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38F" w:rsidRPr="00EB738F" w:rsidRDefault="00EB738F" w:rsidP="00EB738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  <w:r>
        <w:rPr>
          <w:color w:val="22272F"/>
          <w:sz w:val="32"/>
          <w:szCs w:val="32"/>
          <w:shd w:val="clear" w:color="auto" w:fill="FFFFFF"/>
        </w:rPr>
        <w:t>Постановление Правительства РФ от 25 августа 2012 г. N 852</w:t>
      </w:r>
      <w:r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 xml:space="preserve">                   </w:t>
      </w:r>
      <w:bookmarkStart w:id="0" w:name="_GoBack"/>
      <w:bookmarkEnd w:id="0"/>
      <w:r w:rsidRPr="00EB738F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"Об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услуг"</w:t>
      </w:r>
    </w:p>
    <w:p w:rsidR="00EB738F" w:rsidRPr="00EB738F" w:rsidRDefault="00EB738F" w:rsidP="00EB738F">
      <w:pPr>
        <w:pBdr>
          <w:bottom w:val="dashed" w:sz="6" w:space="0" w:color="auto"/>
        </w:pBdr>
        <w:shd w:val="clear" w:color="auto" w:fill="E1E2E2"/>
        <w:spacing w:line="240" w:lineRule="auto"/>
        <w:jc w:val="both"/>
        <w:outlineLvl w:val="3"/>
        <w:rPr>
          <w:rFonts w:ascii="Times New Roman" w:eastAsia="Times New Roman" w:hAnsi="Times New Roman" w:cs="Times New Roman"/>
          <w:color w:val="3272C0"/>
          <w:sz w:val="24"/>
          <w:szCs w:val="24"/>
          <w:lang w:eastAsia="ru-RU"/>
        </w:rPr>
      </w:pPr>
      <w:r w:rsidRPr="00EB738F">
        <w:rPr>
          <w:rFonts w:ascii="Times New Roman" w:eastAsia="Times New Roman" w:hAnsi="Times New Roman" w:cs="Times New Roman"/>
          <w:color w:val="3272C0"/>
          <w:sz w:val="24"/>
          <w:szCs w:val="24"/>
          <w:lang w:eastAsia="ru-RU"/>
        </w:rPr>
        <w:t>С изменениями и дополнениями от:</w:t>
      </w:r>
    </w:p>
    <w:p w:rsidR="00EB738F" w:rsidRPr="00EB738F" w:rsidRDefault="00EB738F" w:rsidP="00EB73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EB738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Во исполнение </w:t>
      </w:r>
      <w:hyperlink r:id="rId5" w:anchor="/document/12177515/entry/21102" w:history="1">
        <w:r w:rsidRPr="00EB738F">
          <w:rPr>
            <w:rFonts w:ascii="Times New Roman" w:eastAsia="Times New Roman" w:hAnsi="Times New Roman" w:cs="Times New Roman"/>
            <w:color w:val="551A8B"/>
            <w:sz w:val="23"/>
            <w:szCs w:val="23"/>
            <w:lang w:eastAsia="ru-RU"/>
          </w:rPr>
          <w:t>части 2 статьи 21.1</w:t>
        </w:r>
      </w:hyperlink>
      <w:r w:rsidRPr="00EB738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Федерального закона "Об организации предоставления государственных и муниципальных услуг" Правительство Российской Федерации постановляет:</w:t>
      </w:r>
    </w:p>
    <w:p w:rsidR="00EB738F" w:rsidRPr="00EB738F" w:rsidRDefault="00EB738F" w:rsidP="00EB73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EB738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1. Утвердить прилагаемые </w:t>
      </w:r>
      <w:hyperlink r:id="rId6" w:anchor="/document/70220262/entry/1000" w:history="1">
        <w:r w:rsidRPr="00EB738F">
          <w:rPr>
            <w:rFonts w:ascii="Times New Roman" w:eastAsia="Times New Roman" w:hAnsi="Times New Roman" w:cs="Times New Roman"/>
            <w:color w:val="551A8B"/>
            <w:sz w:val="23"/>
            <w:szCs w:val="23"/>
            <w:lang w:eastAsia="ru-RU"/>
          </w:rPr>
          <w:t>Правила</w:t>
        </w:r>
      </w:hyperlink>
      <w:r w:rsidRPr="00EB738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использования усиленной квалифицированной электронной подписи при обращении за получением государственных и муниципальных услуг.</w:t>
      </w:r>
    </w:p>
    <w:p w:rsidR="00EB738F" w:rsidRPr="00EB738F" w:rsidRDefault="00EB738F" w:rsidP="00EB73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EB738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 Внести в </w:t>
      </w:r>
      <w:hyperlink r:id="rId7" w:anchor="/document/12185976/entry/2000" w:history="1">
        <w:r w:rsidRPr="00EB738F">
          <w:rPr>
            <w:rFonts w:ascii="Times New Roman" w:eastAsia="Times New Roman" w:hAnsi="Times New Roman" w:cs="Times New Roman"/>
            <w:color w:val="551A8B"/>
            <w:sz w:val="23"/>
            <w:szCs w:val="23"/>
            <w:lang w:eastAsia="ru-RU"/>
          </w:rPr>
          <w:t>Правила</w:t>
        </w:r>
      </w:hyperlink>
      <w:r w:rsidRPr="00EB738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разработки и утверждения административных регламентов предоставления государственных услуг, утвержденные </w:t>
      </w:r>
      <w:hyperlink r:id="rId8" w:anchor="/document/12185976/entry/0" w:history="1">
        <w:r w:rsidRPr="00EB738F">
          <w:rPr>
            <w:rFonts w:ascii="Times New Roman" w:eastAsia="Times New Roman" w:hAnsi="Times New Roman" w:cs="Times New Roman"/>
            <w:color w:val="551A8B"/>
            <w:sz w:val="23"/>
            <w:szCs w:val="23"/>
            <w:lang w:eastAsia="ru-RU"/>
          </w:rPr>
          <w:t>постановлением</w:t>
        </w:r>
      </w:hyperlink>
      <w:r w:rsidRPr="00EB738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Правительства Российской Федерации от 16 мая 2011 г. N 373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 (Собрание законодательства Российской Федерации, 2011, N 22, ст. 3169; N 35, ст. 5092; 2012, N 28, ст. 3908), следующие изменения:</w:t>
      </w:r>
    </w:p>
    <w:p w:rsidR="00EB738F" w:rsidRPr="00EB738F" w:rsidRDefault="00EB738F" w:rsidP="00EB73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EB738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а) </w:t>
      </w:r>
      <w:hyperlink r:id="rId9" w:anchor="/document/12185976/entry/2157" w:history="1">
        <w:r w:rsidRPr="00EB738F">
          <w:rPr>
            <w:rFonts w:ascii="Times New Roman" w:eastAsia="Times New Roman" w:hAnsi="Times New Roman" w:cs="Times New Roman"/>
            <w:color w:val="551A8B"/>
            <w:sz w:val="23"/>
            <w:szCs w:val="23"/>
            <w:lang w:eastAsia="ru-RU"/>
          </w:rPr>
          <w:t>подпункт "с" пункта 14</w:t>
        </w:r>
      </w:hyperlink>
      <w:r w:rsidRPr="00EB738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дополнить предложением следующего содержания: "При определении особенностей предоставления государственной услуги в электронной форме указывается перечень классов средств электронной подписи, которые допускаются к использованию при обращении за получением государственной услуги, оказываемой с применением усиленной квалифицированной электронной подписи,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государственной услуги и (или) предоставления такой услуги.";</w:t>
      </w:r>
    </w:p>
    <w:p w:rsidR="00EB738F" w:rsidRPr="00EB738F" w:rsidRDefault="00EB738F" w:rsidP="00EB73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EB738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б) </w:t>
      </w:r>
      <w:hyperlink r:id="rId10" w:anchor="/document/77660375/entry/20537" w:history="1">
        <w:r w:rsidRPr="00EB738F">
          <w:rPr>
            <w:rFonts w:ascii="Times New Roman" w:eastAsia="Times New Roman" w:hAnsi="Times New Roman" w:cs="Times New Roman"/>
            <w:color w:val="551A8B"/>
            <w:sz w:val="23"/>
            <w:szCs w:val="23"/>
            <w:lang w:eastAsia="ru-RU"/>
          </w:rPr>
          <w:t>абзац седьмой подпункта "в" пункта 15</w:t>
        </w:r>
      </w:hyperlink>
      <w:r w:rsidRPr="00EB738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дополнить словами ",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государственной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государственной услуги и (или) предоставления такой услуги".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6"/>
        <w:gridCol w:w="3129"/>
      </w:tblGrid>
      <w:tr w:rsidR="00EB738F" w:rsidRPr="00EB738F" w:rsidTr="00EB738F">
        <w:tc>
          <w:tcPr>
            <w:tcW w:w="3300" w:type="pct"/>
            <w:shd w:val="clear" w:color="auto" w:fill="FFFFFF"/>
            <w:vAlign w:val="bottom"/>
            <w:hideMark/>
          </w:tcPr>
          <w:p w:rsidR="00EB738F" w:rsidRPr="00EB738F" w:rsidRDefault="00EB738F" w:rsidP="00EB73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B738F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Председатель Правительства</w:t>
            </w:r>
            <w:r w:rsidRPr="00EB738F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br/>
              <w:t>Российской Федерации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EB738F" w:rsidRPr="00EB738F" w:rsidRDefault="00EB738F" w:rsidP="00EB738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B738F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Д. Медведев</w:t>
            </w:r>
          </w:p>
        </w:tc>
      </w:tr>
    </w:tbl>
    <w:p w:rsidR="00EB738F" w:rsidRPr="00EB738F" w:rsidRDefault="00EB738F" w:rsidP="00EB73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EB738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EB738F" w:rsidRPr="00EB738F" w:rsidRDefault="00EB738F" w:rsidP="00EB738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EB738F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lastRenderedPageBreak/>
        <w:t>Правила</w:t>
      </w:r>
      <w:r w:rsidRPr="00EB738F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br/>
        <w:t>использования усиленной квалифицированной электронной подписи при обращении за получением государственных и муниципальных услуг</w:t>
      </w:r>
      <w:r w:rsidRPr="00EB738F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br/>
        <w:t>(утв. </w:t>
      </w:r>
      <w:hyperlink r:id="rId11" w:anchor="/document/70220262/entry/0" w:history="1">
        <w:r w:rsidRPr="00EB738F">
          <w:rPr>
            <w:rFonts w:ascii="Times New Roman" w:eastAsia="Times New Roman" w:hAnsi="Times New Roman" w:cs="Times New Roman"/>
            <w:color w:val="551A8B"/>
            <w:sz w:val="32"/>
            <w:szCs w:val="32"/>
            <w:lang w:eastAsia="ru-RU"/>
          </w:rPr>
          <w:t>постановлением</w:t>
        </w:r>
      </w:hyperlink>
      <w:r w:rsidRPr="00EB738F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 Правительства РФ от 25 августа 2012 г. N 852)</w:t>
      </w:r>
    </w:p>
    <w:p w:rsidR="00EB738F" w:rsidRPr="00EB738F" w:rsidRDefault="00EB738F" w:rsidP="00EB738F">
      <w:pPr>
        <w:pBdr>
          <w:bottom w:val="dashed" w:sz="6" w:space="0" w:color="auto"/>
        </w:pBdr>
        <w:shd w:val="clear" w:color="auto" w:fill="E1E2E2"/>
        <w:spacing w:line="240" w:lineRule="auto"/>
        <w:jc w:val="both"/>
        <w:outlineLvl w:val="3"/>
        <w:rPr>
          <w:rFonts w:ascii="Times New Roman" w:eastAsia="Times New Roman" w:hAnsi="Times New Roman" w:cs="Times New Roman"/>
          <w:color w:val="3272C0"/>
          <w:sz w:val="24"/>
          <w:szCs w:val="24"/>
          <w:lang w:eastAsia="ru-RU"/>
        </w:rPr>
      </w:pPr>
      <w:r w:rsidRPr="00EB738F">
        <w:rPr>
          <w:rFonts w:ascii="Times New Roman" w:eastAsia="Times New Roman" w:hAnsi="Times New Roman" w:cs="Times New Roman"/>
          <w:color w:val="3272C0"/>
          <w:sz w:val="24"/>
          <w:szCs w:val="24"/>
          <w:lang w:eastAsia="ru-RU"/>
        </w:rPr>
        <w:t>С изменениями и дополнениями от:</w:t>
      </w:r>
    </w:p>
    <w:p w:rsidR="00EB738F" w:rsidRPr="00EB738F" w:rsidRDefault="00EB738F" w:rsidP="00EB738F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EB738F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Пункт 1 изменен с 4 ноября 2017 г.- </w:t>
      </w:r>
      <w:hyperlink r:id="rId12" w:anchor="/document/71798852/entry/1006" w:history="1">
        <w:r w:rsidRPr="00EB738F">
          <w:rPr>
            <w:rFonts w:ascii="Times New Roman" w:eastAsia="Times New Roman" w:hAnsi="Times New Roman" w:cs="Times New Roman"/>
            <w:color w:val="551A8B"/>
            <w:sz w:val="20"/>
            <w:szCs w:val="20"/>
            <w:lang w:eastAsia="ru-RU"/>
          </w:rPr>
          <w:t>Постановление</w:t>
        </w:r>
      </w:hyperlink>
      <w:r w:rsidRPr="00EB738F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Правительства РФ от 25 октября 2017 г. N 1296</w:t>
      </w:r>
    </w:p>
    <w:p w:rsidR="00EB738F" w:rsidRPr="00EB738F" w:rsidRDefault="00EB738F" w:rsidP="00EB738F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hyperlink r:id="rId13" w:anchor="/document/77659203/entry/1001" w:history="1">
        <w:r w:rsidRPr="00EB738F">
          <w:rPr>
            <w:rFonts w:ascii="Times New Roman" w:eastAsia="Times New Roman" w:hAnsi="Times New Roman" w:cs="Times New Roman"/>
            <w:color w:val="551A8B"/>
            <w:sz w:val="20"/>
            <w:szCs w:val="20"/>
            <w:lang w:eastAsia="ru-RU"/>
          </w:rPr>
          <w:t>См. предыдущую редакцию</w:t>
        </w:r>
      </w:hyperlink>
    </w:p>
    <w:p w:rsidR="00EB738F" w:rsidRPr="00EB738F" w:rsidRDefault="00EB738F" w:rsidP="00EB73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EB738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1. Настоящие Правила регулируют порядок использования </w:t>
      </w:r>
      <w:hyperlink r:id="rId14" w:anchor="/document/12184522/entry/54" w:history="1">
        <w:r w:rsidRPr="00EB738F">
          <w:rPr>
            <w:rFonts w:ascii="Times New Roman" w:eastAsia="Times New Roman" w:hAnsi="Times New Roman" w:cs="Times New Roman"/>
            <w:color w:val="551A8B"/>
            <w:sz w:val="23"/>
            <w:szCs w:val="23"/>
            <w:lang w:eastAsia="ru-RU"/>
          </w:rPr>
          <w:t>усиленной квалифицированной электронной подписи</w:t>
        </w:r>
      </w:hyperlink>
      <w:r w:rsidRPr="00EB738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(далее - квалифицированная подпись) физическими и юридическими лицами (далее - заявители) при обращении за получением государственных и муниципальных услуг в электронной форме, оказываемых федеральными органами исполнительной власти, государственными корпорациями, которые в соответствии с </w:t>
      </w:r>
      <w:hyperlink r:id="rId15" w:anchor="/multilink/70220262/paragraph/122/number/1" w:history="1">
        <w:r w:rsidRPr="00EB738F">
          <w:rPr>
            <w:rFonts w:ascii="Times New Roman" w:eastAsia="Times New Roman" w:hAnsi="Times New Roman" w:cs="Times New Roman"/>
            <w:color w:val="551A8B"/>
            <w:sz w:val="23"/>
            <w:szCs w:val="23"/>
            <w:lang w:eastAsia="ru-RU"/>
          </w:rPr>
          <w:t>федеральным законом</w:t>
        </w:r>
      </w:hyperlink>
      <w:r w:rsidRPr="00EB738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наделены полномочиями по предоставлению государственных услуг в установленной сфере деятельности, органами государственных внебюджетных фондов, органами исполнительной власти субъектов Российской Федерации, органами местного самоуправления, а также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 на предоставление услуг, перечень которых устанавливается Правительством Российской Федерации (далее соответственно - услуги, исполнители услуг).</w:t>
      </w:r>
    </w:p>
    <w:p w:rsidR="00EB738F" w:rsidRPr="00EB738F" w:rsidRDefault="00EB738F" w:rsidP="00EB73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EB738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 С использованием квалифицированной подписи заявитель вправе обратиться за получением любых услуг, предоставление которых в электронной форме не запрещено законодательством Российской Федерации.</w:t>
      </w:r>
    </w:p>
    <w:p w:rsidR="00EB738F" w:rsidRPr="00EB738F" w:rsidRDefault="00EB738F" w:rsidP="00EB73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EB738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3. Для использования квалифицированной подписи при обращении за получением услуг заявителю необходимо получить квалифицированный сертификат ключа проверки электронной подписи в удостоверяющем центре, аккредитованном в порядке, установленном </w:t>
      </w:r>
      <w:hyperlink r:id="rId16" w:anchor="/document/12184522/entry/16" w:history="1">
        <w:r w:rsidRPr="00EB738F">
          <w:rPr>
            <w:rFonts w:ascii="Times New Roman" w:eastAsia="Times New Roman" w:hAnsi="Times New Roman" w:cs="Times New Roman"/>
            <w:color w:val="551A8B"/>
            <w:sz w:val="23"/>
            <w:szCs w:val="23"/>
            <w:lang w:eastAsia="ru-RU"/>
          </w:rPr>
          <w:t>Федеральным законом</w:t>
        </w:r>
      </w:hyperlink>
      <w:r w:rsidRPr="00EB738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"Об электронной подписи" (далее - аккредитованный удостоверяющий центр).</w:t>
      </w:r>
    </w:p>
    <w:p w:rsidR="00EB738F" w:rsidRPr="00EB738F" w:rsidRDefault="00EB738F" w:rsidP="00EB73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EB738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4. При обращении за получением услуги квалифицированная подпись создается и проверяется с использованием средств электронной подписи и квалифицированного сертификата ключа проверки электронной подписи, соответствующих требованиям </w:t>
      </w:r>
      <w:hyperlink r:id="rId17" w:anchor="/document/12184522/entry/3" w:history="1">
        <w:r w:rsidRPr="00EB738F">
          <w:rPr>
            <w:rFonts w:ascii="Times New Roman" w:eastAsia="Times New Roman" w:hAnsi="Times New Roman" w:cs="Times New Roman"/>
            <w:color w:val="551A8B"/>
            <w:sz w:val="23"/>
            <w:szCs w:val="23"/>
            <w:lang w:eastAsia="ru-RU"/>
          </w:rPr>
          <w:t>законодательства</w:t>
        </w:r>
      </w:hyperlink>
      <w:r w:rsidRPr="00EB738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Российской Федерации в области использования электронной подписи, а также административного регламента предоставления услуги.</w:t>
      </w:r>
    </w:p>
    <w:p w:rsidR="00EB738F" w:rsidRPr="00EB738F" w:rsidRDefault="00EB738F" w:rsidP="00EB73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EB738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5. Ключи электронной подписи, используемые для формирования квалифицированной подписи, создаются заявителем самостоятельно или по его обращению удостоверяющим центром.</w:t>
      </w:r>
    </w:p>
    <w:p w:rsidR="00EB738F" w:rsidRPr="00EB738F" w:rsidRDefault="00EB738F" w:rsidP="00EB73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EB738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6. Использование заявителем квалифицированной подписи осуществляется с соблюдением обязанностей, предусмотренных </w:t>
      </w:r>
      <w:hyperlink r:id="rId18" w:anchor="/document/12184522/entry/10" w:history="1">
        <w:r w:rsidRPr="00EB738F">
          <w:rPr>
            <w:rFonts w:ascii="Times New Roman" w:eastAsia="Times New Roman" w:hAnsi="Times New Roman" w:cs="Times New Roman"/>
            <w:color w:val="551A8B"/>
            <w:sz w:val="23"/>
            <w:szCs w:val="23"/>
            <w:lang w:eastAsia="ru-RU"/>
          </w:rPr>
          <w:t>статьей 10</w:t>
        </w:r>
      </w:hyperlink>
      <w:r w:rsidRPr="00EB738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Федерального закона "Об электронной подписи".</w:t>
      </w:r>
    </w:p>
    <w:p w:rsidR="00EB738F" w:rsidRPr="00EB738F" w:rsidRDefault="00EB738F" w:rsidP="00EB73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EB738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7. При поступлении обращения за получением услуг, подписанного квалифицированной подписью, исполнитель услуг обязан провести процедуру проверки действительности квалифицированной подписи, с использованием которой подписан электронный документ (пакет электронных документов) о предоставлении услуги, предусматривающую проверку </w:t>
      </w:r>
      <w:r w:rsidRPr="00EB738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соблюдения условий, указанных в </w:t>
      </w:r>
      <w:hyperlink r:id="rId19" w:anchor="/document/12184522/entry/11" w:history="1">
        <w:r w:rsidRPr="00EB738F">
          <w:rPr>
            <w:rFonts w:ascii="Times New Roman" w:eastAsia="Times New Roman" w:hAnsi="Times New Roman" w:cs="Times New Roman"/>
            <w:color w:val="551A8B"/>
            <w:sz w:val="23"/>
            <w:szCs w:val="23"/>
            <w:lang w:eastAsia="ru-RU"/>
          </w:rPr>
          <w:t>статье 11</w:t>
        </w:r>
      </w:hyperlink>
      <w:r w:rsidRPr="00EB738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Федерального закона "Об электронной подписи" (далее - проверка квалифицированной подписи).</w:t>
      </w:r>
    </w:p>
    <w:p w:rsidR="00EB738F" w:rsidRPr="00EB738F" w:rsidRDefault="00EB738F" w:rsidP="00EB73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EB738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8. Проверка квалифицированной подписи может осуществляться исполнителем услуги самостоятельно с использованием имеющихся средств электронной подписи или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услуг. Проверка квалифицированной подписи также может осуществляться с использованием средств информационной системы аккредитованного удостоверяющего центра.</w:t>
      </w:r>
    </w:p>
    <w:p w:rsidR="00EB738F" w:rsidRPr="00EB738F" w:rsidRDefault="00EB738F" w:rsidP="00EB73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EB738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9. В случае если в результате проверки квалифицированной подписи будет выявлено несоблюдение установленных условий признания ее действительности, исполнитель услуги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 </w:t>
      </w:r>
      <w:hyperlink r:id="rId20" w:anchor="/document/12184522/entry/11" w:history="1">
        <w:r w:rsidRPr="00EB738F">
          <w:rPr>
            <w:rFonts w:ascii="Times New Roman" w:eastAsia="Times New Roman" w:hAnsi="Times New Roman" w:cs="Times New Roman"/>
            <w:color w:val="551A8B"/>
            <w:sz w:val="23"/>
            <w:szCs w:val="23"/>
            <w:lang w:eastAsia="ru-RU"/>
          </w:rPr>
          <w:t>статьи 11</w:t>
        </w:r>
      </w:hyperlink>
      <w:r w:rsidRPr="00EB738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Федерального закона "Об электронной подписи", которые послужили основанием для принятия указанного решения. Такое уведомление подписывается квалифицированной подписью исполнителя услуги и направляется по адресу электронной почты заявителя либо в его личный кабинет в федеральной государственной информационной системе "</w:t>
      </w:r>
      <w:hyperlink r:id="rId21" w:tgtFrame="_blank" w:history="1">
        <w:r w:rsidRPr="00EB738F">
          <w:rPr>
            <w:rFonts w:ascii="Times New Roman" w:eastAsia="Times New Roman" w:hAnsi="Times New Roman" w:cs="Times New Roman"/>
            <w:color w:val="551A8B"/>
            <w:sz w:val="23"/>
            <w:szCs w:val="23"/>
            <w:lang w:eastAsia="ru-RU"/>
          </w:rPr>
          <w:t>Единый портал</w:t>
        </w:r>
      </w:hyperlink>
      <w:r w:rsidRPr="00EB738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государственных и муниципальных услуг (функций)". После получения уведомления заявитель вправе обратиться повторно с обращением о предоставлении услуги, устранив нарушения, которые послужили основанием для отказа в приеме к рассмотрению первичного обращения.</w:t>
      </w:r>
    </w:p>
    <w:p w:rsidR="00325A23" w:rsidRDefault="00325A23"/>
    <w:sectPr w:rsidR="00325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89B"/>
    <w:rsid w:val="00325A23"/>
    <w:rsid w:val="0093589B"/>
    <w:rsid w:val="00EB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9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860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379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5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82283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hyperlink" Target="http://ivo.garant.ru/" TargetMode="External"/><Relationship Id="rId18" Type="http://schemas.openxmlformats.org/officeDocument/2006/relationships/hyperlink" Target="http://ivo.garan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suslugi.ru/" TargetMode="External"/><Relationship Id="rId7" Type="http://schemas.openxmlformats.org/officeDocument/2006/relationships/hyperlink" Target="http://ivo.garant.ru/" TargetMode="External"/><Relationship Id="rId12" Type="http://schemas.openxmlformats.org/officeDocument/2006/relationships/hyperlink" Target="http://ivo.garant.ru/" TargetMode="External"/><Relationship Id="rId17" Type="http://schemas.openxmlformats.org/officeDocument/2006/relationships/hyperlink" Target="http://ivo.garant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ivo.garant.ru/" TargetMode="External"/><Relationship Id="rId20" Type="http://schemas.openxmlformats.org/officeDocument/2006/relationships/hyperlink" Target="http://ivo.garant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hyperlink" Target="http://ivo.garant.ru/" TargetMode="External"/><Relationship Id="rId5" Type="http://schemas.openxmlformats.org/officeDocument/2006/relationships/hyperlink" Target="http://ivo.garant.ru/" TargetMode="External"/><Relationship Id="rId15" Type="http://schemas.openxmlformats.org/officeDocument/2006/relationships/hyperlink" Target="http://ivo.garant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ivo.garant.ru/" TargetMode="External"/><Relationship Id="rId19" Type="http://schemas.openxmlformats.org/officeDocument/2006/relationships/hyperlink" Target="http://ivo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" TargetMode="External"/><Relationship Id="rId14" Type="http://schemas.openxmlformats.org/officeDocument/2006/relationships/hyperlink" Target="http://ivo.garant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1268</Words>
  <Characters>7232</Characters>
  <Application>Microsoft Office Word</Application>
  <DocSecurity>0</DocSecurity>
  <Lines>60</Lines>
  <Paragraphs>16</Paragraphs>
  <ScaleCrop>false</ScaleCrop>
  <Company/>
  <LinksUpToDate>false</LinksUpToDate>
  <CharactersWithSpaces>8484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2020-02-11T10:42:00Z</dcterms:created>
  <dcterms:modified xsi:type="dcterms:W3CDTF">2020-02-11T10:43:00Z</dcterms:modified>
</cp:coreProperties>
</file>