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E2" w:rsidRDefault="00D1288A">
      <w:pPr>
        <w:ind w:firstLine="709"/>
        <w:jc w:val="both"/>
        <w:rPr>
          <w:rFonts w:ascii="Arial" w:hAnsi="Arial"/>
          <w:b/>
          <w:sz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-169544</wp:posOffset>
                </wp:positionV>
                <wp:extent cx="728980" cy="967105"/>
                <wp:effectExtent l="0" t="0" r="0" b="0"/>
                <wp:wrapSquare wrapText="bothSides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22.8pt;mso-position-horizontal:absolute;mso-position-vertical-relative:text;margin-top:-13.3pt;mso-position-vertical:absolute;width:57.4pt;height:76.1pt;" stroked="f">
                <v:path textboxrect="0,0,0,0"/>
                <v:imagedata r:id="rId10" o:title=""/>
              </v:shape>
            </w:pict>
          </mc:Fallback>
        </mc:AlternateContent>
      </w:r>
    </w:p>
    <w:p w:rsidR="00044FE2" w:rsidRDefault="00044FE2">
      <w:pPr>
        <w:ind w:firstLine="709"/>
        <w:jc w:val="both"/>
        <w:rPr>
          <w:sz w:val="28"/>
          <w:szCs w:val="28"/>
        </w:rPr>
      </w:pPr>
    </w:p>
    <w:p w:rsidR="00044FE2" w:rsidRDefault="00044FE2">
      <w:pPr>
        <w:ind w:firstLine="709"/>
        <w:jc w:val="both"/>
        <w:rPr>
          <w:sz w:val="28"/>
          <w:szCs w:val="28"/>
        </w:rPr>
      </w:pPr>
    </w:p>
    <w:p w:rsidR="00044FE2" w:rsidRPr="00616979" w:rsidRDefault="00044FE2">
      <w:pPr>
        <w:rPr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44FE2">
        <w:trPr>
          <w:trHeight w:hRule="exact" w:val="18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4FE2" w:rsidRDefault="00044FE2">
            <w:pPr>
              <w:framePr w:wrap="around" w:vAnchor="page" w:hAnchor="page" w:x="1418" w:y="2409"/>
              <w:jc w:val="center"/>
              <w:rPr>
                <w:b/>
                <w:sz w:val="16"/>
                <w:szCs w:val="16"/>
              </w:rPr>
            </w:pPr>
          </w:p>
        </w:tc>
      </w:tr>
      <w:tr w:rsidR="00044FE2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4FE2" w:rsidRDefault="00D1288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ГРАДОСТРОИТЕЛЬСТВА</w:t>
            </w:r>
          </w:p>
          <w:p w:rsidR="00044FE2" w:rsidRDefault="00D1288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АРХИТЕКТУРЫ ПЕНЗЕНСКОЙ ОБЛАСТИ</w:t>
            </w:r>
          </w:p>
        </w:tc>
      </w:tr>
      <w:tr w:rsidR="00044FE2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4FE2" w:rsidRDefault="00044FE2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044FE2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4FE2" w:rsidRDefault="00D1288A">
            <w:pPr>
              <w:pStyle w:val="3"/>
              <w:framePr w:wrap="around" w:vAnchor="page" w:hAnchor="page" w:x="1418" w:y="24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 Р И К А 3</w:t>
            </w:r>
          </w:p>
        </w:tc>
      </w:tr>
      <w:tr w:rsidR="00044FE2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44FE2" w:rsidRDefault="00044FE2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044FE2" w:rsidRDefault="00044FE2">
      <w:pPr>
        <w:rPr>
          <w:rFonts w:ascii="Arial" w:hAnsi="Arial"/>
          <w:vanish/>
        </w:rPr>
      </w:pPr>
    </w:p>
    <w:p w:rsidR="00044FE2" w:rsidRDefault="00044FE2">
      <w:pPr>
        <w:rPr>
          <w:vanish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4"/>
        <w:gridCol w:w="1425"/>
        <w:gridCol w:w="4309"/>
      </w:tblGrid>
      <w:tr w:rsidR="00044FE2" w:rsidTr="00B83BEA">
        <w:trPr>
          <w:trHeight w:val="146"/>
          <w:jc w:val="center"/>
        </w:trPr>
        <w:tc>
          <w:tcPr>
            <w:tcW w:w="42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44FE2" w:rsidRDefault="00044FE2">
            <w:pPr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44FE2" w:rsidRDefault="00044FE2">
            <w:pPr>
              <w:pStyle w:val="Noeeu1"/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44FE2" w:rsidRDefault="00044FE2">
            <w:pPr>
              <w:spacing w:line="240" w:lineRule="atLeast"/>
              <w:jc w:val="right"/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2748" w:tblpY="2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44FE2" w:rsidRPr="00B83BEA">
        <w:tc>
          <w:tcPr>
            <w:tcW w:w="284" w:type="dxa"/>
            <w:vAlign w:val="bottom"/>
          </w:tcPr>
          <w:p w:rsidR="00044FE2" w:rsidRPr="00B83BEA" w:rsidRDefault="00D1288A">
            <w:pPr>
              <w:rPr>
                <w:sz w:val="28"/>
                <w:szCs w:val="28"/>
              </w:rPr>
            </w:pPr>
            <w:r w:rsidRPr="00B83BEA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044FE2" w:rsidRPr="00B83BEA" w:rsidRDefault="00B83BEA">
            <w:pPr>
              <w:jc w:val="center"/>
              <w:rPr>
                <w:sz w:val="28"/>
                <w:szCs w:val="28"/>
              </w:rPr>
            </w:pPr>
            <w:r w:rsidRPr="00B83BEA">
              <w:rPr>
                <w:sz w:val="28"/>
                <w:szCs w:val="28"/>
              </w:rPr>
              <w:t>14.12.2022</w:t>
            </w:r>
          </w:p>
        </w:tc>
        <w:tc>
          <w:tcPr>
            <w:tcW w:w="397" w:type="dxa"/>
          </w:tcPr>
          <w:p w:rsidR="00044FE2" w:rsidRPr="00B83BEA" w:rsidRDefault="00D1288A">
            <w:pPr>
              <w:jc w:val="center"/>
              <w:rPr>
                <w:sz w:val="28"/>
                <w:szCs w:val="28"/>
              </w:rPr>
            </w:pPr>
            <w:r w:rsidRPr="00B83BEA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044FE2" w:rsidRPr="00B83BEA" w:rsidRDefault="00B83BEA">
            <w:pPr>
              <w:jc w:val="center"/>
              <w:rPr>
                <w:sz w:val="28"/>
                <w:szCs w:val="28"/>
              </w:rPr>
            </w:pPr>
            <w:r w:rsidRPr="00B83BEA">
              <w:rPr>
                <w:sz w:val="28"/>
                <w:szCs w:val="28"/>
              </w:rPr>
              <w:t>303/ОД</w:t>
            </w:r>
          </w:p>
        </w:tc>
      </w:tr>
      <w:tr w:rsidR="00044FE2" w:rsidRPr="00B83BEA">
        <w:trPr>
          <w:trHeight w:val="436"/>
        </w:trPr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4FE2" w:rsidRPr="00B83BEA" w:rsidRDefault="00D1288A">
            <w:pPr>
              <w:jc w:val="center"/>
              <w:rPr>
                <w:sz w:val="28"/>
                <w:szCs w:val="28"/>
              </w:rPr>
            </w:pPr>
            <w:r w:rsidRPr="00B83BEA">
              <w:rPr>
                <w:sz w:val="28"/>
                <w:szCs w:val="28"/>
              </w:rPr>
              <w:t xml:space="preserve"> </w:t>
            </w:r>
          </w:p>
          <w:p w:rsidR="00044FE2" w:rsidRPr="00B83BEA" w:rsidRDefault="00D1288A">
            <w:pPr>
              <w:tabs>
                <w:tab w:val="center" w:pos="2325"/>
                <w:tab w:val="right" w:pos="4650"/>
              </w:tabs>
              <w:rPr>
                <w:sz w:val="28"/>
                <w:szCs w:val="28"/>
              </w:rPr>
            </w:pPr>
            <w:r w:rsidRPr="00B83BEA">
              <w:rPr>
                <w:sz w:val="28"/>
                <w:szCs w:val="28"/>
              </w:rPr>
              <w:tab/>
              <w:t>г. Пенза</w:t>
            </w:r>
            <w:r w:rsidRPr="00B83BEA">
              <w:rPr>
                <w:b/>
                <w:sz w:val="28"/>
                <w:szCs w:val="28"/>
              </w:rPr>
              <w:t xml:space="preserve"> </w:t>
            </w:r>
            <w:r w:rsidRPr="00B83BEA">
              <w:rPr>
                <w:b/>
                <w:sz w:val="28"/>
                <w:szCs w:val="28"/>
              </w:rPr>
              <w:tab/>
            </w:r>
          </w:p>
        </w:tc>
      </w:tr>
    </w:tbl>
    <w:p w:rsidR="00044FE2" w:rsidRDefault="00044FE2">
      <w:pPr>
        <w:jc w:val="center"/>
        <w:rPr>
          <w:b/>
          <w:sz w:val="28"/>
          <w:szCs w:val="28"/>
        </w:rPr>
      </w:pPr>
    </w:p>
    <w:p w:rsidR="00044FE2" w:rsidRDefault="00044FE2">
      <w:pPr>
        <w:jc w:val="center"/>
        <w:rPr>
          <w:b/>
          <w:sz w:val="28"/>
          <w:szCs w:val="28"/>
        </w:rPr>
      </w:pPr>
    </w:p>
    <w:p w:rsidR="00044FE2" w:rsidRDefault="00044FE2">
      <w:pPr>
        <w:jc w:val="center"/>
        <w:rPr>
          <w:b/>
          <w:sz w:val="28"/>
          <w:szCs w:val="28"/>
        </w:rPr>
      </w:pPr>
    </w:p>
    <w:p w:rsidR="00B83BEA" w:rsidRDefault="00B83BEA">
      <w:pPr>
        <w:jc w:val="center"/>
        <w:rPr>
          <w:b/>
          <w:sz w:val="28"/>
          <w:szCs w:val="28"/>
        </w:rPr>
      </w:pPr>
    </w:p>
    <w:p w:rsidR="00044FE2" w:rsidRDefault="00081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1288A">
        <w:rPr>
          <w:b/>
          <w:sz w:val="28"/>
          <w:szCs w:val="28"/>
        </w:rPr>
        <w:t>б утверждении Административного регламента предоставления Министерством градостроительства и архитектуры Пензенской области государственной услуги «Выдача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области»</w:t>
      </w:r>
    </w:p>
    <w:p w:rsidR="00044FE2" w:rsidRDefault="00044FE2">
      <w:pPr>
        <w:pStyle w:val="ConsPlusNormal"/>
        <w:ind w:firstLine="540"/>
        <w:jc w:val="both"/>
        <w:rPr>
          <w:sz w:val="28"/>
          <w:szCs w:val="28"/>
        </w:rPr>
      </w:pPr>
    </w:p>
    <w:p w:rsidR="00044FE2" w:rsidRDefault="00D1288A" w:rsidP="0099249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30"/>
      <w:bookmarkEnd w:id="0"/>
      <w:r>
        <w:rPr>
          <w:rFonts w:ascii="Times New Roman" w:hAnsi="Times New Roman"/>
          <w:sz w:val="28"/>
          <w:szCs w:val="28"/>
        </w:rPr>
        <w:t>В соответствии с Федеральным законом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(с последующими изменениями), руководствуясь Положением о Министерстве град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остроительства и архитектуры Пензенской области, утвержденным постановлением Правительства Пензенской области от 20.01.2022 № 29-пП, </w:t>
      </w: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044FE2" w:rsidRDefault="00D1288A" w:rsidP="0099249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прилагаемый Административный регламент предоставления Министерством градостроительства и архитектуры Пензенской области государственной услуги «Выдача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области».</w:t>
      </w:r>
    </w:p>
    <w:p w:rsidR="00044FE2" w:rsidRDefault="00D1288A" w:rsidP="0099249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приказ Министерства строительства и дорожного хозяйства Пензенской области от 13.12.2021 г. № 21/ОД «Об утверждении административного регламента предоставления Министерством строительства и дорожного хозяйства Пензенской области государственной услуги «Выдача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области».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Абзац 3 пункта 2.11 Раздела II «Стандарт предоставления государственной услуги» Административного регламента в редакции настоящего приказа действует до 01.01.2027 года.</w:t>
      </w:r>
    </w:p>
    <w:p w:rsidR="004F2695" w:rsidRPr="004F2695" w:rsidRDefault="004F2695" w:rsidP="004F269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F2695">
        <w:rPr>
          <w:rFonts w:ascii="Times New Roman" w:hAnsi="Times New Roman"/>
          <w:sz w:val="28"/>
          <w:szCs w:val="28"/>
        </w:rPr>
        <w:t xml:space="preserve">Абзац 10 пункта 2.15 раздела </w:t>
      </w:r>
      <w:r w:rsidRPr="004F2695">
        <w:rPr>
          <w:rFonts w:ascii="Times New Roman" w:hAnsi="Times New Roman"/>
          <w:bCs/>
          <w:sz w:val="28"/>
          <w:szCs w:val="28"/>
        </w:rPr>
        <w:t>II вступает в силу с 1 августа 2024 года.</w:t>
      </w:r>
    </w:p>
    <w:p w:rsidR="00044FE2" w:rsidRDefault="004F269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1288A">
        <w:rPr>
          <w:rFonts w:ascii="Times New Roman" w:hAnsi="Times New Roman"/>
          <w:sz w:val="28"/>
          <w:szCs w:val="28"/>
        </w:rPr>
        <w:t>. Настоящий приказ разместить (опубликовать) на «Официальном интернет-портале правовой информации» (www.pravo.gov.ru) и на официальном сайте Министерства градостроительства и архитектуры Пензенской области в информационно-телекоммуникационной сети «Интернет».</w:t>
      </w:r>
    </w:p>
    <w:p w:rsidR="00044FE2" w:rsidRDefault="004F269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1288A">
        <w:rPr>
          <w:rFonts w:ascii="Times New Roman" w:hAnsi="Times New Roman"/>
          <w:sz w:val="28"/>
          <w:szCs w:val="28"/>
        </w:rPr>
        <w:t>. Контроль за исполнением настоящего приказа оставляю за собой.</w:t>
      </w:r>
    </w:p>
    <w:p w:rsidR="00044FE2" w:rsidRDefault="00044F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А.П. Итальянцев</w:t>
      </w:r>
    </w:p>
    <w:p w:rsidR="00044FE2" w:rsidRDefault="00044F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градостроительства 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архитектуры Пензенской области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 _______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46"/>
      <w:bookmarkEnd w:id="2"/>
      <w:r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Министерства градостроительства и архитектуры</w:t>
      </w: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Пензенской области по предоставлению государственной услуги «Выдача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области»</w:t>
      </w:r>
    </w:p>
    <w:p w:rsidR="00044FE2" w:rsidRDefault="00044FE2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43F0" w:rsidRDefault="009B43F0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4FE2" w:rsidRDefault="00D1288A">
      <w:pPr>
        <w:pStyle w:val="ConsPlusNormal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П</w:t>
      </w:r>
      <w:r w:rsidR="00B84058">
        <w:rPr>
          <w:rFonts w:ascii="Times New Roman" w:hAnsi="Times New Roman"/>
          <w:b/>
          <w:sz w:val="28"/>
          <w:szCs w:val="28"/>
        </w:rPr>
        <w:t>редмет регулирования регламента</w:t>
      </w:r>
    </w:p>
    <w:p w:rsidR="00D1288A" w:rsidRDefault="00D1288A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предоставления Министерством градостроительства и архитектуры Пензенской области (далее - Министерство) государственной услуги «Выдача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области» (далее – Административный регламент) разработан в целях повышения качества и доступности предоставления государственной услуги и определяет стандарт предоставления государственной услуги, сроки и последовательность действий, в том числе требования к порядку предоставления государственной услуги, административные процедуры и административные действия, а также формы контроля за исполнением Административного регламента и досудебный (внесудебный) порядок обжалования решений и действий (бездействия) органа при осуществлении полномочий по предоставлению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Административный регламент не распространяется на правоотношения, связанные с выдачей разрешения на проведение работ по созданию искусственного земельного участка в случае, предусмотренном </w:t>
      </w:r>
      <w:hyperlink r:id="rId11" w:tooltip="consultantplus://offline/ref=00E650BBAB7EA7929A46C2F584564E7EF16694EAB461C9FAB9924EEC6A82F27F8802290211420A93A621E719823810FB6D86435EkBC2O" w:history="1">
        <w:r>
          <w:rPr>
            <w:rFonts w:ascii="Times New Roman" w:hAnsi="Times New Roman"/>
            <w:sz w:val="28"/>
            <w:szCs w:val="28"/>
          </w:rPr>
          <w:t>частью 5 статьи 10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19 июля 2011 г.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</w:t>
      </w:r>
    </w:p>
    <w:p w:rsidR="00D1288A" w:rsidRDefault="00B84058" w:rsidP="009B43F0">
      <w:pPr>
        <w:pStyle w:val="ConsPlusNormal"/>
        <w:spacing w:before="16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Круг заявителей</w:t>
      </w:r>
    </w:p>
    <w:p w:rsidR="009B43F0" w:rsidRDefault="009B43F0" w:rsidP="009B43F0">
      <w:pPr>
        <w:pStyle w:val="ConsPlusNormal"/>
        <w:spacing w:before="16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ind w:firstLine="53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Заявителем на получение государственной услуги является лицо, с которым заключен государственный контракт на создание искусственного земельного участка, </w:t>
      </w:r>
      <w:r w:rsidR="00E12E0B">
        <w:rPr>
          <w:color w:val="000000" w:themeColor="text1"/>
          <w:sz w:val="28"/>
          <w:szCs w:val="28"/>
          <w:highlight w:val="white"/>
        </w:rPr>
        <w:t xml:space="preserve">или заключено концессионное соглашение, </w:t>
      </w:r>
      <w:r>
        <w:rPr>
          <w:color w:val="000000" w:themeColor="text1"/>
          <w:sz w:val="28"/>
          <w:szCs w:val="28"/>
          <w:highlight w:val="white"/>
        </w:rPr>
        <w:t xml:space="preserve">либо лицо (лица), с которым заключен в </w:t>
      </w:r>
      <w:r>
        <w:rPr>
          <w:color w:val="000000" w:themeColor="text1"/>
          <w:sz w:val="28"/>
          <w:szCs w:val="28"/>
          <w:highlight w:val="white"/>
        </w:rPr>
        <w:lastRenderedPageBreak/>
        <w:t xml:space="preserve">соответствии с Федеральным законом от 19 июля 2011 г.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</w:t>
      </w:r>
      <w:r>
        <w:rPr>
          <w:color w:val="000000" w:themeColor="text1"/>
          <w:sz w:val="28"/>
          <w:highlight w:val="white"/>
        </w:rPr>
        <w:t>договор о создании искусственного земельного участка, планирующее осуществить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(далее - заявитель).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обратиться за получением государственной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выдачи разрешения на проведение работ по созданию искусственного земельного участка лицо, с которым заключен государственный контракт на создание искусственного земельного участка или заключено концессионное соглашение, либо лицо (лица), с которым заключен в соответствии с Федеральным законом договор о создании искусственного земельного участка, направляет в Министерство на выдачу разрешений на проведение работ по созданию искусственного земельного участка заявление о выдаче разрешения на проведение работ по созданию искусственного земельного участка. К указанному заявлению прилагаются следующие документы: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материалы, содержащиеся в проектной документации искусственного земельного участка: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пояснительная записка;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разрешение на создание искусственного земельного участка на водном объекте, находящемся в федеральной собственности, или его части либо решение о создании морского порта или расширении территории морского порта в случае невозможности получения таких документов в рамках межведомственного взаимодействия в порядке, предусмотренном Федеральным </w:t>
      </w:r>
      <w:hyperlink r:id="rId12" w:tooltip="consultantplus://offline/ref=7D8FE0E332435228BFBE5118F31B6FF49F2F6F891EC8BE50EA8CA2E8AC3BFDF4B28079336A629F9256E6FACF52q1TBH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2.1) договор о создании искусственного земельного участка в случае невозможности получения такого документа в рамках межведомственного взаимодействия в порядке, предусмотренном Федеральным </w:t>
      </w:r>
      <w:hyperlink r:id="rId13" w:tooltip="consultantplus://offline/ref=7D8FE0E332435228BFBE5118F31B6FF49F2F6F891EC8BE50EA8CA2E8AC3BFDF4B28079336A629F9256E6FACF52q1TBH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положительное заключение государственной экспертизы проектной документации искусственного земельного участка, положительное заключение государственной экологической экспертизы этой проектной документации.</w:t>
      </w:r>
    </w:p>
    <w:p w:rsidR="00D1288A" w:rsidRDefault="00D1288A">
      <w:pPr>
        <w:ind w:firstLine="539"/>
        <w:jc w:val="both"/>
        <w:rPr>
          <w:sz w:val="28"/>
          <w:szCs w:val="28"/>
        </w:rPr>
      </w:pPr>
    </w:p>
    <w:p w:rsidR="00044FE2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bookmarkStart w:id="3" w:name="Par73"/>
      <w:bookmarkEnd w:id="3"/>
      <w:r w:rsidRPr="00D1288A">
        <w:rPr>
          <w:rFonts w:ascii="Times New Roman" w:hAnsi="Times New Roman"/>
          <w:b/>
          <w:sz w:val="28"/>
          <w:szCs w:val="28"/>
        </w:rPr>
        <w:t>1.3. Требования к порядку информирования о предос</w:t>
      </w:r>
      <w:r w:rsidR="00B84058">
        <w:rPr>
          <w:rFonts w:ascii="Times New Roman" w:hAnsi="Times New Roman"/>
          <w:b/>
          <w:sz w:val="28"/>
          <w:szCs w:val="28"/>
        </w:rPr>
        <w:t>тавлении государственной услуги</w:t>
      </w:r>
    </w:p>
    <w:p w:rsidR="00D1288A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Информирование заявителей о предоставлении государственной услуги осуществляется в Министерстве.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по процедуре предоставления государственной услуги предоставляются заместителем Министра градостроительства и архитектуры Пензенской области - начальником Управления градостроительного развития Министерства, начальником отдела выдачи разрешений на строительство и на ввод объектов в эксплуатацию Министерства, заместителем начальника отдела выдачи разрешений на строительство и на ввод объектов в эксплуатацию Министерства и специалистами отдела выдачи разрешений на строительство и на ввод объектов в эксплуатацию Министерства (далее – специалист отдела), в чьи должностные обязанности входит предоставление государственной услуги, по письменным обращениям, по телефону, по электронной почте: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обращениям, поступившим в письменной форме, ответ направляется по почтовому адресу заявителя, указанному в обращении, в срок, не превышающий пяти дней с момента регистрации такого обращения;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телефону должностные лица Министерства обязаны предоставлять следующую информацию: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входящих номерах, под которыми зарегистрированы в системе делопроизводства Министерства заявления;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принятии решения по конкретному заявлению;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документах, необходимых для получения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требованиях к заверению документов, прилагаемых к заявлению (уведомлению).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</w:t>
      </w:r>
      <w:r w:rsidR="004F2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письменном виде либо назначить другое удобное для него время для устного информирования.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граждан о процедуре предоставления государственной услуги осуществляется также путем оформления информационных стендов;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обращениям, поступившим в форме электронного документа, ответ направляется в форме электронного документа по адресу электронной почты заявителя, указанному в обращении, в срок, не превышающий пяти дней с момента регистрации такого обращения;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портал), официального сайта Министерства в информационно-телекоммуникационной сети «Интернет» (далее - сайт Министерства).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На Едином портале, Региональном портале и сайте Министерства размещается следующая информация: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2) круг заявителей;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3) срок предоставления государственной услуги;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6) исчерпывающий перечень оснований для приостановления или отказа в предоставлении государственной услуги;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8) формы заявлений (уведомлений, сообщений), используемые при предоставлении государственной услуги.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Информация о порядке и сроках предоставления государственной услуги посредством Единого портала, Регионального портала, а также на сайте Министерства, предоставляется заявителю бесплатно.</w:t>
      </w:r>
    </w:p>
    <w:p w:rsidR="004F2695" w:rsidRPr="004F2695" w:rsidRDefault="004F2695" w:rsidP="004F26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695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</w:t>
      </w:r>
      <w:r>
        <w:rPr>
          <w:sz w:val="28"/>
          <w:szCs w:val="28"/>
        </w:rPr>
        <w:t>трацию или авторизацию заявителя</w:t>
      </w:r>
      <w:r w:rsidRPr="004F2695">
        <w:rPr>
          <w:sz w:val="28"/>
          <w:szCs w:val="28"/>
        </w:rPr>
        <w:t xml:space="preserve"> или предоставление им персональных данных.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 xml:space="preserve">1.4. Порядок, форма, место размещения и способы </w:t>
      </w:r>
      <w:r w:rsidR="00B84058">
        <w:rPr>
          <w:rFonts w:ascii="Times New Roman" w:hAnsi="Times New Roman"/>
          <w:b/>
          <w:sz w:val="28"/>
          <w:szCs w:val="28"/>
        </w:rPr>
        <w:t>получения справочной информации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услуги, предусмотренным пунктом 1.3 Регламента.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также путем оформления информационных стендов в здании Министерства, где размещается соответствующая справочная информация.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размещается также на сайте Министерства, Едином портале, Региональном портале.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 справочной информации относится следующая информация: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место нахождения и график работы Министерства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(далее - МФЦ);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справочные телефоны отдела, организаций, участвующих в предоставлении государственной услуги, в том числе номер телефона-автоинформатора (при наличии);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адреса официальных сайтов в информационно-телекоммуникационной сети «Интернет» Министерства, организаций, участвующих в предоставлении государственной услуги, адреса их электронной почты.</w:t>
      </w:r>
    </w:p>
    <w:p w:rsidR="00D1288A" w:rsidRDefault="00D1288A">
      <w:pPr>
        <w:ind w:firstLine="539"/>
        <w:jc w:val="both"/>
        <w:rPr>
          <w:sz w:val="28"/>
          <w:szCs w:val="28"/>
        </w:rPr>
      </w:pPr>
    </w:p>
    <w:p w:rsidR="00044FE2" w:rsidRDefault="00D1288A" w:rsidP="00D1288A">
      <w:pPr>
        <w:ind w:firstLine="539"/>
        <w:jc w:val="center"/>
        <w:rPr>
          <w:b/>
          <w:sz w:val="28"/>
          <w:szCs w:val="28"/>
        </w:rPr>
      </w:pPr>
      <w:r w:rsidRPr="00D1288A">
        <w:rPr>
          <w:b/>
          <w:sz w:val="28"/>
          <w:szCs w:val="28"/>
        </w:rPr>
        <w:t>1.5. На Едином портале, Региональном портале и сайте Министерства размещается следующая информация:</w:t>
      </w:r>
    </w:p>
    <w:p w:rsidR="00D1288A" w:rsidRPr="00D1288A" w:rsidRDefault="00D1288A" w:rsidP="00D1288A">
      <w:pPr>
        <w:ind w:firstLine="539"/>
        <w:jc w:val="center"/>
        <w:rPr>
          <w:b/>
          <w:sz w:val="28"/>
          <w:szCs w:val="28"/>
        </w:rPr>
      </w:pP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круг заявителей;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срок предоставления государственной услуги;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6) исчерпывающий перечень оснований для приостановления или отказа в предоставлении государственной услуги;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8) форма заявления, используемая при предоставлении государственной услуги.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и сроках предоставления государственной услуги посредством Единого портала, Регионального портала, а также на сайте Министерства предоставляется заявителю бесплатно.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Подробную информацию о предоставляемой государственной услуге, о сроках и ходе ее предоставления можно получить также в МФЦ в соответствии с соглашением о взаимодействии, заключенным между МФЦ и Министерством.</w:t>
      </w:r>
    </w:p>
    <w:p w:rsidR="00044FE2" w:rsidRDefault="00044FE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государственной услуги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Pr="00C31524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2.1. Наименование государственной услуги</w:t>
      </w:r>
      <w:r w:rsidR="00C31524">
        <w:rPr>
          <w:rFonts w:ascii="Times New Roman" w:hAnsi="Times New Roman"/>
          <w:b/>
          <w:sz w:val="28"/>
          <w:szCs w:val="28"/>
        </w:rPr>
        <w:t>:</w:t>
      </w:r>
      <w:r w:rsidRPr="00D1288A">
        <w:rPr>
          <w:rFonts w:ascii="Times New Roman" w:hAnsi="Times New Roman"/>
          <w:b/>
          <w:sz w:val="28"/>
          <w:szCs w:val="28"/>
        </w:rPr>
        <w:t xml:space="preserve"> </w:t>
      </w:r>
      <w:r w:rsidR="00B97BE9" w:rsidRPr="00C31524">
        <w:rPr>
          <w:rFonts w:ascii="Times New Roman" w:hAnsi="Times New Roman"/>
          <w:b/>
          <w:sz w:val="28"/>
          <w:szCs w:val="28"/>
        </w:rPr>
        <w:t>«</w:t>
      </w:r>
      <w:r w:rsidRPr="00C31524">
        <w:rPr>
          <w:rFonts w:ascii="Times New Roman" w:hAnsi="Times New Roman"/>
          <w:b/>
          <w:sz w:val="28"/>
          <w:szCs w:val="28"/>
        </w:rPr>
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</w:r>
      <w:r w:rsidR="00B97BE9" w:rsidRPr="00C31524">
        <w:rPr>
          <w:rFonts w:ascii="Times New Roman" w:hAnsi="Times New Roman"/>
          <w:b/>
          <w:sz w:val="28"/>
          <w:szCs w:val="28"/>
        </w:rPr>
        <w:t>»</w:t>
      </w:r>
      <w:r w:rsidRPr="00C31524">
        <w:rPr>
          <w:rFonts w:ascii="Times New Roman" w:hAnsi="Times New Roman"/>
          <w:b/>
          <w:sz w:val="28"/>
          <w:szCs w:val="28"/>
        </w:rPr>
        <w:t xml:space="preserve"> (</w:t>
      </w:r>
      <w:r w:rsidR="00B84058" w:rsidRPr="00C31524">
        <w:rPr>
          <w:rFonts w:ascii="Times New Roman" w:hAnsi="Times New Roman"/>
          <w:b/>
          <w:sz w:val="28"/>
          <w:szCs w:val="28"/>
        </w:rPr>
        <w:t>далее - государственная услуга)</w:t>
      </w:r>
    </w:p>
    <w:p w:rsidR="00D1288A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наименование государственной услуги - Выдача разрешения на проведение работ по созданию искусственного земельного участка.</w:t>
      </w:r>
    </w:p>
    <w:p w:rsidR="00E12E0B" w:rsidRDefault="00E12E0B" w:rsidP="00E12E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12E0B" w:rsidRDefault="00E12E0B" w:rsidP="00E12E0B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 xml:space="preserve">2.2. Наименование </w:t>
      </w:r>
      <w:r>
        <w:rPr>
          <w:rFonts w:ascii="Times New Roman" w:hAnsi="Times New Roman"/>
          <w:b/>
          <w:sz w:val="28"/>
          <w:szCs w:val="28"/>
        </w:rPr>
        <w:t xml:space="preserve">исполнительного органа </w:t>
      </w:r>
      <w:r w:rsidRPr="00D1288A">
        <w:rPr>
          <w:rFonts w:ascii="Times New Roman" w:hAnsi="Times New Roman"/>
          <w:b/>
          <w:sz w:val="28"/>
          <w:szCs w:val="28"/>
        </w:rPr>
        <w:t>Пензенской области, предоставляющего государственную услугу.</w:t>
      </w:r>
    </w:p>
    <w:p w:rsidR="00E12E0B" w:rsidRPr="00D1288A" w:rsidRDefault="00E12E0B" w:rsidP="00E12E0B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E12E0B" w:rsidRDefault="00E12E0B" w:rsidP="00E12E0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градостроительства и архитектуры Пензенской области.</w:t>
      </w:r>
    </w:p>
    <w:p w:rsidR="00C66A1B" w:rsidRPr="00580558" w:rsidRDefault="00C66A1B" w:rsidP="00E12E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44FE2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2.3. Результат предос</w:t>
      </w:r>
      <w:r w:rsidR="00B84058">
        <w:rPr>
          <w:rFonts w:ascii="Times New Roman" w:hAnsi="Times New Roman"/>
          <w:b/>
          <w:sz w:val="28"/>
          <w:szCs w:val="28"/>
        </w:rPr>
        <w:t>тавления государственной услуги</w:t>
      </w:r>
    </w:p>
    <w:p w:rsidR="00D1288A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заявителю разрешения на проведение работ по созданию искусственного земельного участка;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в предоставлении заявителю разрешения на проведение работ по созданию искусственного земельного участка.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A7AFA" w:rsidRPr="004810F7" w:rsidRDefault="000A7AFA" w:rsidP="000A7AFA">
      <w:pPr>
        <w:pStyle w:val="ConsPlusNormal"/>
        <w:spacing w:before="16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810F7">
        <w:rPr>
          <w:rFonts w:ascii="Times New Roman" w:hAnsi="Times New Roman"/>
          <w:b/>
          <w:sz w:val="28"/>
          <w:szCs w:val="28"/>
        </w:rPr>
        <w:t>2.4.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10F7">
        <w:rPr>
          <w:rFonts w:ascii="Times New Roman" w:hAnsi="Times New Roman"/>
          <w:b/>
          <w:sz w:val="28"/>
          <w:szCs w:val="28"/>
        </w:rPr>
        <w:t>Срок предоставления государственно</w:t>
      </w:r>
      <w:r>
        <w:rPr>
          <w:rFonts w:ascii="Times New Roman" w:hAnsi="Times New Roman"/>
          <w:b/>
          <w:sz w:val="28"/>
          <w:szCs w:val="28"/>
        </w:rPr>
        <w:t>й услуги</w:t>
      </w:r>
    </w:p>
    <w:p w:rsidR="000A7AFA" w:rsidRDefault="000A7AF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Pr="000A7AFA" w:rsidRDefault="00D1288A" w:rsidP="000A7AF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0A7AFA">
        <w:rPr>
          <w:rFonts w:ascii="Times New Roman" w:hAnsi="Times New Roman"/>
          <w:sz w:val="28"/>
          <w:szCs w:val="28"/>
        </w:rPr>
        <w:t xml:space="preserve">Министерство в срок не более 10 дней со дня поступления в Министерство заявления о выдаче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области, </w:t>
      </w:r>
      <w:r w:rsidRPr="000A7AFA">
        <w:rPr>
          <w:rFonts w:ascii="Times New Roman" w:hAnsi="Times New Roman"/>
          <w:sz w:val="28"/>
          <w:szCs w:val="28"/>
          <w:highlight w:val="white"/>
        </w:rPr>
        <w:t xml:space="preserve">(далее - заявление) </w:t>
      </w:r>
      <w:r w:rsidRPr="000A7AFA">
        <w:rPr>
          <w:rFonts w:ascii="Times New Roman" w:hAnsi="Times New Roman"/>
          <w:sz w:val="28"/>
          <w:szCs w:val="28"/>
        </w:rPr>
        <w:t>принимает решение о выдаче результата предоставления государственной услуги, предусмотренного пунктом 2</w:t>
      </w:r>
      <w:r w:rsidR="00B84058" w:rsidRPr="000A7AFA">
        <w:rPr>
          <w:rFonts w:ascii="Times New Roman" w:hAnsi="Times New Roman"/>
          <w:sz w:val="28"/>
          <w:szCs w:val="28"/>
        </w:rPr>
        <w:t>.3 Административного регламента</w:t>
      </w:r>
      <w:r w:rsidR="000A7AFA">
        <w:rPr>
          <w:rFonts w:ascii="Times New Roman" w:hAnsi="Times New Roman"/>
          <w:sz w:val="28"/>
          <w:szCs w:val="28"/>
        </w:rPr>
        <w:t>.</w:t>
      </w:r>
    </w:p>
    <w:p w:rsid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2.5. Правовые основания для предос</w:t>
      </w:r>
      <w:r w:rsidR="00B84058">
        <w:rPr>
          <w:rFonts w:ascii="Times New Roman" w:hAnsi="Times New Roman"/>
          <w:b/>
          <w:sz w:val="28"/>
          <w:szCs w:val="28"/>
        </w:rPr>
        <w:t>тавления государственной услуги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информационно-телекоммуникационной сети «Интернет», Региональном портале и Едином портале.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обеспечивает актуализацию перечня нормативных правовых актов, регулирующих предоставление государственной услуги, на официальном сайте Министерства в информационно-телекоммуникационной сети «Интернет», Региональном портале и Едином портале.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</w:t>
      </w:r>
      <w:r w:rsidR="00B84058">
        <w:rPr>
          <w:rFonts w:ascii="Times New Roman" w:hAnsi="Times New Roman"/>
          <w:b/>
          <w:sz w:val="28"/>
          <w:szCs w:val="28"/>
        </w:rPr>
        <w:t>ствия, способы их представления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 Заявитель (представитель заявителя) может подать заявление (Приложение № 1 к настоящему Административному регламенту) и (или) документы, необходимые для предоставления государственной услуги, следующими способами: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лично по местонахождению Министерства;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посредством почтовой связи по местонахождению Министерства;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 бумажном носителе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bookmarkStart w:id="4" w:name="Par121"/>
      <w:bookmarkEnd w:id="4"/>
      <w:r>
        <w:rPr>
          <w:rFonts w:ascii="Times New Roman" w:hAnsi="Times New Roman"/>
          <w:sz w:val="28"/>
          <w:szCs w:val="28"/>
        </w:rPr>
        <w:t>2.6.2. К заявлению должны быть приложены следующие документы: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материалы, содержащиеся в проектной документации искусственного земельного участка: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пояснительная записка;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разрешение на создание искусственного земельного участка на водном объекте, находящемся в федеральной собственности или его части в случае невозможности получения такого документа в рамках межведомственного взаимодействия в порядке, предусмотренном Федеральным законом от 27 июля 2010 года № 210-ФЗ «Об организации предоставления государственных и муниципальных услуг»;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договор о создании искусственного земельного участка в случае невозможности получения такого документа в рамках межведомственного взаимодействия в порядке, предусмотренном Федеральным законом от 27 июля 2010 года № 210-ФЗ «Об организации предоставления государственных и муниципальных услуг»;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положительное заключение государственной экспертизы проектной документации искусственного земельного участка, положительное заключение государственной экологической экспертизы этой проектной документации.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 Для получения разрешения на проведение работ по созданию искусственного земельного участка допускается требовать только указанные в подпункте 2.6.2 пункта 2.6 настоящего Административного регламента документы.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7C6114">
        <w:rPr>
          <w:rFonts w:ascii="Times New Roman" w:hAnsi="Times New Roman"/>
          <w:b/>
          <w:sz w:val="28"/>
          <w:szCs w:val="28"/>
        </w:rPr>
        <w:t>2.7. Заявитель вправе представить следующие документы, которые находятся в распоряжении государственных органов либо подведомственных государственным органам организаций, дополнительно к документам, необходимым для предоставления государственной услуги, подлежащим представлению заявителем:</w:t>
      </w:r>
    </w:p>
    <w:p w:rsidR="00E37BD0" w:rsidRPr="007C6114" w:rsidRDefault="00E37BD0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E37BD0" w:rsidRPr="00C31524" w:rsidRDefault="00E37BD0" w:rsidP="00E37BD0">
      <w:pPr>
        <w:ind w:firstLine="567"/>
        <w:jc w:val="both"/>
        <w:textAlignment w:val="baseline"/>
        <w:rPr>
          <w:sz w:val="28"/>
          <w:szCs w:val="28"/>
        </w:rPr>
      </w:pPr>
      <w:r w:rsidRPr="00C31524">
        <w:rPr>
          <w:sz w:val="28"/>
          <w:szCs w:val="28"/>
        </w:rPr>
        <w:t>1) правоустанавливающие документы на земельный участок;</w:t>
      </w:r>
    </w:p>
    <w:p w:rsidR="00E37BD0" w:rsidRPr="00C31524" w:rsidRDefault="00E37BD0" w:rsidP="00E37BD0">
      <w:pPr>
        <w:ind w:firstLine="567"/>
        <w:jc w:val="both"/>
        <w:textAlignment w:val="baseline"/>
        <w:rPr>
          <w:sz w:val="28"/>
          <w:szCs w:val="28"/>
        </w:rPr>
      </w:pPr>
      <w:r w:rsidRPr="00C31524">
        <w:rPr>
          <w:sz w:val="28"/>
          <w:szCs w:val="28"/>
        </w:rPr>
        <w:t>2) градостроительный план земельного участка.</w:t>
      </w:r>
    </w:p>
    <w:p w:rsidR="007C6114" w:rsidRPr="00C31524" w:rsidRDefault="007C611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2.8. Исчерпывающий перечень оснований для отказа в приеме документов, необходимых для предос</w:t>
      </w:r>
      <w:r w:rsidR="00B84058">
        <w:rPr>
          <w:rFonts w:ascii="Times New Roman" w:hAnsi="Times New Roman"/>
          <w:b/>
          <w:sz w:val="28"/>
          <w:szCs w:val="28"/>
        </w:rPr>
        <w:t>тавления государственной услуги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ind w:firstLine="539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Основанием для отказа в приеме заявления (уведомления) и (или) документов, необходимых для предоставления государственной услуги является выявленное несоблюдение при </w:t>
      </w:r>
      <w:r>
        <w:rPr>
          <w:color w:val="111111"/>
          <w:sz w:val="28"/>
          <w:szCs w:val="28"/>
        </w:rPr>
        <w:t xml:space="preserve">проверке, усиленной квалифицированной электронной подписи, установленной статьей 11 Федерального </w:t>
      </w:r>
      <w:r w:rsidR="004F2695">
        <w:rPr>
          <w:color w:val="111111"/>
          <w:sz w:val="28"/>
          <w:szCs w:val="28"/>
        </w:rPr>
        <w:t xml:space="preserve">закона от 06.04.2011 №63-ФЗ «Об </w:t>
      </w:r>
      <w:r>
        <w:rPr>
          <w:color w:val="111111"/>
          <w:sz w:val="28"/>
          <w:szCs w:val="28"/>
        </w:rPr>
        <w:t>электронной подписи» (с последующими изменениями) условий признания ее действительности.</w:t>
      </w:r>
    </w:p>
    <w:p w:rsidR="00D1288A" w:rsidRDefault="00D1288A">
      <w:pPr>
        <w:ind w:firstLine="539"/>
        <w:jc w:val="both"/>
        <w:rPr>
          <w:sz w:val="28"/>
          <w:szCs w:val="28"/>
        </w:rPr>
      </w:pPr>
    </w:p>
    <w:p w:rsidR="00044FE2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bookmarkStart w:id="5" w:name="Par138"/>
      <w:bookmarkEnd w:id="5"/>
      <w:r w:rsidRPr="00D1288A">
        <w:rPr>
          <w:rFonts w:ascii="Times New Roman" w:hAnsi="Times New Roman"/>
          <w:b/>
          <w:sz w:val="28"/>
          <w:szCs w:val="28"/>
        </w:rPr>
        <w:t>2.9. Исчерпывающий перечень оснований для приостановления предоставления государственной услуги или отказа в предос</w:t>
      </w:r>
      <w:r w:rsidR="00B84058">
        <w:rPr>
          <w:rFonts w:ascii="Times New Roman" w:hAnsi="Times New Roman"/>
          <w:b/>
          <w:sz w:val="28"/>
          <w:szCs w:val="28"/>
        </w:rPr>
        <w:t>тавлении государственной услуги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полного пакета документов, предусмотренных подпунктом 2.6.2 пункта 2.6 настоящего Административного регламента;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проектной документации искусственного земельного участка разрешению на его создание.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2.10. Размер платы, взимаемой с заявителя при предос</w:t>
      </w:r>
      <w:r w:rsidR="00B84058">
        <w:rPr>
          <w:rFonts w:ascii="Times New Roman" w:hAnsi="Times New Roman"/>
          <w:b/>
          <w:sz w:val="28"/>
          <w:szCs w:val="28"/>
        </w:rPr>
        <w:t>тавлении государственной услуги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услуга предоставляется бесплатно.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 xml:space="preserve">2.11. Порядок, размер и основания </w:t>
      </w:r>
      <w:r w:rsidR="001C1782" w:rsidRPr="00C31524">
        <w:rPr>
          <w:rFonts w:ascii="Times New Roman" w:hAnsi="Times New Roman"/>
          <w:b/>
          <w:sz w:val="28"/>
          <w:szCs w:val="28"/>
        </w:rPr>
        <w:t xml:space="preserve">взимаемой </w:t>
      </w:r>
      <w:r w:rsidRPr="00C31524">
        <w:rPr>
          <w:rFonts w:ascii="Times New Roman" w:hAnsi="Times New Roman"/>
          <w:b/>
          <w:sz w:val="28"/>
          <w:szCs w:val="28"/>
        </w:rPr>
        <w:t>платы за предоставление услуги, включенной в перечень необходимых и обязательных</w:t>
      </w:r>
      <w:r w:rsidR="001C1782" w:rsidRPr="00C31524">
        <w:rPr>
          <w:rFonts w:ascii="Times New Roman" w:hAnsi="Times New Roman"/>
          <w:b/>
          <w:sz w:val="28"/>
          <w:szCs w:val="28"/>
        </w:rPr>
        <w:t xml:space="preserve"> услуг</w:t>
      </w:r>
      <w:r w:rsidRPr="00C31524">
        <w:rPr>
          <w:rFonts w:ascii="Times New Roman" w:hAnsi="Times New Roman"/>
          <w:b/>
          <w:sz w:val="28"/>
          <w:szCs w:val="28"/>
        </w:rPr>
        <w:t>, определяется:</w:t>
      </w:r>
    </w:p>
    <w:p w:rsidR="00C31524" w:rsidRPr="00C31524" w:rsidRDefault="00C31524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05.03.2007 №145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07.11.2020 № 1796 «Об утверждении положения о проведении государственной экологической экспертизы».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2.12. Срок регистрации заявления заявителя о предос</w:t>
      </w:r>
      <w:r w:rsidR="00B84058">
        <w:rPr>
          <w:rFonts w:ascii="Times New Roman" w:hAnsi="Times New Roman"/>
          <w:b/>
          <w:sz w:val="28"/>
          <w:szCs w:val="28"/>
        </w:rPr>
        <w:t>тавлении государственной услуги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заявления о предоставлении государственной услуги осуществляется в день поступления. Заявление заявителя о предоставлении государственной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заявления заявителя о предоставлении государственной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2.13.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  <w:r w:rsidRPr="00D1288A">
        <w:rPr>
          <w:b/>
          <w:sz w:val="28"/>
          <w:szCs w:val="28"/>
        </w:rPr>
        <w:t xml:space="preserve">, </w:t>
      </w:r>
      <w:r w:rsidRPr="00D1288A">
        <w:rPr>
          <w:rFonts w:ascii="Times New Roman" w:hAnsi="Times New Roman"/>
          <w:b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</w:t>
      </w:r>
      <w:r w:rsidR="00B84058">
        <w:rPr>
          <w:rFonts w:ascii="Times New Roman" w:hAnsi="Times New Roman"/>
          <w:b/>
          <w:sz w:val="28"/>
          <w:szCs w:val="28"/>
        </w:rPr>
        <w:t>ов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2.13.1. Вход в здание должен быть оборудован вывеской с наименованием исполнительного органа Пензенской области – «Министерство градостроительства и архитектуры Пензенской области».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Вход в здание, где размещается Министерство, должен быть оборудован пандусами для инвалидов, работа с данной категорией заявителей должна вестись в индивидуальном порядке.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2.13.2. Здание (строение), в котором расположено Министерство, должно быть оборудовано входом для свободного доступа заявителя в помещение. Министерство должно располагаться с учетом пешеходной доступности для заявителя от остановок общественного транспорта.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территории, прилегающей к месторасположению Министерства, должны быть оборудованы места для парковки автотранспортных средств, в том числе с выделенными местами для парковки автомобилей, принадлежащих инвалидам.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территории, прилегающей к месторасположению Министерства,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 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Работники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2.13.3. В помещениях Министерства размещены информационные стенды, на которых размещается следующая информация: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образец заявления о предоставлении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официального сайта Министерства в информационно-телекоммуникационной сети «Интернет», адрес электронной почты;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справочные телефоны и график работы отдела выдачи разрешения на строительство и на ввод объектов в эксплуатацию Министерства.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2.13.4. Прием заявителей осуществляется в кабинете специалиста, ответственног</w:t>
      </w:r>
      <w:r w:rsidR="0000490F">
        <w:rPr>
          <w:rFonts w:ascii="Times New Roman" w:hAnsi="Times New Roman"/>
          <w:sz w:val="28"/>
          <w:szCs w:val="28"/>
        </w:rPr>
        <w:t>о за выполнение действий отдела</w:t>
      </w:r>
      <w:r>
        <w:rPr>
          <w:rFonts w:ascii="Times New Roman" w:hAnsi="Times New Roman"/>
          <w:sz w:val="28"/>
          <w:szCs w:val="28"/>
        </w:rPr>
        <w:t>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2.13.5. Помещение для ожидания и приема заявителей оборудуется в соответствии с санитарными правилами, нормами.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2.13.6. Кабинет приема заявителя оборудуется информационными табличками (вывесками) с указанием: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номера кабинета;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фамилии и инициалов специалиста, осуществляющего прием.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2.13.7. Место для приема заявителя снабжается стулом, писчей бумагой и канцелярскими принадлежностями.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2.13.8. Одним специалистом одновременно ведется прием только одного посетителя.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2.13.9. Место ожидания оборудуется соответствующими комфортными условиями для заявителей и оптимальными условиями работы сотрудников, в том числе обеспечивается возможность реализации прав инвалидов на предоставление по их заявлению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2.13.10.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15 минут.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оптимизации процесса предоставления государственной услуги осуществляется прием заявителя (представителя заявителя) по предварительной записи. Запись на такой прием проводится по телефону или электронной почте Министерства.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Заявителя (представителям заявителя) предоставляется возможность записи в любые свободные для приема дату и время в пределах установленного в Министерстве графика приема заявителей.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2.14. Показатели доступности и качества предос</w:t>
      </w:r>
      <w:r w:rsidR="00B84058">
        <w:rPr>
          <w:rFonts w:ascii="Times New Roman" w:hAnsi="Times New Roman"/>
          <w:b/>
          <w:sz w:val="28"/>
          <w:szCs w:val="28"/>
        </w:rPr>
        <w:t>тавления государственной услуги</w:t>
      </w:r>
    </w:p>
    <w:p w:rsidR="008F209F" w:rsidRPr="00D1288A" w:rsidRDefault="008F209F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2.14.1. Показателями доступности предоставления государственной услуги являются: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транспортная доступность к месту предоставления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беспрепятственного доступа лиц к помещениям, в которых предоставляется государственная услуга;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о порядке предоставления государственной услуги на официальном сайте Министерства в информационно-телекоммуникационной сети «Интернет» и на Едином портале и (или) Региональном портале;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о порядке предоставления государственной услуги на информационных стендах;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о порядке предоставления государственной услуги в средствах массовой информации;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получения заявителем информации о ходе предоставления государственной услуги с использованием Регионального портала.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получения заявителем результата оказания государственной услуги с использованием Регионального портала.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2.14.2. Показателями качества предоставления государственной услуги являются: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сроков предоставления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2.14.3. Соблюдение сроков предоставления государственной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2.14.4.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за отчетный период.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2.14.5. Показатель количества обжалования в судебном порядке действий (бездействия) должностных лиц Министерства по предоставлению государственной услуги определяется как отношение количества удовлетворенных судами требований (исков, заявлений) об обжаловании действий (бездействия) должностных лиц Министерства к общему количеству совершенных действий по предоставлению государственной услуги за отчетный период.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D1288A" w:rsidRDefault="00D1288A" w:rsidP="00D1288A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D1288A">
        <w:rPr>
          <w:rFonts w:ascii="Times New Roman" w:hAnsi="Times New Roman"/>
          <w:b/>
          <w:sz w:val="28"/>
          <w:szCs w:val="28"/>
        </w:rPr>
        <w:t>2.15. Иные требования, в том числе учитывающие особенности предоставления государственной услуги в многофункциональных центрах и особенности предоставления государстве</w:t>
      </w:r>
      <w:r w:rsidR="00B84058">
        <w:rPr>
          <w:rFonts w:ascii="Times New Roman" w:hAnsi="Times New Roman"/>
          <w:b/>
          <w:sz w:val="28"/>
          <w:szCs w:val="28"/>
        </w:rPr>
        <w:t>нной услуги в электронной форме</w:t>
      </w:r>
    </w:p>
    <w:p w:rsidR="00D1288A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Регионального портала заявителю обеспечивается: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формирование заявления о предоставлении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прием и регистрация заявления и иных документов, необходимых для предоставления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получение сведений о ходе предоставления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получение результата предоставления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осуществление оценки качества предоставления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досудебное (внесудебное) обжалование решений и действий (бездействия) Министерства, его должностных лиц.</w:t>
      </w:r>
    </w:p>
    <w:p w:rsidR="004F2695" w:rsidRDefault="00D1288A">
      <w:pPr>
        <w:pStyle w:val="ConsPlusNormal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 </w:t>
      </w:r>
    </w:p>
    <w:p w:rsidR="004F2695" w:rsidRDefault="004F2695" w:rsidP="004F269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«Единый портал государственных и муниципальных услуг (функций) по адресу: 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</w:t>
      </w:r>
      <w:r w:rsidRPr="007F52E6">
        <w:rPr>
          <w:rFonts w:ascii="Times New Roman" w:hAnsi="Times New Roman"/>
          <w:sz w:val="28"/>
        </w:rPr>
        <w:t>//</w:t>
      </w:r>
      <w:r>
        <w:rPr>
          <w:rFonts w:ascii="Times New Roman" w:hAnsi="Times New Roman"/>
          <w:sz w:val="28"/>
          <w:lang w:val="en-US"/>
        </w:rPr>
        <w:t>gosuslugi</w:t>
      </w:r>
      <w:r w:rsidRPr="007F52E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  <w:r w:rsidRPr="007F52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может быть подано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осуществляются прием заявления и (или) документов, указанных в подпункте 2.6.2 пункта 2.6 настоящего Административного регламента, а также выдача результата предоставления государственной услуги, только при личном обращении заявителя (представителя заявителя).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2.15.1. 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с требованиями Федерального </w:t>
      </w:r>
      <w:hyperlink r:id="rId14" w:tooltip="consultantplus://offline/ref=00E650BBAB7EA7929A46C2F584564E7EF16694EAB261C9FAB9924EEC6A82F27F9A02710C114140C3E26AE81888k2C7O" w:history="1">
        <w:r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от 06.04.2011 № 63-ФЗ «Об электронной подписи» (далее - Федеральный закон «Об электронной подписи») и требованиями Федерального </w:t>
      </w:r>
      <w:hyperlink r:id="rId15" w:tooltip="consultantplus://offline/ref=00E650BBAB7EA7929A46C2F584564E7EF1669AECB466C9FAB9924EEC6A82F27F9A02710C114140C3E26AE81888k2C7O" w:history="1">
        <w:r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простой электронной подписью либо усиленной квалифицированной электронной подписью.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Министерства в информационно-телекоммуникационной сети «Интернет».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заполнения заявителем (представителем заявителя) каждого из полей электронной формы заявления автоматически осуществляется его </w:t>
      </w:r>
      <w:r w:rsidR="005E11D2">
        <w:rPr>
          <w:rFonts w:ascii="Times New Roman" w:hAnsi="Times New Roman"/>
          <w:sz w:val="28"/>
          <w:szCs w:val="28"/>
        </w:rPr>
        <w:br/>
      </w:r>
      <w:r w:rsidRPr="005E11D2">
        <w:rPr>
          <w:rFonts w:ascii="Times New Roman" w:hAnsi="Times New Roman"/>
          <w:sz w:val="28"/>
          <w:szCs w:val="28"/>
        </w:rPr>
        <w:t>форматно</w:t>
      </w:r>
      <w:r>
        <w:rPr>
          <w:rFonts w:ascii="Times New Roman" w:hAnsi="Times New Roman"/>
          <w:sz w:val="28"/>
          <w:szCs w:val="28"/>
        </w:rPr>
        <w:t>-логическая проверка.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заявления обеспечивается: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возможность копирования и сохранения заявления;</w:t>
      </w:r>
    </w:p>
    <w:p w:rsidR="004074D4" w:rsidRPr="004074D4" w:rsidRDefault="004074D4" w:rsidP="004074D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074D4">
        <w:rPr>
          <w:rFonts w:ascii="Times New Roman" w:hAnsi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044FE2" w:rsidRDefault="004074D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1288A">
        <w:rPr>
          <w:rFonts w:ascii="Times New Roman" w:hAnsi="Times New Roman"/>
          <w:sz w:val="28"/>
          <w:szCs w:val="28"/>
        </w:rPr>
        <w:t>) возможность печати на бумажном носителе копии электронной формы заявления;</w:t>
      </w:r>
    </w:p>
    <w:p w:rsidR="00044FE2" w:rsidRDefault="004074D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1288A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044FE2" w:rsidRDefault="004074D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1288A">
        <w:rPr>
          <w:rFonts w:ascii="Times New Roman" w:hAnsi="Times New Roman"/>
          <w:sz w:val="28"/>
          <w:szCs w:val="28"/>
        </w:rPr>
        <w:t>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044FE2" w:rsidRDefault="004074D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D1288A">
        <w:rPr>
          <w:rFonts w:ascii="Times New Roman" w:hAnsi="Times New Roman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044FE2" w:rsidRDefault="004074D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D1288A">
        <w:rPr>
          <w:rFonts w:ascii="Times New Roman" w:hAnsi="Times New Roman"/>
          <w:sz w:val="28"/>
          <w:szCs w:val="28"/>
        </w:rPr>
        <w:t>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- в течение не менее 3 месяцев.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Рекомендуемый формат PDF.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 В заявлении, направленном в электронной форме, указывается один из следующих способов получения результата предоставления государственной услуги: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Министерство;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электронного документа, подписанного усиленной квалифицированной подписью Министра градостроительства и архитектуры Пензенской области (далее- Министр), посредством Регионального портала.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заявлении, поданном через МФЦ, указывается один из следующих способов получения результата предоставления государственной услуги: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Министерство или МФЦ;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государственной услуги; формирование заявления о предоставлении государственной услуги; прием и регистрацию заявления и иных документов, необходимых для предоставления государственной услуги; получение сведений о ходе предоставления государственной услуги; осуществление оценки качества предоставления государственной услуги; досудебное (внесудебное) обжалование решений и действий (бездействия) Министерства, его должностных лиц) непосредственно после их получения посредством заполнения опросной формы, размещенной в личном кабинете заявителя на Региональном портале.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услуги.</w:t>
      </w:r>
    </w:p>
    <w:p w:rsidR="00044FE2" w:rsidRDefault="00D1288A">
      <w:pPr>
        <w:pStyle w:val="ConsPlusNormal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III. Состав, последовательность и сроки выполнения</w:t>
      </w:r>
    </w:p>
    <w:p w:rsidR="00044FE2" w:rsidRDefault="00D1288A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административных процедур, требования к порядку их</w:t>
      </w:r>
    </w:p>
    <w:p w:rsidR="00044FE2" w:rsidRDefault="00D1288A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выполнения, включая особенности выполнения</w:t>
      </w:r>
    </w:p>
    <w:p w:rsidR="00044FE2" w:rsidRDefault="00D1288A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</w:t>
      </w:r>
    </w:p>
    <w:p w:rsidR="00044FE2" w:rsidRDefault="00B84058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в многофункциональных центрах</w:t>
      </w:r>
    </w:p>
    <w:p w:rsidR="00044FE2" w:rsidRDefault="00044FE2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044FE2" w:rsidRDefault="00D1288A">
      <w:pPr>
        <w:pStyle w:val="ConsPlusNormal"/>
        <w:ind w:firstLine="539"/>
        <w:jc w:val="both"/>
      </w:pPr>
      <w:r>
        <w:rPr>
          <w:rFonts w:ascii="Times New Roman" w:hAnsi="Times New Roman"/>
          <w:sz w:val="28"/>
          <w:szCs w:val="28"/>
        </w:rPr>
        <w:t>3.1.1. прием и регистрация заявления;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рассмотрение заявления и принятие решения;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 выдача результата предоставления государственной услуги заявителю.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044FE2" w:rsidRDefault="00044FE2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F5DC1">
      <w:pPr>
        <w:pStyle w:val="ConsPlusNormal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Прием и регистрация заявления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Основанием для начала административной процедуры является поступление в Министерство заявления.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При приеме заявления специалист отдела организационной, кадровой работы и делопроизводства Министерства (далее - специалист Министерства): 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правильность заполнения заявления;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документ, удостоверяющий личность заявителя, и (или) доверенность от его представителя;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сверку сведений, указанных заявителем (представителем заявителя) в заявлении, со сведениями, содержащимися в паспорте и других представленных документах.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указанных действий устанавливается до 15 минут.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личном представлении заявления в Министерство заявители (представители заявителя) имеют право представления заявления и (или) документов, указанных в подпункте 2.6.2 пункта 2.6 настоящего Административного регламента, в заранее установленное время (по предварительной записи).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В случае, если заявление и (или) документы, указанные в подпункте 2.6.2 пункта 2.6 настоящего Административного регламента, представлены в Министерство посредством почтового отправления, расписка в получении таких заявлений и документов направляется специалистом Министерства,</w:t>
      </w:r>
      <w:r>
        <w:rPr>
          <w:rFonts w:ascii="Times New Roman" w:hAnsi="Times New Roman"/>
          <w:sz w:val="28"/>
          <w:szCs w:val="28"/>
          <w:highlight w:val="white"/>
        </w:rPr>
        <w:t xml:space="preserve"> ответственным за прием заявлений, по указанному в заявлении почтовому адресу в течение рабочего дня, следующего за днем получения Министерством заявления.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При получении посредством Регионального портала заявления и документов, указанных в подпункте 2.6.2 пункта 2.6 настоящего Административного регламента,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указанные заявления и (или) документы.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оснований для отказа в приеме заявления в течение трех дней со дня поступления такого заявления заявителю специалистом Министерства, ответственным за прием документов, направляется письмо об отказе в приеме к рассмотрению заявления с указанием пунктов статьи 11 Федерального закона </w:t>
      </w:r>
      <w:r>
        <w:rPr>
          <w:rFonts w:ascii="Times New Roman" w:hAnsi="Times New Roman"/>
          <w:sz w:val="28"/>
          <w:szCs w:val="28"/>
          <w:highlight w:val="white"/>
        </w:rPr>
        <w:t>«Об электронной подписи», которые послужили основанием для принятия данног</w:t>
      </w:r>
      <w:r>
        <w:rPr>
          <w:rFonts w:ascii="Times New Roman" w:hAnsi="Times New Roman"/>
          <w:sz w:val="28"/>
          <w:szCs w:val="28"/>
        </w:rPr>
        <w:t>о решения, указанным заявителем в заявлении способом.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в автоматическом режиме направляется уведомление о приеме его заявления с указанием присвоенного в электронной форме уникального номера, по которому на Едином портале, Региональном портале, сайте Министерства заявителю будет представлена информация о ходе его рассмотрения.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получении заявления и (или) документов, указанных в подпункте 2.6.2 пункта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Министерство.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принятия заявления (уведомления) о предоставлении государственной услуги, статус запроса заявителя в личном кабинете заявителя (представителя заявителя) на Едином портале, Региональном портале, сайте Министерства сменяется до статуса «принято».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для приема и регистрации заявления и (или) документов, необходимых для предоставления государственной услуги, является поступление таких </w:t>
      </w:r>
      <w:r w:rsidR="00ED240B">
        <w:rPr>
          <w:rFonts w:ascii="Times New Roman" w:hAnsi="Times New Roman"/>
          <w:sz w:val="28"/>
          <w:szCs w:val="28"/>
        </w:rPr>
        <w:t>заявления и</w:t>
      </w:r>
      <w:r>
        <w:rPr>
          <w:rFonts w:ascii="Times New Roman" w:hAnsi="Times New Roman"/>
          <w:sz w:val="28"/>
          <w:szCs w:val="28"/>
        </w:rPr>
        <w:t xml:space="preserve"> (или) документов в Министерство.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Результатом административной процедуры является регистрация заявления и (или) документов, указанных в подпункте 2.6.2 пункта 2.6 настоящего Административного регламента, а также уведомление заявителя (представителя заявителя) о принятии заявления к рассмотрению.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Зарегистрированные в течение рабочего дня заявления и (или) документы, указанные в подпункте 2.6.2 пункта 2.6 настоящего Административного регламента, передаются в отдел выдачи разрешений на строительство и на ввод объектов в эксплуатацию Министерства, ответственное за предоставление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выдачи разрешений на строительство и на ввод объектов                        в эксплуатацию Министерства определяет специалиста, ответственного                             за предоставление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регистрация такого заявления и документов в системе документооборота Министерства.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Максимальный срок выполнения указанного административного действия не должен превышать 1 рабочего дня со дня поступления заявления в Министерство.</w:t>
      </w:r>
    </w:p>
    <w:p w:rsidR="00044FE2" w:rsidRDefault="00044FE2" w:rsidP="00ED240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Рассмотрение зая</w:t>
      </w:r>
      <w:r w:rsidR="00DF5DC1">
        <w:rPr>
          <w:rFonts w:ascii="Times New Roman" w:hAnsi="Times New Roman"/>
          <w:b/>
          <w:bCs/>
          <w:sz w:val="28"/>
          <w:szCs w:val="28"/>
        </w:rPr>
        <w:t>вления и принятие решения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D1288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(действия) является поступление заявления и (или) документов специалисту, ответственному за предоставление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Специалист, ответственный за предоставление государственной услуги: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осуществляет проверку наличия (комплектности) на соответствие перечню документов, предусмотренных в подпункте 2.6.2 пункта 2.6 настоящего Административного регламента и правильность оформления документов, удостоверяясь, что: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 представлены в полном объеме;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лиц, не имеют просроченный срок действия;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тексты документов написаны разборчиво, наименования юридических лиц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 не исполнены карандашом;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проводит экспертизу документов на наличие оснований для оформления разрешения на проведение работ по созданию искусственного земельного участка либо уведомления об отказе в предоставлении государственной услуги с указанием причин отказа;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проводит проверку соответствия проектной документации искусственного земельного участка разрешению на его создание;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подготавливает и направляет запросы в порядке межведомственного взаимодействия в случае отсутствия документов, указанных в пункте 2.7 Административного регламента;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готовит проект разрешения на проведение работ по созданию искусственного земельного участка либо уведомления об отказе в предоставлении государственной услуги с указанием причин отказа, предусмотренных пунктом 2.9 настоящего Административного регламента, </w:t>
      </w:r>
      <w:r w:rsidRPr="00D1288A">
        <w:rPr>
          <w:rFonts w:ascii="Times New Roman" w:hAnsi="Times New Roman"/>
          <w:sz w:val="28"/>
          <w:szCs w:val="28"/>
        </w:rPr>
        <w:t>визирует его своей визой, визой начальника отдела выдачи разрешения на строительство и на ввод объектов в эксплуатацию Министерства, визой Заместителя Министра – начальника Управления градостроительного развития Министерства и визой Первого заместителя Министра – начальника Управления градостроительного контроля и организационно-правового обеспечения Министерства, и передает на подпись Министру.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D1288A">
        <w:rPr>
          <w:rFonts w:ascii="Times New Roman" w:hAnsi="Times New Roman"/>
          <w:sz w:val="28"/>
          <w:szCs w:val="28"/>
        </w:rPr>
        <w:t>. Проект разрешения на проведение работ по созданию искусственного земельного участка либо уведомления об отказе в предоставлении государственной услуги представляется Министру для подписания в срок, не позднее чем за два дня до истечения установленного срока рассмотрения заявления.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D1288A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или об отказе в предоставлении государственной услуги являются наличие или отсутствие оснований, указанных в </w:t>
      </w:r>
      <w:hyperlink w:anchor="Par251" w:tooltip="#Par251" w:history="1">
        <w:r w:rsidR="00D1288A">
          <w:rPr>
            <w:rFonts w:ascii="Times New Roman" w:hAnsi="Times New Roman"/>
            <w:sz w:val="28"/>
            <w:szCs w:val="28"/>
          </w:rPr>
          <w:t xml:space="preserve">пункте </w:t>
        </w:r>
        <w:r w:rsidR="006E568F">
          <w:rPr>
            <w:rFonts w:ascii="Times New Roman" w:hAnsi="Times New Roman"/>
            <w:sz w:val="28"/>
            <w:szCs w:val="28"/>
          </w:rPr>
          <w:t>2.8</w:t>
        </w:r>
      </w:hyperlink>
      <w:r w:rsidR="00D1288A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044FE2" w:rsidRPr="00C31524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bookmarkStart w:id="6" w:name="Par310"/>
      <w:bookmarkEnd w:id="6"/>
      <w:r w:rsidRPr="00C31524">
        <w:rPr>
          <w:rFonts w:ascii="Times New Roman" w:hAnsi="Times New Roman"/>
          <w:sz w:val="28"/>
          <w:szCs w:val="28"/>
        </w:rPr>
        <w:t>3.10</w:t>
      </w:r>
      <w:r w:rsidR="00D1288A" w:rsidRPr="00C31524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подписанное разрешение на проведение работ по созданию искусственного земельного участка либо уведомление об отказе в предоставлении государственной услуги. Максимальный срок выполнения указанной административной процедуры не должен превышать </w:t>
      </w:r>
      <w:r w:rsidR="00C31524" w:rsidRPr="00C31524">
        <w:rPr>
          <w:rFonts w:ascii="Times New Roman" w:hAnsi="Times New Roman"/>
          <w:sz w:val="28"/>
          <w:szCs w:val="28"/>
        </w:rPr>
        <w:t>8 рабочих</w:t>
      </w:r>
      <w:r w:rsidR="00D1288A" w:rsidRPr="00C31524">
        <w:rPr>
          <w:rFonts w:ascii="Times New Roman" w:hAnsi="Times New Roman"/>
          <w:sz w:val="28"/>
          <w:szCs w:val="28"/>
        </w:rPr>
        <w:t xml:space="preserve"> дней со дня поступления заявления в Министерство.</w:t>
      </w:r>
    </w:p>
    <w:p w:rsidR="00044FE2" w:rsidRPr="00C31524" w:rsidRDefault="0000490F" w:rsidP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3.11</w:t>
      </w:r>
      <w:r w:rsidR="00D1288A" w:rsidRPr="00C31524">
        <w:rPr>
          <w:rFonts w:ascii="Times New Roman" w:hAnsi="Times New Roman"/>
          <w:sz w:val="28"/>
          <w:szCs w:val="28"/>
        </w:rPr>
        <w:t>. Максимальный срок выполнения указанной административной процедуры</w:t>
      </w:r>
      <w:r w:rsidR="0066291F" w:rsidRPr="00C31524">
        <w:rPr>
          <w:rFonts w:ascii="Times New Roman" w:hAnsi="Times New Roman"/>
          <w:sz w:val="28"/>
          <w:szCs w:val="28"/>
        </w:rPr>
        <w:t xml:space="preserve"> не должен превышать 8</w:t>
      </w:r>
      <w:r w:rsidR="00D1288A" w:rsidRPr="00C31524">
        <w:rPr>
          <w:rFonts w:ascii="Times New Roman" w:hAnsi="Times New Roman"/>
          <w:sz w:val="28"/>
          <w:szCs w:val="28"/>
        </w:rPr>
        <w:t xml:space="preserve"> рабочих дней, следующих за днем регистрации </w:t>
      </w:r>
      <w:r w:rsidR="006E568F" w:rsidRPr="00C31524">
        <w:rPr>
          <w:rFonts w:ascii="Times New Roman" w:hAnsi="Times New Roman"/>
          <w:sz w:val="28"/>
          <w:szCs w:val="28"/>
        </w:rPr>
        <w:t>заявления в</w:t>
      </w:r>
      <w:r w:rsidR="00D1288A" w:rsidRPr="00C31524">
        <w:rPr>
          <w:rFonts w:ascii="Times New Roman" w:hAnsi="Times New Roman"/>
          <w:sz w:val="28"/>
          <w:szCs w:val="28"/>
        </w:rPr>
        <w:t xml:space="preserve"> Министерстве.</w:t>
      </w:r>
    </w:p>
    <w:p w:rsidR="0066291F" w:rsidRPr="0000490F" w:rsidRDefault="0066291F" w:rsidP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Выдача результата предоставления государственной</w:t>
      </w: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услуги заявителю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D1288A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подписанное Министром разрешение на проведение работ по созданию искусственного земельного участка либо уведомление об отказе в предоставлении государственной услуги.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D1288A">
        <w:rPr>
          <w:rFonts w:ascii="Times New Roman" w:hAnsi="Times New Roman"/>
          <w:sz w:val="28"/>
          <w:szCs w:val="28"/>
        </w:rPr>
        <w:t>. Специалист, ответственный за предоставление государственной услуги, в течение одного рабочего дня извещает заявителя о необходимости получения результата предоставления государственной услуги с указанием времени и места получения по телефону или в электронной форме.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D1288A">
        <w:rPr>
          <w:rFonts w:ascii="Times New Roman" w:hAnsi="Times New Roman"/>
          <w:sz w:val="28"/>
          <w:szCs w:val="28"/>
        </w:rPr>
        <w:t>. Результат предоставления государственной услуги направляется заявителю (представителю заявителя) одним из способов, указанным в заявлении, поданном в том числе через Региональный портал: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виде документа на бумажном носителе, который заявитель (представитель заявителя) получает непосредственно при личном обращении в Министерство, о чем делается отметка в журнале регистрации выданных разрешений на проведение работ по созданию искусственного земельного участка (уведомлений об отказе в выдаче разрешений на проведение работ по созданию искусственного земельного участка) (Приложение № </w:t>
      </w:r>
      <w:hyperlink w:anchor="Par605" w:tooltip="#Par605" w:history="1">
        <w:r>
          <w:rPr>
            <w:rFonts w:ascii="Times New Roman" w:hAnsi="Times New Roman"/>
            <w:sz w:val="28"/>
            <w:szCs w:val="28"/>
          </w:rPr>
          <w:t>2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 не позднее дня, следующего за девятым днем со дня поступления заявления в Министерство.</w:t>
      </w:r>
    </w:p>
    <w:p w:rsidR="00044FE2" w:rsidRDefault="00D1288A" w:rsidP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виде электронного документа, подписанного </w:t>
      </w:r>
      <w:r w:rsidR="0000490F">
        <w:rPr>
          <w:rFonts w:ascii="Times New Roman" w:hAnsi="Times New Roman"/>
          <w:sz w:val="28"/>
          <w:szCs w:val="28"/>
        </w:rPr>
        <w:t>Министром с</w:t>
      </w:r>
      <w:r>
        <w:rPr>
          <w:rFonts w:ascii="Times New Roman" w:hAnsi="Times New Roman"/>
          <w:sz w:val="28"/>
          <w:szCs w:val="28"/>
        </w:rPr>
        <w:t xml:space="preserve"> использованием усиленной квалифицированной электронной подписи (в случае подачи заявления через Региональный портал), который направляется заявителю не позднее дня, следующего за девятым днем со дня поступления заявления в Министерство.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</w:t>
      </w:r>
      <w:r w:rsidR="00D1288A">
        <w:rPr>
          <w:rFonts w:ascii="Times New Roman" w:hAnsi="Times New Roman"/>
          <w:sz w:val="28"/>
          <w:szCs w:val="28"/>
        </w:rPr>
        <w:t>. Критерием выдачи результата предоставления государственной услуги является подписанное Министром и зарегистрированное разрешение на проведение работ по созданию искусственного земельного участка либо уведомление об отказе в предоставлении государственной услуги.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="00D1288A">
        <w:rPr>
          <w:rFonts w:ascii="Times New Roman" w:hAnsi="Times New Roman"/>
          <w:sz w:val="28"/>
          <w:szCs w:val="28"/>
        </w:rPr>
        <w:t>. Результатом административной процедуры является выдача (направление) результата предоставления государственной услуги заявителю (представителю заявителя).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</w:t>
      </w:r>
      <w:r w:rsidR="00D1288A">
        <w:rPr>
          <w:rFonts w:ascii="Times New Roman" w:hAnsi="Times New Roman"/>
          <w:sz w:val="28"/>
          <w:szCs w:val="28"/>
        </w:rPr>
        <w:t>. Особенности предоставления государственной услуги в МФЦ.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может быть подано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МФЦ принимает от заявителя (представителя заявителя) заявление и (или) документы, указанные в подпункте 2.6.2 пункта 2.6 настоящего Административного регламента, и регистрирует их.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приеме у заявителя (представителя заявителя) заявления и (или) документов, указанных в подпункте 2.6.2 пункта 2.6 настоящего Административного регламента, специалист МФЦ: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государственной услуги.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</w:t>
      </w:r>
      <w:r w:rsidR="00D1288A">
        <w:rPr>
          <w:rFonts w:ascii="Times New Roman" w:hAnsi="Times New Roman"/>
          <w:sz w:val="28"/>
          <w:szCs w:val="28"/>
        </w:rPr>
        <w:t>. Срок выполнения данного административного действия не более 30 минут.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</w:t>
      </w:r>
      <w:r w:rsidR="00D1288A">
        <w:rPr>
          <w:rFonts w:ascii="Times New Roman" w:hAnsi="Times New Roman"/>
          <w:sz w:val="28"/>
          <w:szCs w:val="28"/>
        </w:rPr>
        <w:t>. Передачу и доставку заявления и (или) документов, указанных в подпункте 2.6.2 пункта 2.6 настоящего Административного регламента, из МФЦ в Министерство осуществляет специалист МФЦ - курьер. Он передает документы специалисту Министерства в течение семи рабочих дней с момента принятия заявления и (или) документов, указанных в подпункте 2.6.2 пункта 2.6 настоящего Административного регламента, от заявителя (представителя заявителя).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документов из МФЦ в Министерство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Министерства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</w:t>
      </w:r>
      <w:r w:rsidR="00D1288A">
        <w:rPr>
          <w:rFonts w:ascii="Times New Roman" w:hAnsi="Times New Roman"/>
          <w:sz w:val="28"/>
          <w:szCs w:val="28"/>
        </w:rPr>
        <w:t>. Специалист Министерства регистрирует заявление в установленном порядке в день передачи курьером документов заявителя (представителя заявителя) из МФЦ в Министерство.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</w:t>
      </w:r>
      <w:r w:rsidR="00D1288A">
        <w:rPr>
          <w:rFonts w:ascii="Times New Roman" w:hAnsi="Times New Roman"/>
          <w:sz w:val="28"/>
          <w:szCs w:val="28"/>
        </w:rPr>
        <w:t>. Результат предоставления государственной услуги направляется заявителю (представителю заявителя) одним из способов, указанным им в заявлении.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в заявлении указания о выдаче результата предоставления государственной услуги через МФЦ по месту представления заявления, Министерство обеспечивает передачу документа в МФЦ для выдачи заявителю (представителю заявителя) не позднее дня, следующего за девятым днем со дня поступления заявления в Министерство.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3.22</w:t>
      </w:r>
      <w:r w:rsidR="00D1288A">
        <w:rPr>
          <w:rFonts w:ascii="Times New Roman" w:hAnsi="Times New Roman"/>
          <w:sz w:val="28"/>
          <w:szCs w:val="28"/>
        </w:rPr>
        <w:t>. После получения из Министерства информации о принятии решения специалист МФЦ в течение одного рабочего дня, следующего за днем получения информации, получает в Министерстве результат оказания услуги, указанный в пункте 3.14 настоящего Административного регламента. О получении результата оказания услуги курьером МФЦ делается соответствующая отметка в журнале регистрации выданных разрешений на проведение работ по созданию искусственного земельного участка (уведомлений об отказе в выдаче разрешений на проведение работ по созданию искусственного земельного участка).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</w:t>
      </w:r>
      <w:r w:rsidR="00D1288A">
        <w:rPr>
          <w:rFonts w:ascii="Times New Roman" w:hAnsi="Times New Roman"/>
          <w:sz w:val="28"/>
          <w:szCs w:val="28"/>
        </w:rPr>
        <w:t>. При выдаче заявителю результата предоставления государственной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(представителю заявителя) выдается результат предоставления государственной услуги под подпись с указанием даты его получения.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3.24</w:t>
      </w:r>
      <w:r w:rsidR="00D1288A">
        <w:rPr>
          <w:rFonts w:ascii="Times New Roman" w:hAnsi="Times New Roman"/>
          <w:sz w:val="28"/>
          <w:szCs w:val="28"/>
        </w:rPr>
        <w:t>. В случае неявки заявителя (представителя заявителя) в МФЦ в течение 30 дней с момента окончания срока получения результата предоставления государственной услуги, МФЦ курьером отправляет документы в Министерство под подпись с сопроводительным письмом.</w:t>
      </w:r>
    </w:p>
    <w:p w:rsidR="0000490F" w:rsidRDefault="0000490F" w:rsidP="00ED240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и ошибок в выданных</w:t>
      </w: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результате предоставления государственной услуги</w:t>
      </w: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документах</w:t>
      </w:r>
    </w:p>
    <w:p w:rsidR="00044FE2" w:rsidRDefault="00044FE2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</w:t>
      </w:r>
      <w:r w:rsidR="00D1288A">
        <w:rPr>
          <w:rFonts w:ascii="Times New Roman" w:hAnsi="Times New Roman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разрешениях на проведение работ по созданию искусственного земельного участка либо уведомлениях об отказе в предоставлении государственной услуги (далее - выданный в результате предоставления государственной услуги документ) являются получение Министерством заявления об исправлении технической ошибки.</w:t>
      </w:r>
    </w:p>
    <w:p w:rsidR="00044FE2" w:rsidRDefault="00D1288A">
      <w:pPr>
        <w:widowControl w:val="0"/>
        <w:ind w:firstLine="539"/>
        <w:jc w:val="both"/>
      </w:pPr>
      <w:r>
        <w:rPr>
          <w:sz w:val="26"/>
          <w:szCs w:val="26"/>
          <w:lang w:eastAsia="ar-SA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государственной услуги документе является получение Министерством заявления об исправлении технической ошибки.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</w:t>
      </w:r>
      <w:r w:rsidR="00D1288A">
        <w:rPr>
          <w:rFonts w:ascii="Times New Roman" w:hAnsi="Times New Roman"/>
          <w:sz w:val="28"/>
          <w:szCs w:val="28"/>
        </w:rPr>
        <w:t>. При обращении об исправлении технической ошибки заявитель (представитель заявителя) представляет: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выданный в результате предоставления государственной услуги документ;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подается заявителем лично или по почте в Министерство.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3.27</w:t>
      </w:r>
      <w:r w:rsidR="00D1288A">
        <w:rPr>
          <w:rFonts w:ascii="Times New Roman" w:hAnsi="Times New Roman"/>
          <w:sz w:val="28"/>
          <w:szCs w:val="28"/>
        </w:rPr>
        <w:t>. Заявление об исправлении технической ошибки регистрируется специалистом Министерства и передается специалисту, ответственному за предоставление государственной услуги, в установленном порядке.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3.28</w:t>
      </w:r>
      <w:r w:rsidR="00D1288A">
        <w:rPr>
          <w:rFonts w:ascii="Times New Roman" w:hAnsi="Times New Roman"/>
          <w:sz w:val="28"/>
          <w:szCs w:val="28"/>
        </w:rPr>
        <w:t>. Специалист, ответственный за предоставление государственной услуги, проверяет поступившее заявление об исправлении технической ошибки с приложенными к нему документами на предмет наличия технической ошибки в выданном в результате предоставления государственной услуги документе.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3.29</w:t>
      </w:r>
      <w:r w:rsidR="00D1288A">
        <w:rPr>
          <w:rFonts w:ascii="Times New Roman" w:hAnsi="Times New Roman"/>
          <w:sz w:val="28"/>
          <w:szCs w:val="28"/>
        </w:rPr>
        <w:t>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0490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 В случае наличия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устраняет техническую ошибку путем подготовки проекта разрешения на проведение работ по созданию искусственного земельного участка либо уведомления об отказе в предоставлении государственной услуги.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3.31</w:t>
      </w:r>
      <w:r w:rsidR="00D1288A">
        <w:rPr>
          <w:rFonts w:ascii="Times New Roman" w:hAnsi="Times New Roman"/>
          <w:sz w:val="28"/>
          <w:szCs w:val="28"/>
        </w:rPr>
        <w:t>. В случае отсутствия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готовит проект уведомления об отсутствии технической ошибки в выданном в результате предоставления государственной услуги документе.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3.32</w:t>
      </w:r>
      <w:r w:rsidR="00D1288A">
        <w:rPr>
          <w:rFonts w:ascii="Times New Roman" w:hAnsi="Times New Roman"/>
          <w:sz w:val="28"/>
          <w:szCs w:val="28"/>
        </w:rPr>
        <w:t xml:space="preserve">. Специалист, ответственный за предоставление государственной услуги, передает проект разрешения на проведение работ по созданию искусственного земельного участка или письма об отказе в предоставлении государственной услуги либо уведомление об отсутствии технической ошибки в выданном в результате предоставления государственной услуги документе со своей визой, визой начальника отдела выдачи разрешения на строительство и на ввод </w:t>
      </w:r>
      <w:r w:rsidR="00ED240B">
        <w:rPr>
          <w:rFonts w:ascii="Times New Roman" w:hAnsi="Times New Roman"/>
          <w:sz w:val="28"/>
          <w:szCs w:val="28"/>
        </w:rPr>
        <w:t xml:space="preserve">объектов </w:t>
      </w:r>
      <w:r w:rsidR="00D1288A">
        <w:rPr>
          <w:rFonts w:ascii="Times New Roman" w:hAnsi="Times New Roman"/>
          <w:sz w:val="28"/>
          <w:szCs w:val="28"/>
        </w:rPr>
        <w:t>в эксплуатацию Министерства, визой Заместителя Министра – начальника Управления градостроительного развития Министерства и визой Первого заместителя Министра – начальника Управления градостроительн</w:t>
      </w:r>
      <w:r w:rsidR="00ED240B">
        <w:rPr>
          <w:rFonts w:ascii="Times New Roman" w:hAnsi="Times New Roman"/>
          <w:sz w:val="28"/>
          <w:szCs w:val="28"/>
        </w:rPr>
        <w:t xml:space="preserve">ого контроля </w:t>
      </w:r>
      <w:r w:rsidR="00D1288A">
        <w:rPr>
          <w:rFonts w:ascii="Times New Roman" w:hAnsi="Times New Roman"/>
          <w:sz w:val="28"/>
          <w:szCs w:val="28"/>
        </w:rPr>
        <w:t>и организационно-правового обеспечения Министерства на подпись Министру.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3.33</w:t>
      </w:r>
      <w:r w:rsidR="00D1288A">
        <w:rPr>
          <w:rFonts w:ascii="Times New Roman" w:hAnsi="Times New Roman"/>
          <w:sz w:val="28"/>
          <w:szCs w:val="28"/>
        </w:rPr>
        <w:t>. Министр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3.34</w:t>
      </w:r>
      <w:r w:rsidR="00D1288A">
        <w:rPr>
          <w:rFonts w:ascii="Times New Roman" w:hAnsi="Times New Roman"/>
          <w:sz w:val="28"/>
          <w:szCs w:val="28"/>
        </w:rPr>
        <w:t>. Специалист, ответственный за предоставление государственной услуги, регистрирует подписанное Министром разрешения на проведение работ по созданию искусственного земельного участка или письмо об отказе в предоставлении государственной услуги либо уведомление об отсутствии технической ошибки в выданном в результате предоставления государственной услуги документе и передает специалисту Министерства, ответственному за прием документов, для направления заявителю.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3.35</w:t>
      </w:r>
      <w:r w:rsidR="00D1288A">
        <w:rPr>
          <w:rFonts w:ascii="Times New Roman" w:hAnsi="Times New Roman"/>
          <w:sz w:val="28"/>
          <w:szCs w:val="28"/>
        </w:rPr>
        <w:t>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3.36</w:t>
      </w:r>
      <w:r w:rsidR="00D1288A">
        <w:rPr>
          <w:rFonts w:ascii="Times New Roman" w:hAnsi="Times New Roman"/>
          <w:sz w:val="28"/>
          <w:szCs w:val="28"/>
        </w:rPr>
        <w:t>.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случае наличия технической ошибки в выданном в результате предоставления государственной услуги документе - разрешение на проведение работ по созданию искусственного земельного участка либо уведомление об отказе в предоставлении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3.37</w:t>
      </w:r>
      <w:r w:rsidR="00D1288A">
        <w:rPr>
          <w:rFonts w:ascii="Times New Roman" w:hAnsi="Times New Roman"/>
          <w:sz w:val="28"/>
          <w:szCs w:val="28"/>
        </w:rPr>
        <w:t>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журнале регистрации выданных разрешений на проведение работ по созданию искусственного земельного участка (уведомлений об отказе в выдаче разрешений на проведение работ по созданию искусственного земельного участка):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случае наличия технической ошибки в выданном в результате предоставления государственной услуги документе - разрешения на ввод в эксплуатацию искусственно созданного земельного участка либо уведомления об отказе в предоставлении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государственной услуги документе - уведомления об отсутствии технической ошибки в выданном в результате предоставления государственной услуги документе.</w:t>
      </w:r>
    </w:p>
    <w:p w:rsidR="00044FE2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3.38</w:t>
      </w:r>
      <w:r w:rsidR="00D1288A">
        <w:rPr>
          <w:rFonts w:ascii="Times New Roman" w:hAnsi="Times New Roman"/>
          <w:sz w:val="28"/>
          <w:szCs w:val="28"/>
        </w:rPr>
        <w:t>. Оригинал выданного в результате предоставления государственной услуги документа после выдачи заявителю разрешения на проведение работ по созданию искусственного земельного участка (уведомлений об отказе в выдаче разрешений на проведение работ по созданию искусственного земельного участка) с исправленными техническими ошибками не подлежит возвращению заявителю.</w:t>
      </w:r>
    </w:p>
    <w:p w:rsidR="00044FE2" w:rsidRDefault="00044F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Формы контроля за предоставлением государственной услуги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D1288A" w:rsidP="0000490F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0490F">
        <w:rPr>
          <w:rFonts w:ascii="Times New Roman" w:hAnsi="Times New Roman"/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</w:t>
      </w:r>
      <w:r w:rsidR="007D4332">
        <w:rPr>
          <w:rFonts w:ascii="Times New Roman" w:hAnsi="Times New Roman"/>
          <w:b/>
          <w:sz w:val="28"/>
          <w:szCs w:val="28"/>
        </w:rPr>
        <w:t>ий Административного регламента</w:t>
      </w:r>
    </w:p>
    <w:p w:rsidR="008F209F" w:rsidRDefault="008F209F" w:rsidP="0000490F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осуществляется Заместителем Министра – начальником Управления градостроительного развития Министерства, в чьи должностные обязанности входит предоставление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Периодичность осуществления текущего контроля устанавливается Министром или лицом, исполняющим его обязанности.</w:t>
      </w:r>
    </w:p>
    <w:p w:rsidR="0000490F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00490F" w:rsidRDefault="00D1288A" w:rsidP="0000490F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0490F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</w:t>
      </w:r>
      <w:r w:rsidR="007D4332">
        <w:rPr>
          <w:rFonts w:ascii="Times New Roman" w:hAnsi="Times New Roman"/>
          <w:b/>
          <w:sz w:val="28"/>
          <w:szCs w:val="28"/>
        </w:rPr>
        <w:t>тавления государственной услуги</w:t>
      </w:r>
    </w:p>
    <w:p w:rsidR="0000490F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Периодичность проведения проверок может носить плановый характер (осуществляться на основании планов работы Министерства) и внеплановый характер (по конкретному обращению заявителя).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Для проведения проверки полноты и качества предоставления государственной услуги формируется комиссия, состав которой утверждается правовым актом Министерства.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4.2.4. По результатам проведенных проверок в случае выявления нарушений прав заявителей осуществляется привлечение виновных лиц к отве</w:t>
      </w:r>
      <w:r w:rsidR="00ED240B">
        <w:rPr>
          <w:rFonts w:ascii="Times New Roman" w:hAnsi="Times New Roman"/>
          <w:sz w:val="28"/>
          <w:szCs w:val="28"/>
        </w:rPr>
        <w:t xml:space="preserve">тственности </w:t>
      </w:r>
      <w:r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ED240B" w:rsidRDefault="00ED240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 w:rsidP="0000490F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0490F">
        <w:rPr>
          <w:rFonts w:ascii="Times New Roman" w:hAnsi="Times New Roman"/>
          <w:b/>
          <w:sz w:val="28"/>
          <w:szCs w:val="28"/>
        </w:rPr>
        <w:t>4.3. Ответственность должностных лиц Министерства за решения и действия (бездействие), принимаемые ими в ходе предос</w:t>
      </w:r>
      <w:r w:rsidR="007D4332">
        <w:rPr>
          <w:rFonts w:ascii="Times New Roman" w:hAnsi="Times New Roman"/>
          <w:b/>
          <w:sz w:val="28"/>
          <w:szCs w:val="28"/>
        </w:rPr>
        <w:t>тавления государственной услуги</w:t>
      </w:r>
    </w:p>
    <w:p w:rsidR="0000490F" w:rsidRPr="0000490F" w:rsidRDefault="0000490F" w:rsidP="0000490F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предоставление государственной услуги несет персональную ответственность за: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соблюдение сроков рассмотрения запроса о предоставлении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соблюдение сроков и порядка подготовки результата предоставления государственной услуги;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соответствие результатов рассмотрения документов требованиям законодательства Российской Федерации;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принятие мер по проверке представленных документов.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00490F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Pr="0000490F" w:rsidRDefault="00D1288A" w:rsidP="0000490F">
      <w:pPr>
        <w:pStyle w:val="ConsPlusNormal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0490F">
        <w:rPr>
          <w:rFonts w:ascii="Times New Roman" w:hAnsi="Times New Roman"/>
          <w:b/>
          <w:sz w:val="28"/>
          <w:szCs w:val="28"/>
        </w:rPr>
        <w:t>4.4. Порядок и формы контроля за предост</w:t>
      </w:r>
      <w:r w:rsidR="007D4332">
        <w:rPr>
          <w:rFonts w:ascii="Times New Roman" w:hAnsi="Times New Roman"/>
          <w:b/>
          <w:sz w:val="28"/>
          <w:szCs w:val="28"/>
        </w:rPr>
        <w:t>авлением государственной услуги</w:t>
      </w:r>
    </w:p>
    <w:p w:rsidR="0000490F" w:rsidRDefault="000049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Заинтересованные лица (граждане и организации) имеют возможность обсуждения положений настоящего Административного регламента и вносимых в него изменений на официальном сайте Министерства в информационно-телекоммуникационной сети «Интернет», электронный адрес которого указан в пункте 1.3 настоящего Административного регламента.</w:t>
      </w:r>
    </w:p>
    <w:p w:rsidR="00044FE2" w:rsidRDefault="00044FE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Досудебный (внесудебный) порядок обжалования решений</w:t>
      </w: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действий (бездействия) органа, предоставляющего</w:t>
      </w: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государственную услугу, многофункционального центра, а также</w:t>
      </w:r>
    </w:p>
    <w:p w:rsidR="00044FE2" w:rsidRDefault="00D1288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их должностных лиц, государственных служащих, работников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Министра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(440008, г. Пенза, ул. Некрасова, 24), уполномоченному на рассмотрение жалоб на решения и действия (бездействие) МФЦ.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работников МФЦ подается руководителям МФЦ.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Едином портале, на Региональном портале.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Порядок досудебного (внесудебного) обжалования решений и действий (бездействия) Министерства, МФЦ, а также их должностных лиц, государственных служащих, работников регулируется следующими нормативными правовыми актами: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6" w:tooltip="consultantplus://offline/ref=00E650BBAB7EA7929A46C2F584564E7EF16E93E8B161C9FAB9924EEC6A82F27F9A02710C114140C3E26AE81888k2C7O" w:history="1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(с последующими изменениями);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7" w:tooltip="consultantplus://offline/ref=00E650BBAB7EA7929A46C2F584564E7EF16F92ECB966C9FAB9924EEC6A82F27F9A02710C114140C3E26AE81888k2C7O" w:history="1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изменениями);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8" w:tooltip="consultantplus://offline/ref=00E650BBAB7EA7929A46DCF8923A1071F365CDE6B163CAA9E7C748BB35D2F42AC8422F55410D0BCFE37CF4198A3813FB71k8C5O" w:history="1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Пензенской области от 09.04.2018 № 212-пП ««Об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 (с последующими изменениями).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Жалоба на решения и (или) действия (бездействие) Министерства, его должностных лиц,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044FE2" w:rsidRDefault="00D1288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26.07.2006 № 135-ФЗ «О защите конкуренции» (с последующими изменениями);</w:t>
      </w:r>
    </w:p>
    <w:p w:rsidR="00044FE2" w:rsidRDefault="00D1288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Федерации».</w:t>
      </w:r>
    </w:p>
    <w:p w:rsidR="005E11D2" w:rsidRDefault="005E11D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B43F0" w:rsidRDefault="009B43F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регламенту,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утвержденному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градостроительства 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архитектуры Пензенской области</w:t>
      </w:r>
    </w:p>
    <w:p w:rsidR="00044FE2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 № ________</w:t>
      </w:r>
    </w:p>
    <w:p w:rsidR="00044FE2" w:rsidRDefault="00044FE2">
      <w:pPr>
        <w:pStyle w:val="ConsPlusNormal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Министру градостроительства и архитектуры </w:t>
      </w:r>
    </w:p>
    <w:p w:rsidR="00044FE2" w:rsidRDefault="00D1288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</w:t>
      </w:r>
    </w:p>
    <w:p w:rsidR="00044FE2" w:rsidRDefault="00044FE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_________________________________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организации,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ФИО физического лица (при наличии)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ИНН;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юридический и почтовый адреса; телефон;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банковские реквизиты (наименование банка, р/с, к/с, БИК))</w:t>
      </w:r>
    </w:p>
    <w:p w:rsidR="00044FE2" w:rsidRDefault="00D1288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044FE2" w:rsidRDefault="00044FE2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44FE2" w:rsidRDefault="00D1288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bookmarkStart w:id="7" w:name="Par463"/>
      <w:bookmarkEnd w:id="7"/>
      <w:r>
        <w:rPr>
          <w:rFonts w:ascii="Times New Roman" w:hAnsi="Times New Roman"/>
          <w:sz w:val="26"/>
          <w:szCs w:val="26"/>
        </w:rPr>
        <w:t>ЗАЯВЛЕНИЕ</w:t>
      </w:r>
    </w:p>
    <w:p w:rsidR="00044FE2" w:rsidRDefault="00D1288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выдаче разрешения на проведение работ по созданию</w:t>
      </w:r>
    </w:p>
    <w:p w:rsidR="00044FE2" w:rsidRDefault="00D1288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искусственного земельного участка</w:t>
      </w:r>
    </w:p>
    <w:p w:rsidR="00044FE2" w:rsidRDefault="00044FE2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 разрешение на проведение работ по созданию искусственного земельного участка на водном объекте, находящемся в федеральной собственности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объекта в соответствии с проектной документацией)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(название этапа строительства)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водном объекте ________________________ по адресу: _____________________ </w:t>
      </w:r>
      <w:r>
        <w:rPr>
          <w:rFonts w:ascii="Times New Roman" w:hAnsi="Times New Roman"/>
          <w:sz w:val="24"/>
          <w:szCs w:val="26"/>
        </w:rPr>
        <w:t>(наименование водного (район, поселение, объекта) иные ориентиры)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сроком на ________________ месяца</w:t>
      </w:r>
      <w:r w:rsidR="008F20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(ев).</w:t>
      </w: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 на производство работ закреплено 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документа)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 от «___» ______________ г. № _______, серия ___________________.</w:t>
      </w: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Проектная документация на строительство искусственного земельного участка разработана __________________________________________________________________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___________________________________________________________________________,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проектной организации, юридический и почтовый адреса, № телефонов</w:t>
      </w:r>
      <w:r>
        <w:rPr>
          <w:rFonts w:ascii="Times New Roman" w:hAnsi="Times New Roman"/>
          <w:sz w:val="26"/>
          <w:szCs w:val="26"/>
        </w:rPr>
        <w:t>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имеющей право на выполнение проектных работ, закрепленное ___________________________________________________________________________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документа и уполномоченной организации, его выдавшей)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«___» _____________ г. № _________.</w:t>
      </w: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Положительное заключение государственной экспертизы проектной документации искусственного земельного участка выдано __________________________________________________________________________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___________________________________________________________________________.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организации)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______________ г. за № ____________________.</w:t>
      </w: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Положительное заключение государственной экологической экспертизы проектной документации искусственно созданного земельного участка получено_________________________________________________________________________________ г. за № ______________________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Финансирование производства работ будет осуществляться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(источники финансирования)</w:t>
      </w: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Работы будут производиться подрядным (хозяйственным) способом в</w:t>
      </w:r>
      <w:r w:rsidR="008F20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соответствии с договором от «___» _____________ 20 ___г.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организации, ИНН,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6"/>
        </w:rPr>
        <w:t>юридический и почтовый адреса, Ф.И.О. руководителя (при наличии), номера телефонов)</w:t>
      </w: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 выполнения работ по созданию искусственного земельного участка закреплено 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документа и уполномоченной организации, его выдавшей)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«___» ______________________ г. № ____________.</w:t>
      </w: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Строительный контроль в соответствии с договором от «______» г. № _____ будет осуществляться__________________________________________________________________________________________________________________________________________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организации, ИНН, юридический и почтовый адреса,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Ф.И.О. руководителя, номер телефона)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 выполнения функций заказчика закреплено __________________________________________________________________________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(наименование документа и организации, его выдавшей)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_________________ от «___» ___________________ г.</w:t>
      </w:r>
    </w:p>
    <w:p w:rsidR="00044FE2" w:rsidRDefault="00044FE2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 о  ходе  предоставления  государственной услуги прошу направить</w:t>
      </w:r>
    </w:p>
    <w:p w:rsidR="00044FE2" w:rsidRDefault="00D1288A" w:rsidP="008F209F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44FE2" w:rsidRDefault="008F209F" w:rsidP="008F209F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6"/>
        </w:rPr>
        <w:t>(указать способ направления)</w:t>
      </w:r>
    </w:p>
    <w:p w:rsidR="00044FE2" w:rsidRDefault="00D1288A" w:rsidP="008F209F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 предоставления государственной услуги прошу (нужное отметить в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квадрате):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220"/>
      </w:tblGrid>
      <w:tr w:rsidR="00044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E2" w:rsidRDefault="00044FE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E2" w:rsidRDefault="00D1288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направить на бумажном носителе посредством почтового отправления</w:t>
            </w:r>
          </w:p>
        </w:tc>
      </w:tr>
      <w:tr w:rsidR="00044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E2" w:rsidRDefault="00044FE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E2" w:rsidRDefault="00D1288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(представителя заявителя) посредством Регионального портала)</w:t>
            </w:r>
          </w:p>
        </w:tc>
      </w:tr>
      <w:tr w:rsidR="00044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E2" w:rsidRDefault="00044FE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E2" w:rsidRDefault="00D1288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выдать на бумажном носителе через МФЦ (в случае обращения заявителя (представителя заявителя) через МФЦ)</w:t>
            </w:r>
          </w:p>
        </w:tc>
      </w:tr>
      <w:tr w:rsidR="00044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E2" w:rsidRDefault="00044FE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E2" w:rsidRDefault="00D1288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выдать на бумажном носителе непосредственно при личном обращении заявителя (представителя заявителя) в Министерство</w:t>
            </w:r>
          </w:p>
        </w:tc>
      </w:tr>
    </w:tbl>
    <w:p w:rsidR="00044FE2" w:rsidRDefault="00044FE2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наличии оснований для отказа в приеме документов, необходимых для предоставления государственной услуги, информацию прошу направить (указать способ направления) ______________________________________________________________________________ ________________ ____________________________________</w:t>
      </w: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(должность)           (подпись)                 (Ф.И.О.)</w:t>
      </w:r>
    </w:p>
    <w:p w:rsidR="00044FE2" w:rsidRDefault="00044FE2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 ___»____________ 20__ г.</w:t>
      </w:r>
    </w:p>
    <w:p w:rsidR="00044FE2" w:rsidRDefault="00044FE2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44FE2" w:rsidRDefault="00D1288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 (при наличии)</w:t>
      </w: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D240B" w:rsidRDefault="00ED240B" w:rsidP="00ED240B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9B43F0" w:rsidRDefault="009B43F0" w:rsidP="00ED240B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9B43F0" w:rsidRDefault="009B43F0" w:rsidP="00ED240B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9B43F0" w:rsidRDefault="009B43F0" w:rsidP="00ED240B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9B43F0" w:rsidRDefault="009B43F0" w:rsidP="00ED240B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9B43F0" w:rsidRDefault="009B43F0" w:rsidP="00ED240B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9B43F0" w:rsidRDefault="009B43F0" w:rsidP="00ED240B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9B43F0" w:rsidRDefault="009B43F0" w:rsidP="00ED240B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044FE2" w:rsidRPr="006E568F" w:rsidRDefault="00D1288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Приложение № 2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 xml:space="preserve">Министерства градостроительства 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и архитектуры Пензенской области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по предоставлению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государственной услуги «Выдача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разрешения на проведение работ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по созданию искусственного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земельного участка в случае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создания искусственного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земельного участка на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территориях двух и более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муниципальных образований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(городских округов,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муниципальных районов)</w:t>
      </w:r>
    </w:p>
    <w:p w:rsidR="00044FE2" w:rsidRPr="006E568F" w:rsidRDefault="00D1288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E568F">
        <w:rPr>
          <w:rFonts w:ascii="Times New Roman" w:hAnsi="Times New Roman"/>
          <w:sz w:val="28"/>
          <w:szCs w:val="28"/>
        </w:rPr>
        <w:t>Пензенской области»</w:t>
      </w:r>
    </w:p>
    <w:p w:rsidR="00044FE2" w:rsidRPr="006E568F" w:rsidRDefault="00044FE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44FE2" w:rsidRDefault="00044FE2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44FE2" w:rsidRDefault="00D1288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bookmarkStart w:id="8" w:name="Par605"/>
      <w:bookmarkEnd w:id="8"/>
      <w:r>
        <w:rPr>
          <w:rFonts w:ascii="Times New Roman" w:hAnsi="Times New Roman"/>
          <w:sz w:val="26"/>
          <w:szCs w:val="26"/>
        </w:rPr>
        <w:t>Журнал</w:t>
      </w:r>
    </w:p>
    <w:p w:rsidR="00044FE2" w:rsidRDefault="00D1288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регистрации выданных разрешений на проведение работ</w:t>
      </w:r>
    </w:p>
    <w:p w:rsidR="00044FE2" w:rsidRDefault="00D1288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созданию искусственного земельного участка (уведомлений</w:t>
      </w:r>
    </w:p>
    <w:p w:rsidR="00044FE2" w:rsidRDefault="00D1288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отказе в выдаче разрешений на проведение работ</w:t>
      </w:r>
    </w:p>
    <w:p w:rsidR="00044FE2" w:rsidRDefault="00D1288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созданию искусственного земельного участка)</w:t>
      </w:r>
    </w:p>
    <w:p w:rsidR="00044FE2" w:rsidRDefault="00044FE2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2092"/>
        <w:gridCol w:w="1547"/>
        <w:gridCol w:w="1641"/>
        <w:gridCol w:w="1641"/>
        <w:gridCol w:w="1018"/>
        <w:gridCol w:w="1753"/>
      </w:tblGrid>
      <w:tr w:rsidR="00044FE2">
        <w:tc>
          <w:tcPr>
            <w:tcW w:w="671" w:type="dxa"/>
          </w:tcPr>
          <w:p w:rsidR="00044FE2" w:rsidRDefault="00D12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847" w:type="dxa"/>
          </w:tcPr>
          <w:p w:rsidR="00044FE2" w:rsidRDefault="00D12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поступления заявления/входящий номер</w:t>
            </w:r>
          </w:p>
        </w:tc>
        <w:tc>
          <w:tcPr>
            <w:tcW w:w="2126" w:type="dxa"/>
          </w:tcPr>
          <w:p w:rsidR="00044FE2" w:rsidRDefault="00D12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застройщика</w:t>
            </w:r>
          </w:p>
          <w:p w:rsidR="00044FE2" w:rsidRDefault="00D12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(Ф.И.О. - для граждан, полное наименование организации - для юридических лиц), почтовый индекс и адрес</w:t>
            </w:r>
          </w:p>
        </w:tc>
        <w:tc>
          <w:tcPr>
            <w:tcW w:w="1536" w:type="dxa"/>
          </w:tcPr>
          <w:p w:rsidR="00044FE2" w:rsidRDefault="00D12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искусственного земельного участка на водном объекте, адрес или строительный адрес</w:t>
            </w:r>
          </w:p>
        </w:tc>
        <w:tc>
          <w:tcPr>
            <w:tcW w:w="1583" w:type="dxa"/>
          </w:tcPr>
          <w:p w:rsidR="00044FE2" w:rsidRDefault="00D12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 на проведение работ по созданию искусственного земельного или письмо об отказе (номер/дата</w:t>
            </w:r>
          </w:p>
        </w:tc>
        <w:tc>
          <w:tcPr>
            <w:tcW w:w="1245" w:type="dxa"/>
          </w:tcPr>
          <w:p w:rsidR="00044FE2" w:rsidRDefault="00D12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Получил Ф.И.О., подпись, дата, телефон</w:t>
            </w:r>
          </w:p>
        </w:tc>
        <w:tc>
          <w:tcPr>
            <w:tcW w:w="1414" w:type="dxa"/>
          </w:tcPr>
          <w:p w:rsidR="00044FE2" w:rsidRDefault="00D12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исправлении допущенных опечаток и ошибок в выданных в результате предоставления государственной услуги документах</w:t>
            </w:r>
          </w:p>
        </w:tc>
      </w:tr>
      <w:tr w:rsidR="00044FE2">
        <w:tc>
          <w:tcPr>
            <w:tcW w:w="671" w:type="dxa"/>
          </w:tcPr>
          <w:p w:rsidR="00044FE2" w:rsidRDefault="00044F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044FE2" w:rsidRDefault="00044F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44FE2" w:rsidRDefault="00044F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044FE2" w:rsidRDefault="00044F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44FE2" w:rsidRDefault="00044F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044FE2" w:rsidRDefault="00044F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4FE2" w:rsidRDefault="00044FE2">
            <w:pPr>
              <w:jc w:val="both"/>
              <w:rPr>
                <w:sz w:val="28"/>
                <w:szCs w:val="28"/>
              </w:rPr>
            </w:pPr>
          </w:p>
        </w:tc>
      </w:tr>
    </w:tbl>
    <w:p w:rsidR="00044FE2" w:rsidRDefault="00044FE2"/>
    <w:sectPr w:rsidR="00044FE2">
      <w:pgSz w:w="11906" w:h="16838"/>
      <w:pgMar w:top="1134" w:right="56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5D" w:rsidRDefault="000B3E5D">
      <w:r>
        <w:separator/>
      </w:r>
    </w:p>
  </w:endnote>
  <w:endnote w:type="continuationSeparator" w:id="0">
    <w:p w:rsidR="000B3E5D" w:rsidRDefault="000B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dessaScriptFWF"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5D" w:rsidRDefault="000B3E5D">
      <w:r>
        <w:separator/>
      </w:r>
    </w:p>
  </w:footnote>
  <w:footnote w:type="continuationSeparator" w:id="0">
    <w:p w:rsidR="000B3E5D" w:rsidRDefault="000B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A41"/>
    <w:multiLevelType w:val="multilevel"/>
    <w:tmpl w:val="8604E20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9814F7"/>
    <w:multiLevelType w:val="multilevel"/>
    <w:tmpl w:val="3B36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7EE66D8"/>
    <w:multiLevelType w:val="multilevel"/>
    <w:tmpl w:val="26143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2B5E83"/>
    <w:multiLevelType w:val="multilevel"/>
    <w:tmpl w:val="FDAEA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BFE37C2"/>
    <w:multiLevelType w:val="hybridMultilevel"/>
    <w:tmpl w:val="88406900"/>
    <w:lvl w:ilvl="0" w:tplc="A19A24C8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 w:tplc="68EC9654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92565AC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25AAA2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5FC4BB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8EDE6B8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C6C052BA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3D6E984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1212803C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0C5F51E0"/>
    <w:multiLevelType w:val="hybridMultilevel"/>
    <w:tmpl w:val="AA16B3DC"/>
    <w:lvl w:ilvl="0" w:tplc="74EE57E4">
      <w:start w:val="1"/>
      <w:numFmt w:val="decimal"/>
      <w:lvlText w:val="%1."/>
      <w:lvlJc w:val="left"/>
      <w:pPr>
        <w:ind w:left="720" w:hanging="360"/>
      </w:pPr>
    </w:lvl>
    <w:lvl w:ilvl="1" w:tplc="334A05F6">
      <w:start w:val="1"/>
      <w:numFmt w:val="lowerLetter"/>
      <w:lvlText w:val="%2."/>
      <w:lvlJc w:val="left"/>
      <w:pPr>
        <w:ind w:left="1440" w:hanging="360"/>
      </w:pPr>
    </w:lvl>
    <w:lvl w:ilvl="2" w:tplc="07D24306">
      <w:start w:val="1"/>
      <w:numFmt w:val="lowerRoman"/>
      <w:lvlText w:val="%3."/>
      <w:lvlJc w:val="right"/>
      <w:pPr>
        <w:ind w:left="2160" w:hanging="180"/>
      </w:pPr>
    </w:lvl>
    <w:lvl w:ilvl="3" w:tplc="91609C28">
      <w:start w:val="1"/>
      <w:numFmt w:val="decimal"/>
      <w:lvlText w:val="%4."/>
      <w:lvlJc w:val="left"/>
      <w:pPr>
        <w:ind w:left="2880" w:hanging="360"/>
      </w:pPr>
    </w:lvl>
    <w:lvl w:ilvl="4" w:tplc="42E4A878">
      <w:start w:val="1"/>
      <w:numFmt w:val="lowerLetter"/>
      <w:lvlText w:val="%5."/>
      <w:lvlJc w:val="left"/>
      <w:pPr>
        <w:ind w:left="3600" w:hanging="360"/>
      </w:pPr>
    </w:lvl>
    <w:lvl w:ilvl="5" w:tplc="7EC6D2A2">
      <w:start w:val="1"/>
      <w:numFmt w:val="lowerRoman"/>
      <w:lvlText w:val="%6."/>
      <w:lvlJc w:val="right"/>
      <w:pPr>
        <w:ind w:left="4320" w:hanging="180"/>
      </w:pPr>
    </w:lvl>
    <w:lvl w:ilvl="6" w:tplc="15E2ED92">
      <w:start w:val="1"/>
      <w:numFmt w:val="decimal"/>
      <w:lvlText w:val="%7."/>
      <w:lvlJc w:val="left"/>
      <w:pPr>
        <w:ind w:left="5040" w:hanging="360"/>
      </w:pPr>
    </w:lvl>
    <w:lvl w:ilvl="7" w:tplc="7C04431A">
      <w:start w:val="1"/>
      <w:numFmt w:val="lowerLetter"/>
      <w:lvlText w:val="%8."/>
      <w:lvlJc w:val="left"/>
      <w:pPr>
        <w:ind w:left="5760" w:hanging="360"/>
      </w:pPr>
    </w:lvl>
    <w:lvl w:ilvl="8" w:tplc="9C2A93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1730"/>
    <w:multiLevelType w:val="hybridMultilevel"/>
    <w:tmpl w:val="6DD4F10E"/>
    <w:lvl w:ilvl="0" w:tplc="379A87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2969D1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95685A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6BC518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3B631C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022578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3F2156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876F78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40290A6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D441E8A"/>
    <w:multiLevelType w:val="hybridMultilevel"/>
    <w:tmpl w:val="9B3CD53E"/>
    <w:lvl w:ilvl="0" w:tplc="6A406FDC">
      <w:start w:val="1"/>
      <w:numFmt w:val="decimal"/>
      <w:pStyle w:val="a"/>
      <w:lvlText w:val="%1"/>
      <w:lvlJc w:val="right"/>
      <w:pPr>
        <w:ind w:left="720" w:hanging="360"/>
      </w:pPr>
    </w:lvl>
    <w:lvl w:ilvl="1" w:tplc="B4D60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833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C26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CE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9C6F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06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A9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07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F63A28"/>
    <w:multiLevelType w:val="hybridMultilevel"/>
    <w:tmpl w:val="87AE9520"/>
    <w:lvl w:ilvl="0" w:tplc="809E9E74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733AD42E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A1862DD4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75D62AEC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FD02EF1C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C2FCB1C2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DE8C61B4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AB6E43DC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DE2CD0B0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9" w15:restartNumberingAfterBreak="0">
    <w:nsid w:val="0FDB6712"/>
    <w:multiLevelType w:val="hybridMultilevel"/>
    <w:tmpl w:val="D34247BE"/>
    <w:lvl w:ilvl="0" w:tplc="CBB0CB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8EAE32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6EDC6EA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F2EC36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6C4D98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6B648F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C86D57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13C43A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96ADB9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15F0D57"/>
    <w:multiLevelType w:val="hybridMultilevel"/>
    <w:tmpl w:val="F3BADBCE"/>
    <w:lvl w:ilvl="0" w:tplc="F79C9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D6C28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A4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87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C51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247D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28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CD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2CBF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69215C"/>
    <w:multiLevelType w:val="hybridMultilevel"/>
    <w:tmpl w:val="DA58EBC0"/>
    <w:lvl w:ilvl="0" w:tplc="B11CFB32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 w:tplc="6F56AA00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9BE20F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4E5220A2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31805C0E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164C70C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95C8A614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7424F60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7B2E26AC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17357DB5"/>
    <w:multiLevelType w:val="hybridMultilevel"/>
    <w:tmpl w:val="B596D5C2"/>
    <w:lvl w:ilvl="0" w:tplc="EE805388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/>
      </w:rPr>
    </w:lvl>
    <w:lvl w:ilvl="1" w:tplc="21449A44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/>
      </w:rPr>
    </w:lvl>
    <w:lvl w:ilvl="2" w:tplc="D214D378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/>
      </w:rPr>
    </w:lvl>
    <w:lvl w:ilvl="3" w:tplc="3FECB634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/>
      </w:rPr>
    </w:lvl>
    <w:lvl w:ilvl="4" w:tplc="9A98351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/>
      </w:rPr>
    </w:lvl>
    <w:lvl w:ilvl="5" w:tplc="B56698F8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/>
      </w:rPr>
    </w:lvl>
    <w:lvl w:ilvl="6" w:tplc="D46497C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/>
      </w:rPr>
    </w:lvl>
    <w:lvl w:ilvl="7" w:tplc="007A83B6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/>
      </w:rPr>
    </w:lvl>
    <w:lvl w:ilvl="8" w:tplc="5E1CDF26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/>
      </w:rPr>
    </w:lvl>
  </w:abstractNum>
  <w:abstractNum w:abstractNumId="13" w15:restartNumberingAfterBreak="0">
    <w:nsid w:val="186E6502"/>
    <w:multiLevelType w:val="hybridMultilevel"/>
    <w:tmpl w:val="A45A7C8E"/>
    <w:lvl w:ilvl="0" w:tplc="D6A65F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4568F1D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2DE65B8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66BCB06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C360C57C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9C3045A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3DA444C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FFF8618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23D026E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4" w15:restartNumberingAfterBreak="0">
    <w:nsid w:val="193131FA"/>
    <w:multiLevelType w:val="multilevel"/>
    <w:tmpl w:val="8A2C33FC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AC776E0"/>
    <w:multiLevelType w:val="hybridMultilevel"/>
    <w:tmpl w:val="A0EA9C22"/>
    <w:lvl w:ilvl="0" w:tplc="6F8A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F436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A26C9B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3FA079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3CC98D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2B6F68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6B246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8E2DB8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586500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ADD4E85"/>
    <w:multiLevelType w:val="multilevel"/>
    <w:tmpl w:val="929CD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D6D15E0"/>
    <w:multiLevelType w:val="hybridMultilevel"/>
    <w:tmpl w:val="D01AF816"/>
    <w:lvl w:ilvl="0" w:tplc="FA842F6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310C090E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DC38D94A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876EF6B4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EB41B10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93DE3CEA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162D2BA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A5868D3A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528ADC8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8" w15:restartNumberingAfterBreak="0">
    <w:nsid w:val="23D00CE7"/>
    <w:multiLevelType w:val="hybridMultilevel"/>
    <w:tmpl w:val="41F0F2BC"/>
    <w:lvl w:ilvl="0" w:tplc="9E8266F4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sz w:val="18"/>
      </w:rPr>
    </w:lvl>
    <w:lvl w:ilvl="1" w:tplc="205E3E22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E87C7372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553AEE14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F702B16E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59464474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6E86A700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5F5EF3AA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44246CBA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9" w15:restartNumberingAfterBreak="0">
    <w:nsid w:val="2FF92AAB"/>
    <w:multiLevelType w:val="hybridMultilevel"/>
    <w:tmpl w:val="5ACE18B4"/>
    <w:lvl w:ilvl="0" w:tplc="107CA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62BE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1AA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0F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63E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AB7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26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C13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2F1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EE3F38"/>
    <w:multiLevelType w:val="hybridMultilevel"/>
    <w:tmpl w:val="06F8D58E"/>
    <w:lvl w:ilvl="0" w:tplc="4FF0F924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</w:lvl>
    <w:lvl w:ilvl="1" w:tplc="687E3EA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932F8E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FC09E2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70A074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782317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38500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F6A2F0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1BE101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0567232"/>
    <w:multiLevelType w:val="multilevel"/>
    <w:tmpl w:val="48FC5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2EA4B42"/>
    <w:multiLevelType w:val="multilevel"/>
    <w:tmpl w:val="5A82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35B2E1C"/>
    <w:multiLevelType w:val="hybridMultilevel"/>
    <w:tmpl w:val="4B64B9AE"/>
    <w:lvl w:ilvl="0" w:tplc="C77C5F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F320CB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CF2C30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796C882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8F8570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262EC2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27A52B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DC8839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A26523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4826A0D"/>
    <w:multiLevelType w:val="hybridMultilevel"/>
    <w:tmpl w:val="9CF29306"/>
    <w:lvl w:ilvl="0" w:tplc="E01648B2">
      <w:start w:val="1"/>
      <w:numFmt w:val="decimal"/>
      <w:lvlText w:val="%1."/>
      <w:lvlJc w:val="left"/>
      <w:pPr>
        <w:tabs>
          <w:tab w:val="num" w:pos="1250"/>
        </w:tabs>
        <w:ind w:left="1250" w:hanging="435"/>
      </w:pPr>
    </w:lvl>
    <w:lvl w:ilvl="1" w:tplc="542212F6">
      <w:start w:val="1"/>
      <w:numFmt w:val="lowerLetter"/>
      <w:lvlText w:val="%2."/>
      <w:lvlJc w:val="left"/>
      <w:pPr>
        <w:tabs>
          <w:tab w:val="num" w:pos="1895"/>
        </w:tabs>
        <w:ind w:left="1895" w:hanging="360"/>
      </w:pPr>
    </w:lvl>
    <w:lvl w:ilvl="2" w:tplc="DDE09664">
      <w:start w:val="1"/>
      <w:numFmt w:val="lowerRoman"/>
      <w:lvlText w:val="%3."/>
      <w:lvlJc w:val="right"/>
      <w:pPr>
        <w:tabs>
          <w:tab w:val="num" w:pos="2615"/>
        </w:tabs>
        <w:ind w:left="2615" w:hanging="180"/>
      </w:pPr>
    </w:lvl>
    <w:lvl w:ilvl="3" w:tplc="E9944F2E">
      <w:start w:val="1"/>
      <w:numFmt w:val="decimal"/>
      <w:lvlText w:val="%4."/>
      <w:lvlJc w:val="left"/>
      <w:pPr>
        <w:tabs>
          <w:tab w:val="num" w:pos="3335"/>
        </w:tabs>
        <w:ind w:left="3335" w:hanging="360"/>
      </w:pPr>
    </w:lvl>
    <w:lvl w:ilvl="4" w:tplc="EA9AC950">
      <w:start w:val="1"/>
      <w:numFmt w:val="lowerLetter"/>
      <w:lvlText w:val="%5."/>
      <w:lvlJc w:val="left"/>
      <w:pPr>
        <w:tabs>
          <w:tab w:val="num" w:pos="4055"/>
        </w:tabs>
        <w:ind w:left="4055" w:hanging="360"/>
      </w:pPr>
    </w:lvl>
    <w:lvl w:ilvl="5" w:tplc="850A7224">
      <w:start w:val="1"/>
      <w:numFmt w:val="lowerRoman"/>
      <w:lvlText w:val="%6."/>
      <w:lvlJc w:val="right"/>
      <w:pPr>
        <w:tabs>
          <w:tab w:val="num" w:pos="4775"/>
        </w:tabs>
        <w:ind w:left="4775" w:hanging="180"/>
      </w:pPr>
    </w:lvl>
    <w:lvl w:ilvl="6" w:tplc="70CA6B6C">
      <w:start w:val="1"/>
      <w:numFmt w:val="decimal"/>
      <w:lvlText w:val="%7."/>
      <w:lvlJc w:val="left"/>
      <w:pPr>
        <w:tabs>
          <w:tab w:val="num" w:pos="5495"/>
        </w:tabs>
        <w:ind w:left="5495" w:hanging="360"/>
      </w:pPr>
    </w:lvl>
    <w:lvl w:ilvl="7" w:tplc="960A6216">
      <w:start w:val="1"/>
      <w:numFmt w:val="lowerLetter"/>
      <w:lvlText w:val="%8."/>
      <w:lvlJc w:val="left"/>
      <w:pPr>
        <w:tabs>
          <w:tab w:val="num" w:pos="6215"/>
        </w:tabs>
        <w:ind w:left="6215" w:hanging="360"/>
      </w:pPr>
    </w:lvl>
    <w:lvl w:ilvl="8" w:tplc="4AFAA9FE">
      <w:start w:val="1"/>
      <w:numFmt w:val="lowerRoman"/>
      <w:lvlText w:val="%9."/>
      <w:lvlJc w:val="right"/>
      <w:pPr>
        <w:tabs>
          <w:tab w:val="num" w:pos="6935"/>
        </w:tabs>
        <w:ind w:left="6935" w:hanging="180"/>
      </w:pPr>
    </w:lvl>
  </w:abstractNum>
  <w:abstractNum w:abstractNumId="25" w15:restartNumberingAfterBreak="0">
    <w:nsid w:val="46CE21AA"/>
    <w:multiLevelType w:val="hybridMultilevel"/>
    <w:tmpl w:val="718EE3E4"/>
    <w:lvl w:ilvl="0" w:tplc="34224F2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</w:lvl>
    <w:lvl w:ilvl="1" w:tplc="19260BA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F70056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9A077F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E46B45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DFCA7F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3186F3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AF0569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D1001E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71C30E0"/>
    <w:multiLevelType w:val="multilevel"/>
    <w:tmpl w:val="58B6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9940155"/>
    <w:multiLevelType w:val="hybridMultilevel"/>
    <w:tmpl w:val="8F0663B6"/>
    <w:lvl w:ilvl="0" w:tplc="9BC8EA3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8D8216E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8280EA30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FA0C7D8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865BD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B0C91F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47A29AAE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79367EA0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65CA7CBC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4B233D61"/>
    <w:multiLevelType w:val="hybridMultilevel"/>
    <w:tmpl w:val="D11CA286"/>
    <w:lvl w:ilvl="0" w:tplc="6BF4CB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3525FE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1784A15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62944A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DE50205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15B4FD5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4CFA89C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2460C3C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1472BDB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9" w15:restartNumberingAfterBreak="0">
    <w:nsid w:val="4B5B14EB"/>
    <w:multiLevelType w:val="multilevel"/>
    <w:tmpl w:val="F4C03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B763C58"/>
    <w:multiLevelType w:val="multilevel"/>
    <w:tmpl w:val="A1A6F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E000F48"/>
    <w:multiLevelType w:val="multilevel"/>
    <w:tmpl w:val="AE32679C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0440034"/>
    <w:multiLevelType w:val="hybridMultilevel"/>
    <w:tmpl w:val="0A940ADE"/>
    <w:lvl w:ilvl="0" w:tplc="4DB0CCE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</w:lvl>
    <w:lvl w:ilvl="1" w:tplc="33E09E86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</w:rPr>
    </w:lvl>
    <w:lvl w:ilvl="2" w:tplc="26480B5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6362F9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2567A8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7386FA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7947A4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09AE31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13AE07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541D3478"/>
    <w:multiLevelType w:val="multilevel"/>
    <w:tmpl w:val="2DC2B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4A91609"/>
    <w:multiLevelType w:val="hybridMultilevel"/>
    <w:tmpl w:val="F6CC7F48"/>
    <w:lvl w:ilvl="0" w:tplc="4B3A6A8E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3036D19A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AAC6154C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45EE2B82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8C2AB83A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5CCB3DE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F6022F94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A8566B90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F196BCD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5" w15:restartNumberingAfterBreak="0">
    <w:nsid w:val="57CC7E7E"/>
    <w:multiLevelType w:val="multilevel"/>
    <w:tmpl w:val="250A7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B8C6259"/>
    <w:multiLevelType w:val="hybridMultilevel"/>
    <w:tmpl w:val="9A7AC28C"/>
    <w:lvl w:ilvl="0" w:tplc="07D0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81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9081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48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CEB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BA8B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76B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26E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46B4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E37A96"/>
    <w:multiLevelType w:val="multilevel"/>
    <w:tmpl w:val="72BE8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1291E43"/>
    <w:multiLevelType w:val="multilevel"/>
    <w:tmpl w:val="03F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61C1C62"/>
    <w:multiLevelType w:val="hybridMultilevel"/>
    <w:tmpl w:val="160C098C"/>
    <w:lvl w:ilvl="0" w:tplc="AD066B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8F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126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4C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00D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EF7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E7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218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A217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52FDA"/>
    <w:multiLevelType w:val="multilevel"/>
    <w:tmpl w:val="4A0E6C5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5A632E1"/>
    <w:multiLevelType w:val="hybridMultilevel"/>
    <w:tmpl w:val="1A00E6AE"/>
    <w:lvl w:ilvl="0" w:tplc="63461364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</w:lvl>
    <w:lvl w:ilvl="1" w:tplc="304E7FC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58ABD0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5605AA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6A82D2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D7222D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CD279C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4AEDAF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4B2980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6A439BC"/>
    <w:multiLevelType w:val="hybridMultilevel"/>
    <w:tmpl w:val="61F2E62E"/>
    <w:lvl w:ilvl="0" w:tplc="2AB0E9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738863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B0BE02B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606730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5261D4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274735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346B45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E4119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F84913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6C82C5C"/>
    <w:multiLevelType w:val="hybridMultilevel"/>
    <w:tmpl w:val="FCE20574"/>
    <w:lvl w:ilvl="0" w:tplc="8F86AF28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</w:lvl>
    <w:lvl w:ilvl="1" w:tplc="22927BB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79E243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C40CAA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B90BAA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C46C87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2CD93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9EE54F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0FA716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718155E"/>
    <w:multiLevelType w:val="hybridMultilevel"/>
    <w:tmpl w:val="EFAE7174"/>
    <w:lvl w:ilvl="0" w:tplc="05A607C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5B08CB44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67A80E94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91BE9300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FBF8EC38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A3DA7D94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26DE5E9C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F89C0972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945AA6C0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5" w15:restartNumberingAfterBreak="0">
    <w:nsid w:val="77AD0CE1"/>
    <w:multiLevelType w:val="multilevel"/>
    <w:tmpl w:val="D942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F6C31B6"/>
    <w:multiLevelType w:val="multilevel"/>
    <w:tmpl w:val="1EA87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4"/>
  </w:num>
  <w:num w:numId="5">
    <w:abstractNumId w:val="44"/>
  </w:num>
  <w:num w:numId="6">
    <w:abstractNumId w:val="17"/>
  </w:num>
  <w:num w:numId="7">
    <w:abstractNumId w:val="24"/>
  </w:num>
  <w:num w:numId="8">
    <w:abstractNumId w:val="8"/>
  </w:num>
  <w:num w:numId="9">
    <w:abstractNumId w:val="34"/>
  </w:num>
  <w:num w:numId="10">
    <w:abstractNumId w:val="39"/>
  </w:num>
  <w:num w:numId="11">
    <w:abstractNumId w:val="15"/>
  </w:num>
  <w:num w:numId="12">
    <w:abstractNumId w:val="5"/>
  </w:num>
  <w:num w:numId="13">
    <w:abstractNumId w:val="31"/>
  </w:num>
  <w:num w:numId="14">
    <w:abstractNumId w:val="9"/>
  </w:num>
  <w:num w:numId="15">
    <w:abstractNumId w:val="20"/>
  </w:num>
  <w:num w:numId="16">
    <w:abstractNumId w:val="23"/>
  </w:num>
  <w:num w:numId="17">
    <w:abstractNumId w:val="32"/>
  </w:num>
  <w:num w:numId="18">
    <w:abstractNumId w:val="37"/>
  </w:num>
  <w:num w:numId="19">
    <w:abstractNumId w:val="45"/>
  </w:num>
  <w:num w:numId="20">
    <w:abstractNumId w:val="16"/>
  </w:num>
  <w:num w:numId="21">
    <w:abstractNumId w:val="38"/>
  </w:num>
  <w:num w:numId="22">
    <w:abstractNumId w:val="35"/>
  </w:num>
  <w:num w:numId="23">
    <w:abstractNumId w:val="1"/>
  </w:num>
  <w:num w:numId="24">
    <w:abstractNumId w:val="29"/>
  </w:num>
  <w:num w:numId="25">
    <w:abstractNumId w:val="46"/>
  </w:num>
  <w:num w:numId="26">
    <w:abstractNumId w:val="2"/>
  </w:num>
  <w:num w:numId="27">
    <w:abstractNumId w:val="3"/>
  </w:num>
  <w:num w:numId="28">
    <w:abstractNumId w:val="33"/>
  </w:num>
  <w:num w:numId="29">
    <w:abstractNumId w:val="21"/>
  </w:num>
  <w:num w:numId="30">
    <w:abstractNumId w:val="30"/>
  </w:num>
  <w:num w:numId="31">
    <w:abstractNumId w:val="26"/>
  </w:num>
  <w:num w:numId="32">
    <w:abstractNumId w:val="42"/>
  </w:num>
  <w:num w:numId="33">
    <w:abstractNumId w:val="22"/>
  </w:num>
  <w:num w:numId="34">
    <w:abstractNumId w:val="25"/>
  </w:num>
  <w:num w:numId="35">
    <w:abstractNumId w:val="14"/>
  </w:num>
  <w:num w:numId="36">
    <w:abstractNumId w:val="0"/>
  </w:num>
  <w:num w:numId="37">
    <w:abstractNumId w:val="41"/>
  </w:num>
  <w:num w:numId="38">
    <w:abstractNumId w:val="43"/>
  </w:num>
  <w:num w:numId="39">
    <w:abstractNumId w:val="12"/>
  </w:num>
  <w:num w:numId="40">
    <w:abstractNumId w:val="13"/>
  </w:num>
  <w:num w:numId="41">
    <w:abstractNumId w:val="36"/>
  </w:num>
  <w:num w:numId="42">
    <w:abstractNumId w:val="40"/>
  </w:num>
  <w:num w:numId="43">
    <w:abstractNumId w:val="19"/>
  </w:num>
  <w:num w:numId="44">
    <w:abstractNumId w:val="28"/>
  </w:num>
  <w:num w:numId="45">
    <w:abstractNumId w:val="18"/>
  </w:num>
  <w:num w:numId="46">
    <w:abstractNumId w:val="7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E2"/>
    <w:rsid w:val="0000490F"/>
    <w:rsid w:val="00044FE2"/>
    <w:rsid w:val="00081EEF"/>
    <w:rsid w:val="000A7AFA"/>
    <w:rsid w:val="000B3E5D"/>
    <w:rsid w:val="001C1782"/>
    <w:rsid w:val="00286FB7"/>
    <w:rsid w:val="00292FB8"/>
    <w:rsid w:val="004074D4"/>
    <w:rsid w:val="004F2695"/>
    <w:rsid w:val="00580558"/>
    <w:rsid w:val="00590BBA"/>
    <w:rsid w:val="005E11D2"/>
    <w:rsid w:val="00616979"/>
    <w:rsid w:val="006374DD"/>
    <w:rsid w:val="006475A0"/>
    <w:rsid w:val="0066291F"/>
    <w:rsid w:val="006E568F"/>
    <w:rsid w:val="006F3DC9"/>
    <w:rsid w:val="00701E7D"/>
    <w:rsid w:val="007C6114"/>
    <w:rsid w:val="007D4332"/>
    <w:rsid w:val="008A40E7"/>
    <w:rsid w:val="008F209F"/>
    <w:rsid w:val="00922161"/>
    <w:rsid w:val="009511EC"/>
    <w:rsid w:val="00992495"/>
    <w:rsid w:val="009A2F55"/>
    <w:rsid w:val="009B43F0"/>
    <w:rsid w:val="009B4508"/>
    <w:rsid w:val="00A037D4"/>
    <w:rsid w:val="00B83BEA"/>
    <w:rsid w:val="00B84058"/>
    <w:rsid w:val="00B97BE9"/>
    <w:rsid w:val="00C31524"/>
    <w:rsid w:val="00C66A1B"/>
    <w:rsid w:val="00D07254"/>
    <w:rsid w:val="00D1288A"/>
    <w:rsid w:val="00D67EC7"/>
    <w:rsid w:val="00DF5DC1"/>
    <w:rsid w:val="00E03779"/>
    <w:rsid w:val="00E12E0B"/>
    <w:rsid w:val="00E37BD0"/>
    <w:rsid w:val="00E64857"/>
    <w:rsid w:val="00E76619"/>
    <w:rsid w:val="00EC3DE0"/>
    <w:rsid w:val="00ED1370"/>
    <w:rsid w:val="00E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FDFD8-049E-4A32-852F-0A422A78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pPr>
      <w:keepNext/>
      <w:spacing w:before="240" w:after="60"/>
      <w:outlineLvl w:val="0"/>
    </w:pPr>
    <w:rPr>
      <w:rFonts w:ascii="OdessaScriptFWF" w:hAnsi="OdessaScriptFWF"/>
      <w:b/>
      <w:sz w:val="52"/>
    </w:rPr>
  </w:style>
  <w:style w:type="paragraph" w:styleId="2">
    <w:name w:val="heading 2"/>
    <w:basedOn w:val="a0"/>
    <w:next w:val="a0"/>
    <w:link w:val="20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0"/>
    <w:next w:val="a0"/>
    <w:link w:val="30"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link w:val="40"/>
    <w:pPr>
      <w:keepNext/>
      <w:spacing w:line="240" w:lineRule="atLeast"/>
      <w:jc w:val="center"/>
      <w:outlineLvl w:val="3"/>
    </w:pPr>
    <w:rPr>
      <w:rFonts w:ascii="Times New Roman CYR" w:hAnsi="Times New Roman CYR"/>
      <w:b/>
      <w:sz w:val="44"/>
    </w:rPr>
  </w:style>
  <w:style w:type="paragraph" w:styleId="5">
    <w:name w:val="heading 5"/>
    <w:basedOn w:val="a0"/>
    <w:next w:val="a0"/>
    <w:link w:val="50"/>
    <w:pPr>
      <w:keepNext/>
      <w:spacing w:line="240" w:lineRule="atLeast"/>
      <w:ind w:firstLine="840"/>
      <w:jc w:val="both"/>
      <w:outlineLvl w:val="4"/>
    </w:pPr>
    <w:rPr>
      <w:b/>
      <w:u w:val="single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pPr>
      <w:ind w:left="720"/>
      <w:contextualSpacing/>
    </w:p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pPr>
      <w:ind w:firstLine="360"/>
    </w:pPr>
    <w:rPr>
      <w:rFonts w:ascii="Calibri" w:hAnsi="Calibri"/>
      <w:lang w:val="en-US" w:eastAsia="en-US" w:bidi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uiPriority w:val="99"/>
    <w:unhideWhenUsed/>
  </w:style>
  <w:style w:type="paragraph" w:customStyle="1" w:styleId="Noeeu1">
    <w:name w:val="Noeeu1"/>
    <w:basedOn w:val="a0"/>
  </w:style>
  <w:style w:type="character" w:styleId="afb">
    <w:name w:val="annotation reference"/>
    <w:semiHidden/>
    <w:rPr>
      <w:sz w:val="16"/>
    </w:rPr>
  </w:style>
  <w:style w:type="paragraph" w:styleId="afc">
    <w:name w:val="annotation text"/>
    <w:basedOn w:val="a0"/>
    <w:link w:val="afd"/>
    <w:semiHidden/>
  </w:style>
  <w:style w:type="character" w:styleId="afe">
    <w:name w:val="page number"/>
    <w:basedOn w:val="a1"/>
  </w:style>
  <w:style w:type="paragraph" w:customStyle="1" w:styleId="13">
    <w:name w:val="Текст выноски1"/>
    <w:basedOn w:val="a0"/>
    <w:rPr>
      <w:rFonts w:ascii="Tahoma" w:hAnsi="Tahoma"/>
      <w:sz w:val="16"/>
    </w:rPr>
  </w:style>
  <w:style w:type="paragraph" w:styleId="aff">
    <w:name w:val="Balloon Text"/>
    <w:basedOn w:val="a0"/>
    <w:link w:val="aff0"/>
    <w:semiHidden/>
    <w:rPr>
      <w:rFonts w:ascii="Tahoma" w:hAnsi="Tahoma"/>
      <w:sz w:val="16"/>
      <w:szCs w:val="16"/>
    </w:rPr>
  </w:style>
  <w:style w:type="paragraph" w:styleId="aff1">
    <w:name w:val="Document Map"/>
    <w:basedOn w:val="a0"/>
    <w:link w:val="aff2"/>
    <w:semiHidden/>
    <w:pPr>
      <w:shd w:val="clear" w:color="000080" w:fill="000080"/>
    </w:pPr>
    <w:rPr>
      <w:rFonts w:ascii="Tahoma" w:hAnsi="Tahom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rPr>
      <w:rFonts w:ascii="Arial" w:hAnsi="Arial"/>
      <w:b/>
      <w:bCs/>
      <w:lang w:eastAsia="ru-RU"/>
    </w:rPr>
  </w:style>
  <w:style w:type="character" w:customStyle="1" w:styleId="af7">
    <w:name w:val="Текст концевой сноски Знак"/>
    <w:link w:val="af6"/>
    <w:rPr>
      <w:rFonts w:ascii="Calibri" w:hAnsi="Calibri"/>
      <w:lang w:val="en-US" w:eastAsia="en-US" w:bidi="en-US"/>
    </w:rPr>
  </w:style>
  <w:style w:type="character" w:styleId="aff3">
    <w:name w:val="Intense Emphasis"/>
    <w:rPr>
      <w:b/>
      <w:bCs/>
      <w:i/>
      <w:iCs/>
      <w:color w:val="4F81BD"/>
      <w:sz w:val="22"/>
      <w:szCs w:val="22"/>
    </w:rPr>
  </w:style>
  <w:style w:type="paragraph" w:customStyle="1" w:styleId="Default">
    <w:name w:val="Default"/>
    <w:pPr>
      <w:ind w:firstLine="360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aff4">
    <w:name w:val="Заголовок таблицы повторяющийся"/>
    <w:basedOn w:val="a0"/>
    <w:pPr>
      <w:ind w:firstLine="360"/>
      <w:jc w:val="center"/>
    </w:pPr>
    <w:rPr>
      <w:b/>
      <w:sz w:val="22"/>
      <w:szCs w:val="22"/>
    </w:rPr>
  </w:style>
  <w:style w:type="paragraph" w:customStyle="1" w:styleId="aff5">
    <w:name w:val="Текст таблицы"/>
    <w:basedOn w:val="a0"/>
    <w:pPr>
      <w:ind w:firstLine="360"/>
    </w:pPr>
    <w:rPr>
      <w:sz w:val="22"/>
      <w:szCs w:val="22"/>
    </w:rPr>
  </w:style>
  <w:style w:type="paragraph" w:customStyle="1" w:styleId="aff6">
    <w:name w:val="МПНазваниеРаздела"/>
    <w:basedOn w:val="a0"/>
    <w:link w:val="aff7"/>
    <w:rPr>
      <w:color w:val="FFFFFF"/>
      <w:sz w:val="2"/>
      <w:szCs w:val="2"/>
    </w:rPr>
  </w:style>
  <w:style w:type="character" w:customStyle="1" w:styleId="aff7">
    <w:name w:val="МПНазваниеРаздела Знак"/>
    <w:link w:val="aff6"/>
    <w:rPr>
      <w:color w:val="FFFFFF"/>
      <w:sz w:val="2"/>
      <w:szCs w:val="2"/>
    </w:rPr>
  </w:style>
  <w:style w:type="character" w:customStyle="1" w:styleId="30">
    <w:name w:val="Заголовок 3 Знак"/>
    <w:link w:val="3"/>
    <w:rPr>
      <w:b/>
      <w:sz w:val="28"/>
    </w:rPr>
  </w:style>
  <w:style w:type="character" w:customStyle="1" w:styleId="ad">
    <w:name w:val="Верхний колонтитул Знак"/>
    <w:link w:val="ac"/>
    <w:rPr>
      <w:sz w:val="28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f0">
    <w:name w:val="Текст выноски Знак"/>
    <w:link w:val="aff"/>
    <w:semiHidden/>
    <w:rPr>
      <w:rFonts w:ascii="Tahoma" w:hAnsi="Tahoma"/>
      <w:sz w:val="16"/>
      <w:szCs w:val="16"/>
    </w:rPr>
  </w:style>
  <w:style w:type="character" w:styleId="aff8">
    <w:name w:val="Strong"/>
    <w:rPr>
      <w:b/>
      <w:bCs/>
    </w:rPr>
  </w:style>
  <w:style w:type="paragraph" w:customStyle="1" w:styleId="14">
    <w:name w:val="Обычный1"/>
    <w:rPr>
      <w:sz w:val="24"/>
      <w:lang w:eastAsia="ru-RU"/>
    </w:rPr>
  </w:style>
  <w:style w:type="paragraph" w:styleId="aff9">
    <w:name w:val="Normal (Web)"/>
    <w:basedOn w:val="a0"/>
    <w:pPr>
      <w:spacing w:before="100" w:beforeAutospacing="1" w:after="119"/>
    </w:pPr>
    <w:rPr>
      <w:sz w:val="24"/>
      <w:szCs w:val="24"/>
    </w:rPr>
  </w:style>
  <w:style w:type="paragraph" w:customStyle="1" w:styleId="affa">
    <w:name w:val="Знак"/>
    <w:basedOn w:val="a0"/>
    <w:pPr>
      <w:spacing w:after="160" w:line="240" w:lineRule="exact"/>
    </w:pPr>
    <w:rPr>
      <w:rFonts w:ascii="Arial" w:hAnsi="Arial"/>
      <w:lang w:val="fr-FR" w:eastAsia="en-US"/>
    </w:rPr>
  </w:style>
  <w:style w:type="paragraph" w:customStyle="1" w:styleId="25">
    <w:name w:val="Обычный2"/>
    <w:rPr>
      <w:sz w:val="24"/>
      <w:lang w:eastAsia="ru-RU"/>
    </w:rPr>
  </w:style>
  <w:style w:type="character" w:customStyle="1" w:styleId="10">
    <w:name w:val="Заголовок 1 Знак"/>
    <w:link w:val="1"/>
    <w:rPr>
      <w:rFonts w:ascii="OdessaScriptFWF" w:hAnsi="OdessaScriptFWF"/>
      <w:b/>
      <w:sz w:val="52"/>
    </w:rPr>
  </w:style>
  <w:style w:type="character" w:customStyle="1" w:styleId="20">
    <w:name w:val="Заголовок 2 Знак"/>
    <w:link w:val="2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link w:val="4"/>
    <w:rPr>
      <w:rFonts w:ascii="Times New Roman CYR" w:hAnsi="Times New Roman CYR"/>
      <w:b/>
      <w:sz w:val="44"/>
    </w:rPr>
  </w:style>
  <w:style w:type="character" w:customStyle="1" w:styleId="50">
    <w:name w:val="Заголовок 5 Знак"/>
    <w:link w:val="5"/>
    <w:rPr>
      <w:b/>
      <w:sz w:val="28"/>
      <w:u w:val="single"/>
    </w:rPr>
  </w:style>
  <w:style w:type="character" w:customStyle="1" w:styleId="afd">
    <w:name w:val="Текст примечания Знак"/>
    <w:basedOn w:val="a1"/>
    <w:link w:val="afc"/>
    <w:semiHidden/>
  </w:style>
  <w:style w:type="character" w:customStyle="1" w:styleId="aff2">
    <w:name w:val="Схема документа Знак"/>
    <w:link w:val="aff1"/>
    <w:semiHidden/>
    <w:rPr>
      <w:rFonts w:ascii="Tahoma" w:hAnsi="Tahoma"/>
      <w:sz w:val="28"/>
      <w:shd w:val="clear" w:color="000080" w:fill="000080"/>
    </w:rPr>
  </w:style>
  <w:style w:type="character" w:customStyle="1" w:styleId="15">
    <w:name w:val="Знак Знак1"/>
    <w:rPr>
      <w:sz w:val="24"/>
      <w:szCs w:val="24"/>
    </w:rPr>
  </w:style>
  <w:style w:type="character" w:customStyle="1" w:styleId="affb">
    <w:name w:val="Знак Знак"/>
    <w:rPr>
      <w:sz w:val="24"/>
      <w:szCs w:val="24"/>
    </w:rPr>
  </w:style>
  <w:style w:type="paragraph" w:customStyle="1" w:styleId="affc">
    <w:name w:val="Заголовок таблицы"/>
    <w:basedOn w:val="a0"/>
    <w:pPr>
      <w:suppressLineNumbers/>
      <w:jc w:val="center"/>
    </w:pPr>
    <w:rPr>
      <w:b/>
      <w:bCs/>
      <w:sz w:val="24"/>
      <w:szCs w:val="24"/>
      <w:lang w:eastAsia="ar-SA"/>
    </w:rPr>
  </w:style>
  <w:style w:type="character" w:styleId="affd">
    <w:name w:val="FollowedHyperlink"/>
    <w:rPr>
      <w:color w:val="800080"/>
      <w:u w:val="single"/>
    </w:rPr>
  </w:style>
  <w:style w:type="paragraph" w:customStyle="1" w:styleId="affe">
    <w:name w:val="Название раздела"/>
    <w:basedOn w:val="a0"/>
    <w:pPr>
      <w:jc w:val="center"/>
    </w:pPr>
    <w:rPr>
      <w:b/>
      <w:sz w:val="28"/>
      <w:szCs w:val="28"/>
    </w:rPr>
  </w:style>
  <w:style w:type="paragraph" w:customStyle="1" w:styleId="afff">
    <w:name w:val="Разделитель таблиц"/>
    <w:basedOn w:val="a0"/>
    <w:pPr>
      <w:spacing w:line="14" w:lineRule="exact"/>
    </w:pPr>
    <w:rPr>
      <w:sz w:val="2"/>
    </w:rPr>
  </w:style>
  <w:style w:type="paragraph" w:customStyle="1" w:styleId="afff0">
    <w:name w:val="Название подраздела"/>
    <w:basedOn w:val="14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4"/>
    <w:pPr>
      <w:numPr>
        <w:numId w:val="46"/>
      </w:numPr>
      <w:jc w:val="center"/>
    </w:pPr>
    <w:rPr>
      <w:sz w:val="22"/>
    </w:rPr>
  </w:style>
  <w:style w:type="paragraph" w:customStyle="1" w:styleId="33">
    <w:name w:val="Обычный3"/>
    <w:rPr>
      <w:sz w:val="24"/>
      <w:lang w:eastAsia="ru-RU"/>
    </w:rPr>
  </w:style>
  <w:style w:type="paragraph" w:customStyle="1" w:styleId="43">
    <w:name w:val="Обычный4"/>
    <w:rPr>
      <w:sz w:val="24"/>
      <w:lang w:eastAsia="ru-RU"/>
    </w:rPr>
  </w:style>
  <w:style w:type="paragraph" w:customStyle="1" w:styleId="53">
    <w:name w:val="Обычный5"/>
    <w:rPr>
      <w:sz w:val="24"/>
      <w:lang w:eastAsia="ru-RU"/>
    </w:rPr>
  </w:style>
  <w:style w:type="paragraph" w:customStyle="1" w:styleId="62">
    <w:name w:val="Обычный6"/>
    <w:rPr>
      <w:sz w:val="24"/>
      <w:lang w:eastAsia="ru-RU"/>
    </w:rPr>
  </w:style>
  <w:style w:type="paragraph" w:customStyle="1" w:styleId="72">
    <w:name w:val="Обычный7"/>
    <w:rPr>
      <w:sz w:val="24"/>
      <w:lang w:eastAsia="ru-RU"/>
    </w:rPr>
  </w:style>
  <w:style w:type="paragraph" w:customStyle="1" w:styleId="82">
    <w:name w:val="Обычный8"/>
    <w:rPr>
      <w:sz w:val="24"/>
      <w:lang w:eastAsia="ru-RU"/>
    </w:rPr>
  </w:style>
  <w:style w:type="paragraph" w:customStyle="1" w:styleId="92">
    <w:name w:val="Обычный9"/>
    <w:rPr>
      <w:sz w:val="24"/>
      <w:lang w:eastAsia="ru-RU"/>
    </w:rPr>
  </w:style>
  <w:style w:type="paragraph" w:customStyle="1" w:styleId="100">
    <w:name w:val="Обычный10"/>
    <w:rPr>
      <w:sz w:val="24"/>
      <w:lang w:eastAsia="ru-RU"/>
    </w:rPr>
  </w:style>
  <w:style w:type="paragraph" w:customStyle="1" w:styleId="110">
    <w:name w:val="Обычный11"/>
    <w:rPr>
      <w:sz w:val="24"/>
      <w:lang w:eastAsia="ru-RU"/>
    </w:rPr>
  </w:style>
  <w:style w:type="paragraph" w:customStyle="1" w:styleId="120">
    <w:name w:val="Обычный12"/>
    <w:rPr>
      <w:sz w:val="24"/>
      <w:lang w:eastAsia="ru-RU"/>
    </w:rPr>
  </w:style>
  <w:style w:type="paragraph" w:customStyle="1" w:styleId="130">
    <w:name w:val="Обычный13"/>
    <w:rPr>
      <w:sz w:val="24"/>
      <w:lang w:eastAsia="ru-RU"/>
    </w:rPr>
  </w:style>
  <w:style w:type="paragraph" w:customStyle="1" w:styleId="140">
    <w:name w:val="Обычный14"/>
    <w:rPr>
      <w:sz w:val="24"/>
      <w:lang w:eastAsia="ru-RU"/>
    </w:rPr>
  </w:style>
  <w:style w:type="paragraph" w:customStyle="1" w:styleId="150">
    <w:name w:val="Обычный15"/>
    <w:rPr>
      <w:sz w:val="24"/>
      <w:lang w:eastAsia="ru-RU"/>
    </w:rPr>
  </w:style>
  <w:style w:type="paragraph" w:customStyle="1" w:styleId="16">
    <w:name w:val="Обычный16"/>
    <w:rPr>
      <w:sz w:val="24"/>
      <w:lang w:eastAsia="ru-RU"/>
    </w:rPr>
  </w:style>
  <w:style w:type="paragraph" w:customStyle="1" w:styleId="17">
    <w:name w:val="Обычный17"/>
    <w:rPr>
      <w:sz w:val="24"/>
      <w:lang w:eastAsia="ru-RU"/>
    </w:rPr>
  </w:style>
  <w:style w:type="paragraph" w:customStyle="1" w:styleId="18">
    <w:name w:val="Обычный18"/>
    <w:rPr>
      <w:sz w:val="24"/>
      <w:lang w:eastAsia="ru-RU"/>
    </w:rPr>
  </w:style>
  <w:style w:type="character" w:customStyle="1" w:styleId="afff1">
    <w:name w:val="Гипертекстовая ссылка"/>
    <w:rPr>
      <w:color w:val="00800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7D8FE0E332435228BFBE5118F31B6FF49F2F6F891EC8BE50EA8CA2E8AC3BFDF4B28079336A629F9256E6FACF52q1TBH" TargetMode="External"/><Relationship Id="rId18" Type="http://schemas.openxmlformats.org/officeDocument/2006/relationships/hyperlink" Target="consultantplus://offline/ref=00E650BBAB7EA7929A46DCF8923A1071F365CDE6B163CAA9E7C748BB35D2F42AC8422F55410D0BCFE37CF4198A3813FB71k8C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8FE0E332435228BFBE5118F31B6FF49F2F6F891EC8BE50EA8CA2E8AC3BFDF4B28079336A629F9256E6FACF52q1TBH" TargetMode="External"/><Relationship Id="rId17" Type="http://schemas.openxmlformats.org/officeDocument/2006/relationships/hyperlink" Target="consultantplus://offline/ref=00E650BBAB7EA7929A46C2F584564E7EF16F92ECB966C9FAB9924EEC6A82F27F9A02710C114140C3E26AE81888k2C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E650BBAB7EA7929A46C2F584564E7EF16E93E8B161C9FAB9924EEC6A82F27F9A02710C114140C3E26AE81888k2C7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E650BBAB7EA7929A46C2F584564E7EF16694EAB461C9FAB9924EEC6A82F27F8802290211420A93A621E719823810FB6D86435EkBC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E650BBAB7EA7929A46C2F584564E7EF1669AECB466C9FAB9924EEC6A82F27F9A02710C114140C3E26AE81888k2C7O" TargetMode="Externa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00E650BBAB7EA7929A46C2F584564E7EF16694EAB261C9FAB9924EEC6A82F27F9A02710C114140C3E26AE81888k2C7O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11557</Words>
  <Characters>65879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User000</dc:creator>
  <cp:lastModifiedBy>MingradLuchkina</cp:lastModifiedBy>
  <cp:revision>6</cp:revision>
  <cp:lastPrinted>2022-12-15T11:59:00Z</cp:lastPrinted>
  <dcterms:created xsi:type="dcterms:W3CDTF">2022-12-15T08:44:00Z</dcterms:created>
  <dcterms:modified xsi:type="dcterms:W3CDTF">2022-12-15T12:54:00Z</dcterms:modified>
</cp:coreProperties>
</file>