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ЛЕСНОГО, ОХОТНИЧЬЕГО ХОЗЯЙСТВА</w:t>
      </w:r>
    </w:p>
    <w:p>
      <w:pPr>
        <w:pStyle w:val="2"/>
        <w:jc w:val="center"/>
      </w:pPr>
      <w:r>
        <w:rPr>
          <w:sz w:val="20"/>
        </w:rPr>
        <w:t xml:space="preserve">И ПРИРОДОПОЛЬЗОВАНИЯ ПЕНЗЕНСКОЙ ОБЛАСТИ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26 сентября 2024 г. N 15-167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ИЗМЕНЕНИЯ В ПРИКАЗ МИНИСТЕРСТВА ЛЕСНОГО,</w:t>
      </w:r>
    </w:p>
    <w:p>
      <w:pPr>
        <w:pStyle w:val="2"/>
        <w:jc w:val="center"/>
      </w:pPr>
      <w:r>
        <w:rPr>
          <w:sz w:val="20"/>
        </w:rPr>
        <w:t xml:space="preserve">ОХОТНИЧЬЕГО ХОЗЯЙСТВА И ПРИРОДОПОЛЬЗОВАНИЯ ПЕНЗЕНСКОЙ</w:t>
      </w:r>
    </w:p>
    <w:p>
      <w:pPr>
        <w:pStyle w:val="2"/>
        <w:jc w:val="center"/>
      </w:pPr>
      <w:r>
        <w:rPr>
          <w:sz w:val="20"/>
        </w:rPr>
        <w:t xml:space="preserve">ОБЛАСТИ ОТ 27.10.2022 N 140/1 (С ПОСЛЕДУЮЩИМИ ИЗМЕНЕНИЯМИ)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Руководствуясь </w:t>
      </w:r>
      <w:hyperlink w:history="0" r:id="rId6" w:tooltip="Постановление Правительства Пензенской обл. от 22.12.2011 N 965-пП (ред. от 15.12.2023) &quot;Об утверждении Положения о Министерстве лесного, охотничьего хозяйства и природопользования Пензенской области&quot; (с изм. и доп., вступившими в силу с 01.09.2024) ------------ Недействующая редакция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Министерстве лесного, охотничьего хозяйства и природопользования Пензенской области, утвержденным постановлением Правительства Пензенской области от 22.12.2011 N 965-пП (с последующими изменениями),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Внести в </w:t>
      </w:r>
      <w:hyperlink w:history="0" r:id="rId7" w:tooltip="Приказ Минлесхоза Пензенской обл. от 27.10.2022 N 140/1 (ред. от 16.09.2024) &quot;Об утверждении Административного регламента Министерства лесного, охотничьего хозяйства и природопользования Пензенской области по предоставлению государственной услуги &quot;Выдача разрешения на временные сбросы загрязняющих веществ (за исключением радиоактивных веществ) в водные объекты для действующих стационарных источников и (или) совокупности стационарных источников, расположенных на объекте, оказывающем негативное воздействие на ------------ Недействующая редакция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лесного, охотничьего хозяйства и природопользования Пензенской области от 27.10.2022 N 140/1 "Об утверждении Административного регламента Министерства лесного, охотничьего хозяйства и природопользования Пензенской области по предоставлению государственной услуги "Выдача разрешения на временные сбросы загрязняющих веществ (за исключением радиоактивных веществ) в водные объекты для действующих стационарных источников и (или) совокупности стационарных источников, расположенных на объекте, оказывающем негативное воздействие на окружающую среду и относящемся к объектам II категории (за исключением случаев получения такими объектами комплексного экологического разрешения) или III категории, подлежащих региональному государственному экологическому контролю (надзору)" (с последующими изменениями) (далее - Приказ) следующее изменение: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1.1. В </w:t>
      </w:r>
      <w:hyperlink w:history="0" r:id="rId8" w:tooltip="Приказ Минлесхоза Пензенской обл. от 27.10.2022 N 140/1 (ред. от 16.09.2024) &quot;Об утверждении Административного регламента Министерства лесного, охотничьего хозяйства и природопользования Пензенской области по предоставлению государственной услуги &quot;Выдача разрешения на временные сбросы загрязняющих веществ (за исключением радиоактивных веществ) в водные объекты для действующих стационарных источников и (или) совокупности стационарных источников, расположенных на объекте, оказывающем негативное воздействие на ------------ Недействующая редакция {КонсультантПлюс}">
        <w:r>
          <w:rPr>
            <w:sz w:val="20"/>
            <w:color w:val="0000ff"/>
          </w:rPr>
          <w:t xml:space="preserve">преамбуле</w:t>
        </w:r>
      </w:hyperlink>
      <w:r>
        <w:rPr>
          <w:sz w:val="20"/>
        </w:rPr>
        <w:t xml:space="preserve"> Приказа после слов "</w:t>
      </w:r>
      <w:hyperlink w:history="0" r:id="rId9" w:tooltip="Постановление Правительства Пензенской обл. от 29.06.2011 N 410-пП (ред. от 15.09.2023) &quot;О разработке и утверждении административных регламентов предоставления государственных услуг исполнительными органами Пензенской области&quot; (вместе с &quot;Порядками...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Пензенской области от 29.06.2011 N 410-пП "О разработке и утверждении административных регламентов предоставления государственных услуг исполнительными органами Пензенской области" дополнить словами "(с последующими изменениями)".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Настоящий приказ разместить (опубликовать) на официальном сайте Министерства лесного, охотничьего хозяйства и природопользования Пензенской области и на "Официальном интернет-портале правовой информации" (</w:t>
      </w:r>
      <w:hyperlink w:history="0" r:id="rId10">
        <w:r>
          <w:rPr>
            <w:sz w:val="20"/>
            <w:color w:val="0000ff"/>
          </w:rPr>
          <w:t xml:space="preserve">www.pravo.gov.ru</w:t>
        </w:r>
      </w:hyperlink>
      <w:r>
        <w:rPr>
          <w:sz w:val="20"/>
        </w:rPr>
        <w:t xml:space="preserve">)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настоящего приказа возложить на заместителя Министра - начальника Управления природных ресурсов и экологии Министерства лесного, охотничьего хозяйства и природопользования Пензенской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Р.Р.АЛТЫНБАЕВ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Минлесхоза Пензенской обл. от 26.09.2024 N 15-167</w:t>
            <w:br/>
            <w:t>"О внесении изменения в приказ Министерства лесного, охотничьег...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Приказ Минлесхоза Пензенской обл. от 26.09.2024 N 15-167 "О внесении изменения в приказ Министерства лесного, охотничьег...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s://login.consultant.ru/link/?req=doc&amp;base=RLAW021&amp;n=197261&amp;dst=100029" TargetMode = "External"/>
	<Relationship Id="rId7" Type="http://schemas.openxmlformats.org/officeDocument/2006/relationships/hyperlink" Target="https://login.consultant.ru/link/?req=doc&amp;base=RLAW021&amp;n=197150" TargetMode = "External"/>
	<Relationship Id="rId8" Type="http://schemas.openxmlformats.org/officeDocument/2006/relationships/hyperlink" Target="https://login.consultant.ru/link/?req=doc&amp;base=RLAW021&amp;n=197150&amp;dst=100004" TargetMode = "External"/>
	<Relationship Id="rId9" Type="http://schemas.openxmlformats.org/officeDocument/2006/relationships/hyperlink" Target="https://login.consultant.ru/link/?req=doc&amp;base=RLAW021&amp;n=185615" TargetMode = "External"/>
	<Relationship Id="rId10" Type="http://schemas.openxmlformats.org/officeDocument/2006/relationships/hyperlink" Target="www.pravo.gov.ru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Минлесхоза Пензенской обл. от 26.09.2024 N 15-167
"О внесении изменения в приказ Министерства лесного, охотничьего хозяйства и природопользования Пензенской области от 27.10.2022 N 140/1 (с последующими изменениями)"</dc:title>
  <dcterms:created xsi:type="dcterms:W3CDTF">2025-03-31T10:06:57Z</dcterms:created>
</cp:coreProperties>
</file>