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51D" w:rsidRPr="0042751D" w:rsidRDefault="0042751D" w:rsidP="0042751D">
      <w:pPr>
        <w:spacing w:after="0" w:line="240" w:lineRule="auto"/>
        <w:rPr>
          <w:rFonts w:ascii="Times New Roman" w:eastAsia="Times New Roman" w:hAnsi="Times New Roman" w:cs="Times New Roman"/>
          <w:sz w:val="24"/>
          <w:szCs w:val="24"/>
          <w:lang w:eastAsia="ru-RU"/>
        </w:rPr>
      </w:pPr>
      <w:r w:rsidRPr="0042751D">
        <w:rPr>
          <w:rFonts w:ascii="Arial" w:eastAsia="Times New Roman" w:hAnsi="Arial" w:cs="Arial"/>
          <w:color w:val="000000"/>
          <w:sz w:val="24"/>
          <w:szCs w:val="24"/>
          <w:lang w:eastAsia="ru-RU"/>
        </w:rPr>
        <w:t>﻿</w:t>
      </w:r>
    </w:p>
    <w:p w:rsidR="0042751D" w:rsidRPr="0042751D" w:rsidRDefault="0042751D" w:rsidP="0042751D">
      <w:pPr>
        <w:spacing w:before="240" w:after="6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b/>
          <w:bCs/>
          <w:color w:val="000000"/>
          <w:sz w:val="32"/>
          <w:szCs w:val="32"/>
          <w:lang w:eastAsia="ru-RU"/>
        </w:rPr>
        <w:t>АДМИНИСТРАЦИЯ КРАСНОПОЛЬСКОГО СЕЛЬСОВЕТА ПЕНЗЕНСКОГО РАЙОНА</w:t>
      </w:r>
    </w:p>
    <w:p w:rsidR="0042751D" w:rsidRPr="0042751D" w:rsidRDefault="0042751D" w:rsidP="0042751D">
      <w:pPr>
        <w:spacing w:before="240" w:after="6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b/>
          <w:bCs/>
          <w:color w:val="000000"/>
          <w:sz w:val="32"/>
          <w:szCs w:val="32"/>
          <w:lang w:eastAsia="ru-RU"/>
        </w:rPr>
        <w:t>ПЕНЗЕНСКОЙ ОБЛАСТИ</w:t>
      </w:r>
    </w:p>
    <w:p w:rsidR="0042751D" w:rsidRPr="0042751D" w:rsidRDefault="0042751D" w:rsidP="0042751D">
      <w:pPr>
        <w:spacing w:before="240" w:after="6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b/>
          <w:bCs/>
          <w:color w:val="000000"/>
          <w:sz w:val="32"/>
          <w:szCs w:val="32"/>
          <w:lang w:eastAsia="ru-RU"/>
        </w:rPr>
        <w:t>ПОСТАНОВЛЕНИЕ</w:t>
      </w:r>
    </w:p>
    <w:p w:rsidR="0042751D" w:rsidRPr="0042751D" w:rsidRDefault="0042751D" w:rsidP="0042751D">
      <w:pPr>
        <w:spacing w:before="240" w:after="6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b/>
          <w:bCs/>
          <w:color w:val="000000"/>
          <w:sz w:val="32"/>
          <w:szCs w:val="32"/>
          <w:lang w:eastAsia="ru-RU"/>
        </w:rPr>
        <w:t>от 14 мая 2021 года № 19</w:t>
      </w:r>
    </w:p>
    <w:p w:rsidR="0042751D" w:rsidRPr="0042751D" w:rsidRDefault="0042751D" w:rsidP="0042751D">
      <w:pPr>
        <w:spacing w:before="240" w:after="6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b/>
          <w:bCs/>
          <w:color w:val="000000"/>
          <w:sz w:val="32"/>
          <w:szCs w:val="32"/>
          <w:lang w:eastAsia="ru-RU"/>
        </w:rPr>
        <w:t>с. Краснополье</w:t>
      </w:r>
    </w:p>
    <w:p w:rsidR="0042751D" w:rsidRPr="0042751D" w:rsidRDefault="0042751D" w:rsidP="0042751D">
      <w:pPr>
        <w:spacing w:before="240" w:after="6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установлении публичного сервитута»</w:t>
      </w:r>
    </w:p>
    <w:p w:rsidR="0042751D" w:rsidRPr="0042751D" w:rsidRDefault="0042751D" w:rsidP="0042751D">
      <w:pPr>
        <w:spacing w:after="0" w:line="240" w:lineRule="auto"/>
        <w:ind w:firstLine="567"/>
        <w:jc w:val="center"/>
        <w:rPr>
          <w:rFonts w:ascii="Arial" w:eastAsia="Times New Roman" w:hAnsi="Arial" w:cs="Arial"/>
          <w:color w:val="000000"/>
          <w:sz w:val="24"/>
          <w:szCs w:val="24"/>
          <w:lang w:eastAsia="ru-RU"/>
        </w:rPr>
      </w:pPr>
      <w:bookmarkStart w:id="0" w:name="_GoBack"/>
      <w:bookmarkEnd w:id="0"/>
    </w:p>
    <w:p w:rsidR="0042751D" w:rsidRPr="0042751D" w:rsidRDefault="0042751D" w:rsidP="0042751D">
      <w:pPr>
        <w:spacing w:after="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постановлением администрации Краснопольского сельсовета Пензенского района Пензенской области </w:t>
      </w:r>
      <w:hyperlink r:id="rId4" w:tgtFrame="_blank" w:history="1">
        <w:r w:rsidRPr="0042751D">
          <w:rPr>
            <w:rFonts w:ascii="Arial" w:eastAsia="Times New Roman" w:hAnsi="Arial" w:cs="Arial"/>
            <w:color w:val="0000FF"/>
            <w:sz w:val="24"/>
            <w:szCs w:val="24"/>
            <w:lang w:eastAsia="ru-RU"/>
          </w:rPr>
          <w:t>от 23.01.2019 года № 4</w:t>
        </w:r>
      </w:hyperlink>
      <w:r w:rsidRPr="0042751D">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Краснопольского сельсовета Пензенского района Пензенской области», </w:t>
      </w:r>
      <w:hyperlink r:id="rId5" w:tgtFrame="_blank" w:history="1">
        <w:r w:rsidRPr="0042751D">
          <w:rPr>
            <w:rFonts w:ascii="Arial" w:eastAsia="Times New Roman" w:hAnsi="Arial" w:cs="Arial"/>
            <w:color w:val="0000FF"/>
            <w:sz w:val="24"/>
            <w:szCs w:val="24"/>
            <w:lang w:eastAsia="ru-RU"/>
          </w:rPr>
          <w:t>Уставом Краснопольского сельсовета Пензенского района Пензенской области</w:t>
        </w:r>
      </w:hyperlink>
      <w:r w:rsidRPr="0042751D">
        <w:rPr>
          <w:rFonts w:ascii="Arial" w:eastAsia="Times New Roman" w:hAnsi="Arial" w:cs="Arial"/>
          <w:color w:val="000000"/>
          <w:sz w:val="24"/>
          <w:szCs w:val="24"/>
          <w:lang w:eastAsia="ru-RU"/>
        </w:rPr>
        <w:t>,</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Администрация Краснопольского сельсовета Пензенского района Пензенской области постановляет:</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«Принятие решения об установлении публичного сервитута».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 Признать утратившим силу постановление администрации Краснопольского сельсовета Пензенского района Пензенской области </w:t>
      </w:r>
      <w:hyperlink r:id="rId6" w:tgtFrame="_blank" w:history="1">
        <w:r w:rsidRPr="0042751D">
          <w:rPr>
            <w:rFonts w:ascii="Arial" w:eastAsia="Times New Roman" w:hAnsi="Arial" w:cs="Arial"/>
            <w:color w:val="0000FF"/>
            <w:sz w:val="24"/>
            <w:szCs w:val="24"/>
            <w:lang w:eastAsia="ru-RU"/>
          </w:rPr>
          <w:t>от 25.12.2019 № 87</w:t>
        </w:r>
      </w:hyperlink>
      <w:r w:rsidRPr="0042751D">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Краснопольского сельсовета Пензенского района Пензенской области «Принятие решения об установлении публичного сервитута»».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 Признать утратившим силу пункт 8 постановления администрации Краснопольского сельсовета Пензенского района Пензенской области </w:t>
      </w:r>
      <w:hyperlink r:id="rId7" w:tgtFrame="_blank" w:history="1">
        <w:r w:rsidRPr="0042751D">
          <w:rPr>
            <w:rFonts w:ascii="Arial" w:eastAsia="Times New Roman" w:hAnsi="Arial" w:cs="Arial"/>
            <w:color w:val="0000FF"/>
            <w:sz w:val="24"/>
            <w:szCs w:val="24"/>
            <w:lang w:eastAsia="ru-RU"/>
          </w:rPr>
          <w:t>от 30.06.2020 №59</w:t>
        </w:r>
      </w:hyperlink>
      <w:r w:rsidRPr="0042751D">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 Настоящее постановление вступает в силу после дня его официального опубликования.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 Настоящее постановление опубликовать в информационном бюллетене Краснопольского сельсовета Пензенского района «Колокол» и на официальном сайте администрации Краснопольского сельсовета Пензенского района Пензенской области в информационно-телекоммуникационной сети «Интернет».</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 xml:space="preserve">6. Контроль за исполнением настоящего постановления возложить на Главу администрации Краснопольского сельсовета Пензенского района Пензенской области </w:t>
      </w:r>
      <w:proofErr w:type="spellStart"/>
      <w:r w:rsidRPr="0042751D">
        <w:rPr>
          <w:rFonts w:ascii="Arial" w:eastAsia="Times New Roman" w:hAnsi="Arial" w:cs="Arial"/>
          <w:color w:val="000000"/>
          <w:sz w:val="24"/>
          <w:szCs w:val="24"/>
          <w:lang w:eastAsia="ru-RU"/>
        </w:rPr>
        <w:t>Краснощековой</w:t>
      </w:r>
      <w:proofErr w:type="spellEnd"/>
      <w:r w:rsidRPr="0042751D">
        <w:rPr>
          <w:rFonts w:ascii="Arial" w:eastAsia="Times New Roman" w:hAnsi="Arial" w:cs="Arial"/>
          <w:color w:val="000000"/>
          <w:sz w:val="24"/>
          <w:szCs w:val="24"/>
          <w:lang w:eastAsia="ru-RU"/>
        </w:rPr>
        <w:t xml:space="preserve"> М.Д.</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right"/>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Глава администрации</w:t>
      </w:r>
    </w:p>
    <w:p w:rsidR="0042751D" w:rsidRPr="0042751D" w:rsidRDefault="0042751D" w:rsidP="0042751D">
      <w:pPr>
        <w:spacing w:after="0" w:line="240" w:lineRule="auto"/>
        <w:ind w:firstLine="567"/>
        <w:jc w:val="right"/>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М.Д. Краснощекова</w:t>
      </w:r>
    </w:p>
    <w:p w:rsidR="0042751D" w:rsidRPr="0042751D" w:rsidRDefault="0042751D" w:rsidP="0042751D">
      <w:pPr>
        <w:spacing w:after="0" w:line="240" w:lineRule="auto"/>
        <w:ind w:firstLine="567"/>
        <w:jc w:val="right"/>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right"/>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Приложение к постановлению</w:t>
      </w:r>
    </w:p>
    <w:p w:rsidR="0042751D" w:rsidRPr="0042751D" w:rsidRDefault="0042751D" w:rsidP="0042751D">
      <w:pPr>
        <w:spacing w:after="0" w:line="240" w:lineRule="auto"/>
        <w:ind w:firstLine="567"/>
        <w:jc w:val="right"/>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администрации Краснопольского сельсовета</w:t>
      </w:r>
    </w:p>
    <w:p w:rsidR="0042751D" w:rsidRPr="0042751D" w:rsidRDefault="0042751D" w:rsidP="0042751D">
      <w:pPr>
        <w:spacing w:after="0" w:line="240" w:lineRule="auto"/>
        <w:ind w:firstLine="567"/>
        <w:jc w:val="right"/>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Пензенского района Пензенской области</w:t>
      </w:r>
    </w:p>
    <w:p w:rsidR="0042751D" w:rsidRPr="0042751D" w:rsidRDefault="0042751D" w:rsidP="0042751D">
      <w:pPr>
        <w:spacing w:after="0" w:line="240" w:lineRule="auto"/>
        <w:ind w:firstLine="567"/>
        <w:jc w:val="right"/>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от 14 мая 2021 года № 19</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b/>
          <w:bCs/>
          <w:color w:val="000000"/>
          <w:sz w:val="32"/>
          <w:szCs w:val="32"/>
          <w:lang w:eastAsia="ru-RU"/>
        </w:rPr>
        <w:t>Административный регламент предоставления муниципальной услуги «Принятие решения об установлении публичного сервитута»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b/>
          <w:bCs/>
          <w:color w:val="000000"/>
          <w:sz w:val="30"/>
          <w:szCs w:val="30"/>
          <w:lang w:eastAsia="ru-RU"/>
        </w:rPr>
        <w:t>I. Общие положения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Предмет регулирования регламента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1.1. 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Краснопольского сельсовета Пензенского района Пензенской области (далее - Администрация) при предоставлении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Настоящий Регламент не распространяется на установление публичного сервитута в отношении земельных участков, находящихся в границах полос отвода автомобильных дорог, в целях прокладки, переноса, переустройства инженерных коммуникаций, их эксплуатации, а также случаи, предусмотренные подпунктами 1 – 7 пункта 4 статьи 23 Земельного кодекса Российской Федерации (далее – ЗК РФ), в том числе в случае реконструкции инженерных сооружений, переносимых в связи с изъятием земельных участков, на которых они располагались, для муниципальных нужд (далее также - инженерные сооружения).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1.2. Установление публичного сервитута осуществляется независимо от формы собственности на земельный участок. Публичный сервитут устанавливается для использования земельных участков и (или) земель в следующих целях:</w:t>
      </w:r>
      <w:bookmarkStart w:id="1" w:name="P65"/>
      <w:bookmarkEnd w:id="1"/>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Публичный сервитут в отношении земельных участков и (или) земель для их использования в целях, предусмотренных в пункте 1.2 Регламента, устанавливается постановлением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1.3. Круг заявителей.</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1.3.1. С ходатайством об установлении публичного сервитута (далее – ходатайство) вправе обратиться организации, указанные в пунктах 1 – 5 статьи 39.40 ЗК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Требования к порядку информирования о предоставлении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1.4.1. Лично;</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Пензенского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1.4.5. Посредством размещения информации на официальном сайте Администрации в информационно-телекоммуникационной сети «Интернет» http://www.krasnopolje.pnz.pnzreg.ru.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а) при личном обращении заявителя (представителя заявителя);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по телефону.</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1.6. Информация по вопросам предоставления муниципальной услуги включает в себя следующие сведения: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 круг заявителей, которым предоставляется муниципальная услуга;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xml:space="preserve">3) перечень </w:t>
      </w:r>
      <w:proofErr w:type="gramStart"/>
      <w:r w:rsidRPr="0042751D">
        <w:rPr>
          <w:rFonts w:ascii="Arial" w:eastAsia="Times New Roman" w:hAnsi="Arial" w:cs="Arial"/>
          <w:color w:val="000000"/>
          <w:sz w:val="24"/>
          <w:szCs w:val="24"/>
          <w:lang w:eastAsia="ru-RU"/>
        </w:rPr>
        <w:t>документов</w:t>
      </w:r>
      <w:proofErr w:type="gramEnd"/>
      <w:r w:rsidRPr="0042751D">
        <w:rPr>
          <w:rFonts w:ascii="Arial" w:eastAsia="Times New Roman" w:hAnsi="Arial" w:cs="Arial"/>
          <w:color w:val="000000"/>
          <w:sz w:val="24"/>
          <w:szCs w:val="24"/>
          <w:lang w:eastAsia="ru-RU"/>
        </w:rPr>
        <w:t xml:space="preserve">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 срок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муниципального образования Пензенский район Пензенской области;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1.10. Порядок, форма, место размещения и способы получения справочной информации.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К справочной информации относится следующая информация: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место нахождения и график работы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b/>
          <w:bCs/>
          <w:color w:val="000000"/>
          <w:sz w:val="30"/>
          <w:szCs w:val="30"/>
          <w:lang w:eastAsia="ru-RU"/>
        </w:rPr>
        <w:t>II. Стандарт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Наименование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2.1. Принятие решения об установлении публичного сервитута.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Краткое наименование муниципальной услуги не предусмотрено.</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Результат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2.3. Результатом предоставления муниципальной услуги является: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постановление Администрации «Об установлении публичного сервитута»;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постановление Администрации «Об отказе в установлении публичного сервитута».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Срок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2.4. Срок предоставления муниципальной услуги составляет:</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 </w:t>
      </w:r>
      <w:proofErr w:type="gramStart"/>
      <w:r w:rsidRPr="0042751D">
        <w:rPr>
          <w:rFonts w:ascii="Arial" w:eastAsia="Times New Roman" w:hAnsi="Arial" w:cs="Arial"/>
          <w:color w:val="000000"/>
          <w:sz w:val="24"/>
          <w:szCs w:val="24"/>
          <w:lang w:eastAsia="ru-RU"/>
        </w:rPr>
        <w:t>В</w:t>
      </w:r>
      <w:proofErr w:type="gramEnd"/>
      <w:r w:rsidRPr="0042751D">
        <w:rPr>
          <w:rFonts w:ascii="Arial" w:eastAsia="Times New Roman" w:hAnsi="Arial" w:cs="Arial"/>
          <w:color w:val="000000"/>
          <w:sz w:val="24"/>
          <w:szCs w:val="24"/>
          <w:lang w:eastAsia="ru-RU"/>
        </w:rPr>
        <w:t xml:space="preserve">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 </w:t>
      </w:r>
      <w:proofErr w:type="gramStart"/>
      <w:r w:rsidRPr="0042751D">
        <w:rPr>
          <w:rFonts w:ascii="Arial" w:eastAsia="Times New Roman" w:hAnsi="Arial" w:cs="Arial"/>
          <w:color w:val="000000"/>
          <w:sz w:val="24"/>
          <w:szCs w:val="24"/>
          <w:lang w:eastAsia="ru-RU"/>
        </w:rPr>
        <w:t>В</w:t>
      </w:r>
      <w:proofErr w:type="gramEnd"/>
      <w:r w:rsidRPr="0042751D">
        <w:rPr>
          <w:rFonts w:ascii="Arial" w:eastAsia="Times New Roman" w:hAnsi="Arial" w:cs="Arial"/>
          <w:color w:val="000000"/>
          <w:sz w:val="24"/>
          <w:szCs w:val="24"/>
          <w:lang w:eastAsia="ru-RU"/>
        </w:rPr>
        <w:t xml:space="preserve">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ранее </w:t>
      </w:r>
      <w:r w:rsidRPr="0042751D">
        <w:rPr>
          <w:rFonts w:ascii="Arial" w:eastAsia="Times New Roman" w:hAnsi="Arial" w:cs="Arial"/>
          <w:color w:val="000000"/>
          <w:sz w:val="24"/>
          <w:szCs w:val="24"/>
          <w:lang w:eastAsia="ru-RU"/>
        </w:rPr>
        <w:lastRenderedPageBreak/>
        <w:t>чем через 30 дней со дня опубликования сообщения о поступившем ходатайстве, предусмотренном подпунктом 1 пункта 3 статьи 39.42 ЗК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Правовые основания для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Минэкономразвития РФ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2.6.1. К ходатайству прилагаются следующие документы:</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xml:space="preserve">5) копия договора о прокладке, переустройстве, переносе инженерных коммуникаций, их эксплуатации в случае, если ходатайство об установлении </w:t>
      </w:r>
      <w:r w:rsidRPr="0042751D">
        <w:rPr>
          <w:rFonts w:ascii="Arial" w:eastAsia="Times New Roman" w:hAnsi="Arial" w:cs="Arial"/>
          <w:color w:val="000000"/>
          <w:sz w:val="24"/>
          <w:szCs w:val="24"/>
          <w:lang w:eastAsia="ru-RU"/>
        </w:rPr>
        <w:lastRenderedPageBreak/>
        <w:t>публичного сервитута подано в целях, предусмотренных подпунктом 4.1 статьи 39.37 ЗК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ЗК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ЗК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(пункт 2.6.1. в ред. постановления администрации Краснопольского сельсовета Пензенского района Пензенской области </w:t>
      </w:r>
      <w:hyperlink r:id="rId8" w:tgtFrame="_blank" w:history="1">
        <w:r w:rsidRPr="0042751D">
          <w:rPr>
            <w:rFonts w:ascii="Arial" w:eastAsia="Times New Roman" w:hAnsi="Arial" w:cs="Arial"/>
            <w:color w:val="0000FF"/>
            <w:sz w:val="24"/>
            <w:szCs w:val="24"/>
            <w:lang w:eastAsia="ru-RU"/>
          </w:rPr>
          <w:t>от 11.03.2024 № 20</w:t>
        </w:r>
      </w:hyperlink>
      <w:r w:rsidRPr="0042751D">
        <w:rPr>
          <w:rFonts w:ascii="Arial" w:eastAsia="Times New Roman" w:hAnsi="Arial" w:cs="Arial"/>
          <w:color w:val="000000"/>
          <w:sz w:val="24"/>
          <w:szCs w:val="24"/>
          <w:lang w:eastAsia="ru-RU"/>
        </w:rPr>
        <w:t>)</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2.6.2. Заявитель, получающий муниципальную услугу по установлению публичного сервитута, вправе представить:</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копию свидетельства о государственной регистрации организации или выписку из Единого государственного реестра юридических лиц;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выписку из Единого государственного реестра недвижимости в отношении земельных участков, которые планируется обременить публичным сервитутом, и их правообладателей;</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выписку из Единого государственного реестра недвижимости о правах на инженерное сооружение.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2.6.3. Рассмотрение ходатайств осуществляется в порядке их поступления.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случае непредставления заявителем (представителем заявителя) документов, указанных в подпункте 2.6.2 пункта 2.6 настоящего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2.6.4. Заявитель (представитель заявителя) может подать ходатайство и документы, необходимые для предоставления муниципальной услуги, следующими способами: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 лично по адресу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 посредством почтовой связи по адресу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 в форме электронного документа, путем направления на официальную электронную почту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 на бумажном носителе через МФЦ.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ходатайстве указываются сведения о способах представления результата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 в виде бумажного документа, который направляется Администрацией, МФЦ заявителю (представителю заявителя) посредством почтового отправления.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Формирование ходатайства в электронной форме осуществляется посредством заполнения интерактивной формы запроса посредством официального сайта Администрации (при наличии технической возможности), без необходимости дополнительной подачи ходатайства в какой-либо иной форме.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Образцы заполнения электронной формы ходатайства размещаются на официальном сайте Администрации с возможностью бесплатного копирования.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xml:space="preserve">Ходатайство от имени юридического лица заверяется по выбору заявителя </w:t>
      </w:r>
      <w:proofErr w:type="gramStart"/>
      <w:r w:rsidRPr="0042751D">
        <w:rPr>
          <w:rFonts w:ascii="Arial" w:eastAsia="Times New Roman" w:hAnsi="Arial" w:cs="Arial"/>
          <w:color w:val="000000"/>
          <w:sz w:val="24"/>
          <w:szCs w:val="24"/>
          <w:lang w:eastAsia="ru-RU"/>
        </w:rPr>
        <w:t>электронной подписью</w:t>
      </w:r>
      <w:proofErr w:type="gramEnd"/>
      <w:r w:rsidRPr="0042751D">
        <w:rPr>
          <w:rFonts w:ascii="Arial" w:eastAsia="Times New Roman" w:hAnsi="Arial" w:cs="Arial"/>
          <w:color w:val="000000"/>
          <w:sz w:val="24"/>
          <w:szCs w:val="24"/>
          <w:lang w:eastAsia="ru-RU"/>
        </w:rPr>
        <w:t xml:space="preserve"> либо усиленной квалифицированной электронной подписью (если заявителем является юридическое лицо):</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лица, действующего от имени юридического лица без доверенности;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К ходатайству прилагается копия документа, удостоверяющего личность заявителя (удостоверяющего личность представителя заявителя, если ходатайство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если ходатайство подписано усиленной квалифицированной электронной подписью.</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случае представления ходатайства представителем заявителя, действующим на основании доверенности, к ходатайству также прилагается доверенность в виде электронного образа такого документа.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2.7. При предоставлении муниципальной услуги по установлению публичного сервитута в приеме документов к рассмотрению отказывается в случае, если: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 Администрация не уполномочена на установление публичного сервитута для целей, указанных в ходатайстве;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 подано ходатайство об установлении публичного сервитута в целях, не предусмотренных статьей 39.37 ЗК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 заявитель не является лицом, предусмотренным статьей 39.40 ЗК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 к ходатайству об установлении публичного сервитута не приложены документы, предусмотренные пунктом 5 статьи 39.41 ЗК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пунктом 4 статьи 39.41 ЗК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6)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 (при подаче ходатайства в электронной форме).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bookmarkStart w:id="2" w:name="P193"/>
      <w:bookmarkEnd w:id="2"/>
      <w:r w:rsidRPr="0042751D">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2.8. В предоставлении муниципальной услуги по установлению публичного сервитута отказывается в случае, если: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 в ходатайстве отсутствуют сведения, предусмотренные статьей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2) не соблюдены условия установления публичного сервитута, предусмотренные статьями 23 и 39.39 ЗК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4 статьи 39.37 ЗК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2.8.1. Оснований для приостановления предоставления муниципальной услуги не предусмотрено.</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2.9. Муниципальная услуга предоставляется бесплатно.</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2.10. Время ожидания в очереди не должно превышать:</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при подаче ходатайства и (или) документов - 15 минут;</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2.11. Регистрация ходатайства о предоставлении муниципальной услуги осуществляется в день его получения.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2.12. Ходатайство о предоставлении муниципальной услуги регистрируется в установленной системе документооборота с присвоением ходатайству входящего номера и указанием даты его получения.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2.13.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2.14. Помещения должны соответствовать требованиям, установленным законодательством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стульями и столами для возможности оформления документов.</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номера кабинета;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фамилии, имени, отчества (при наличии) и должности специалиста.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текст административного регламента;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краткое описание порядка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образцы заявлений;</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справочная информация.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2751D">
        <w:rPr>
          <w:rFonts w:ascii="Arial" w:eastAsia="Times New Roman" w:hAnsi="Arial" w:cs="Arial"/>
          <w:color w:val="000000"/>
          <w:sz w:val="24"/>
          <w:szCs w:val="24"/>
          <w:lang w:eastAsia="ru-RU"/>
        </w:rPr>
        <w:t>сурдопереводчика</w:t>
      </w:r>
      <w:proofErr w:type="spellEnd"/>
      <w:r w:rsidRPr="0042751D">
        <w:rPr>
          <w:rFonts w:ascii="Arial" w:eastAsia="Times New Roman" w:hAnsi="Arial" w:cs="Arial"/>
          <w:color w:val="000000"/>
          <w:sz w:val="24"/>
          <w:szCs w:val="24"/>
          <w:lang w:eastAsia="ru-RU"/>
        </w:rPr>
        <w:t xml:space="preserve"> и </w:t>
      </w:r>
      <w:proofErr w:type="spellStart"/>
      <w:r w:rsidRPr="0042751D">
        <w:rPr>
          <w:rFonts w:ascii="Arial" w:eastAsia="Times New Roman" w:hAnsi="Arial" w:cs="Arial"/>
          <w:color w:val="000000"/>
          <w:sz w:val="24"/>
          <w:szCs w:val="24"/>
          <w:lang w:eastAsia="ru-RU"/>
        </w:rPr>
        <w:t>тифлосурдопереводчика</w:t>
      </w:r>
      <w:proofErr w:type="spellEnd"/>
      <w:r w:rsidRPr="0042751D">
        <w:rPr>
          <w:rFonts w:ascii="Arial" w:eastAsia="Times New Roman" w:hAnsi="Arial" w:cs="Arial"/>
          <w:color w:val="000000"/>
          <w:sz w:val="24"/>
          <w:szCs w:val="24"/>
          <w:lang w:eastAsia="ru-RU"/>
        </w:rPr>
        <w:t>.</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42751D">
        <w:rPr>
          <w:rFonts w:ascii="Arial" w:eastAsia="Times New Roman" w:hAnsi="Arial" w:cs="Arial"/>
          <w:color w:val="000000"/>
          <w:sz w:val="24"/>
          <w:szCs w:val="24"/>
          <w:lang w:eastAsia="ru-RU"/>
        </w:rPr>
        <w:t>брелками</w:t>
      </w:r>
      <w:proofErr w:type="spellEnd"/>
      <w:r w:rsidRPr="0042751D">
        <w:rPr>
          <w:rFonts w:ascii="Arial" w:eastAsia="Times New Roman" w:hAnsi="Arial" w:cs="Arial"/>
          <w:color w:val="000000"/>
          <w:sz w:val="24"/>
          <w:szCs w:val="24"/>
          <w:lang w:eastAsia="ru-RU"/>
        </w:rPr>
        <w:t>-коммуникаторами).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42751D">
        <w:rPr>
          <w:rFonts w:ascii="Arial" w:eastAsia="Times New Roman" w:hAnsi="Arial" w:cs="Arial"/>
          <w:color w:val="000000"/>
          <w:sz w:val="24"/>
          <w:szCs w:val="24"/>
          <w:lang w:eastAsia="ru-RU"/>
        </w:rPr>
        <w:t>бейджами</w:t>
      </w:r>
      <w:proofErr w:type="spellEnd"/>
      <w:r w:rsidRPr="0042751D">
        <w:rPr>
          <w:rFonts w:ascii="Arial" w:eastAsia="Times New Roman" w:hAnsi="Arial" w:cs="Arial"/>
          <w:color w:val="000000"/>
          <w:sz w:val="24"/>
          <w:szCs w:val="24"/>
          <w:lang w:eastAsia="ru-RU"/>
        </w:rPr>
        <w:t>) с указанием фамилии, имени, отчества (при наличии) и должности.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Показатели доступности и качества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2.24. Показатели доступности и качества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нарушений сроков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ходатайство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2.26. В случае подачи ходатайства на предоставление муниципальной услуги в МФЦ непосредственное предоставление муниципальной услуги осуществляется Администрацией.</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При обращении заявителя в МФЦ обеспечивается передача ходатайства в Администрацию в порядке и сроки, установленные соглашением о взаимодействии между МФЦ и Администрацией, при личном обращении заявителя.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Администрация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официальной электронной почты Администрации (при наличии технической возможности) обеспечивается: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 направление ходатайства;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3)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Результат муниципальной услуги направляется заявителю одним из способов указанном в ходатайстве: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3.1. Исчерпывающий перечень административных процедур.</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3.1.1. Прием и регистрация документов, представленных заявителем (представителем заявителя);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3.1.2. Установление оснований для возврата документов, представленных заявителем (представителем заявителя);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3.1.3. Проведение мероприятий по выявлению правообладателей земельных участков;</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3.1.4.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bookmarkStart w:id="3" w:name="P288"/>
      <w:bookmarkEnd w:id="3"/>
      <w:r w:rsidRPr="0042751D">
        <w:rPr>
          <w:rFonts w:ascii="Arial" w:eastAsia="Times New Roman" w:hAnsi="Arial" w:cs="Arial"/>
          <w:color w:val="000000"/>
          <w:sz w:val="24"/>
          <w:szCs w:val="24"/>
          <w:lang w:eastAsia="ru-RU"/>
        </w:rPr>
        <w:t>3.2.1. Прием и регистрация документов, представленных заявителем (представителем заявителя).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Основанием для приема и регистрации ходатайства и приложенных к нему документов является их поступление в Администрацию.</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поступившие в Администрацию ходатайство и приложенные к нему документы, и регистрирует их в Журнале регистрации входящей корреспонденции Администрации в день поступления.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Если ходатайство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дату получения указанного ходатайства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зарегистрированные в установленном порядке ходатайство и документы о предоставлении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 ответственному за предоставление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Максимальный срок исполнения административной процедуры - в течение 1 (одного) рабочего дня с момента поступления ходатайства в Администрацию.</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Специалист Администрации, ответственный за рассмотрение ходатайства, в срок не более чем пять рабочих дней со дня поступления ходатайства в Администрацию:</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РФ от 23.04.2015 № 250 «Об утверждении требований к форме и содержанию ходатайства, состава прилагаемых к нему документов, а также порядка и способов подачи ходатайства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xml:space="preserve">- проводит проверку условий признания </w:t>
      </w:r>
      <w:proofErr w:type="gramStart"/>
      <w:r w:rsidRPr="0042751D">
        <w:rPr>
          <w:rFonts w:ascii="Arial" w:eastAsia="Times New Roman" w:hAnsi="Arial" w:cs="Arial"/>
          <w:color w:val="000000"/>
          <w:sz w:val="24"/>
          <w:szCs w:val="24"/>
          <w:lang w:eastAsia="ru-RU"/>
        </w:rPr>
        <w:t>действительности</w:t>
      </w:r>
      <w:proofErr w:type="gramEnd"/>
      <w:r w:rsidRPr="0042751D">
        <w:rPr>
          <w:rFonts w:ascii="Arial" w:eastAsia="Times New Roman" w:hAnsi="Arial" w:cs="Arial"/>
          <w:color w:val="000000"/>
          <w:sz w:val="24"/>
          <w:szCs w:val="24"/>
          <w:lang w:eastAsia="ru-RU"/>
        </w:rPr>
        <w:t xml:space="preserve"> усиленной квалифицированной электронной подписи заявителя требованиям статьи 11 Федерального закона от 06.04.2011 № 63-ФЗ «Об электронной подписи» (с последующими изменениями) (в случае подачи документов в электронной форме, заверенных усиленной квалифицированной электронной подписью);</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проверяет наличие или отсутствие оснований, предусмотренных пунктом 2.7 Регламента.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При наличии оснований, указанных в пункте 2.7 Регламента, ходатайство возвращается без рассмотрения с указанием причины принятого решения способом, указанным в ходатайстве.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При подаче документов в электронной форме заявителю на указанный им адрес электронной почты направляется соответствующее уведомление, содержащее сведения о допущенных нарушениях требований, в соответствии с которыми должно быть представлено ходатайство.</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Заявитель (представитель заявителя) вправе обратиться повторно с ходатайством, устранив нарушения, которые послужили основанием для отказа в приеме к рассмотрению первичного ходатайства.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При отсутствии оснований, предусмотренных пунктом 2.7 Регламента, специалист Администрации обеспечивает формирование и направление необходимых запросов в рамках межведомственного информационного взаимодействия.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подготовка и направления уведомления заявителю (представителю заявителя).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xml:space="preserve">Результатом административного действия является направление заявителю (представителю заявителя) уведомления о возврате ходатайства или </w:t>
      </w:r>
      <w:r w:rsidRPr="0042751D">
        <w:rPr>
          <w:rFonts w:ascii="Arial" w:eastAsia="Times New Roman" w:hAnsi="Arial" w:cs="Arial"/>
          <w:color w:val="000000"/>
          <w:sz w:val="24"/>
          <w:szCs w:val="24"/>
          <w:lang w:eastAsia="ru-RU"/>
        </w:rPr>
        <w:lastRenderedPageBreak/>
        <w:t>направление запросов в рамках межведомственного информационного взаимодействия.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Максимальный срок выполнения административной процедуры составляет 5 рабочих дней со дня поступления ходатайства в Администрацию.</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3.2.3. Проведение мероприятий по выявлению правообладателей земельных участков.</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Основанием для начала административной процедуры является отсутствие оснований, предусмотренных пунктом 2.7 Регламента.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случае установления публичного сервитута в целях, указанных в подпункте 3 статьи 39.37 ЗК РФ, мероприятия, предусмотренные настоящим подпунктом, не проводятся, специалист осуществляет действия в соответствии с подпунктом 3.2.4 пункта 3.2 Регламента.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случае если подано ходатайство об установлении публичного сервитута в целях, указанных в подпунктах 1, 4 и 5 статьи 39.37 ЗК РФ, Администрацией обеспечивается выявление правообладателей земельных участков в порядке, предусмотренном пунктами 3 - 8 статьи 39.42 Земельного кодекса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Администрация в срок не более чем семь рабочих дней со дня поступления ходатайства в Администрацию:</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направляет в орган регистрации прав на недвижимое имущество и сделок с ним запрос в целях выявления правообладателей земельных участков, в отношении которых подано ходатайство;</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опубликовывает сообщение о возможном установлении публичного сервитута в порядке, установленном для официального опубликования (обнародования) правовых актов Пензенского района Пензенской области по месту нахождения земельного участка и (или) земель, в отношении которых подано указанное ходатайство;</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размещает сообщение о возможном установлении публичного сервитута на официальном сайте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размещает сообщение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размещает с учетом требований подпункта 4 пункта 3 статьи 39.43 ЗК РФ сообщение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30 дней со дня опубликования сообщения об установлении публичного сервитута, подают в Администрацию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Специалист приобщает полученные заявления, а также данные из органа регистрации прав на недвижимое имущество и сделок с ним к ходатайству.</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регистрация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Результатом административного действия является выявление правообладателей земельных участков, в отношении которых испрашивается публичный сервитут.</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Максимальный срок выполнения административной процедуры составляет 35 дней со дня поступления ходатайства в Администрацию.</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3.2.4. Подготовка Администрацией проекта постановления «Об установлении публичного сервитута» или «Об отказе в установлении публичного сервитута», согласование его, подписание Главой Администрации и направление заявителю (представителю заявителя).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Основанием для начала административной процедуры является наличие сведений о правообладателях земельных участков, в отношении которых испрашивается публичный сервитут.</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Специалист подготавливает проект постановления «Об установлении публичного сервитута» или «Об отказе в установлении публичного сервитута», обеспечивает его согласование, в установленном порядке, подписание Главой Администрации и направление заявителю (представителю заявителя) способом, указанным в ходатайстве.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Критерий принятия решения о подготовке проекта постановления: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«Об установлении публичного сервитута»- отсутствие оснований, указанных в пункте 2.8 Регламента;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«Об отказе в установлении публичного сервитута»- наличие оснований, указанных в пункте 2.8 Регламента.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подписание Главой Администрации и регистрация в установленном порядке постановления «Об установлении публичного сервитута» или «Об отказе в установлении публичного сервитута».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и зарегистрированное в установленном порядке постановление «Об установлении публичного сервитута» или «Об отказе в установлении публичного сервитута».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Принятое постановление Администрации «Об установлении публичного сервитута» или «Об отказе в установлении публичного сервитута» направляется заявителю в течение пяти рабочих дней со дня его принятия: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в виде электронного документа, поданного посредством официальной электронной почты Администрации (при наличии технической возможности);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в Администрацию, МФЦ;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в виде бумажного документа, который направляется Администрацией, МФЦ заявителю посредством почтового отправления.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Максимальный срок выполнения административной процедуры составляет:</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в случае установления публичного сервитута в целях, предусмотренных подпунктом 3 статьи 39.37 ЗК РФ - 20 дней со дня поступления в Администрацию ходатайства и прилагаемых к нему документов.</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xml:space="preserve">- в случае установления публичного сервитута в иных целях, предусмотренных статей 39.37 ЗК РФ, - 45 дней со дня поступления в Администрацию ходатайства и прилагаемых к ходатайству документов, но не </w:t>
      </w:r>
      <w:r w:rsidRPr="0042751D">
        <w:rPr>
          <w:rFonts w:ascii="Arial" w:eastAsia="Times New Roman" w:hAnsi="Arial" w:cs="Arial"/>
          <w:color w:val="000000"/>
          <w:sz w:val="24"/>
          <w:szCs w:val="24"/>
          <w:lang w:eastAsia="ru-RU"/>
        </w:rPr>
        <w:lastRenderedPageBreak/>
        <w:t>ранее чем тридцать дней со дня опубликования сообщения о поступившем ходатайстве, предусмотренного подпунктом 1 пункта 3 статьи 39.42 ЗК РФ;</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bookmarkStart w:id="4" w:name="P343"/>
      <w:bookmarkEnd w:id="4"/>
      <w:r w:rsidRPr="0042751D">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При обращении об исправлении технической ошибки заявитель представляет:</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заявление об исправлении технической ошибки;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3.4. Особенности предоставления муниципальной услуги в МФЦ.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Ходатайство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принимает от заявителя (представителя заявителя) ходатайство, регистрирует его в соответствии с документооборотом МФЦ;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проверяет правильность заполнения ходатайства;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выдает расписку о принятии ходатайства с указанием срока получения результата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случае если при подаче ходатайства специалистом МФЦ обнаружено несоответствие ходатайства требованиям Регламента, специалист МФЦ возвращает заявителю (представителю заявителя) ходатайство для приведения в соответствие с указанными требованиями с разъяснением причин возврата.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Передача ходатайства из МФЦ в Администрацию осуществляется не позднее одного рабочего дня, следующего за днем регистрации ходатайства в МФЦ.</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Заявитель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b/>
          <w:bCs/>
          <w:color w:val="000000"/>
          <w:sz w:val="30"/>
          <w:szCs w:val="30"/>
          <w:lang w:eastAsia="ru-RU"/>
        </w:rPr>
        <w:t>IV. Формы контроля за исполнением Регламента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 отдела экономики, имущественных и земельных отношений,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b/>
          <w:bCs/>
          <w:color w:val="000000"/>
          <w:sz w:val="30"/>
          <w:szCs w:val="30"/>
          <w:lang w:eastAsia="ru-RU"/>
        </w:rPr>
        <w:t xml:space="preserve">V. Досудебный (внесудебный) порядок обжалования решений и действий (бездействия) органа, </w:t>
      </w:r>
      <w:r w:rsidRPr="0042751D">
        <w:rPr>
          <w:rFonts w:ascii="Arial" w:eastAsia="Times New Roman" w:hAnsi="Arial" w:cs="Arial"/>
          <w:b/>
          <w:bCs/>
          <w:color w:val="000000"/>
          <w:sz w:val="30"/>
          <w:szCs w:val="30"/>
          <w:lang w:eastAsia="ru-RU"/>
        </w:rPr>
        <w:lastRenderedPageBreak/>
        <w:t>предоставляющего муниципальную услугу, многофункционального центра, а также их должностных лиц, муниципальных служащих, работников</w:t>
      </w:r>
      <w:bookmarkStart w:id="5" w:name="_ftnref1"/>
      <w:bookmarkEnd w:id="5"/>
      <w:r w:rsidRPr="0042751D">
        <w:rPr>
          <w:rFonts w:ascii="Arial" w:eastAsia="Times New Roman" w:hAnsi="Arial" w:cs="Arial"/>
          <w:color w:val="000000"/>
          <w:sz w:val="24"/>
          <w:szCs w:val="24"/>
          <w:lang w:eastAsia="ru-RU"/>
        </w:rPr>
        <w:fldChar w:fldCharType="begin"/>
      </w:r>
      <w:r w:rsidRPr="0042751D">
        <w:rPr>
          <w:rFonts w:ascii="Arial" w:eastAsia="Times New Roman" w:hAnsi="Arial" w:cs="Arial"/>
          <w:color w:val="000000"/>
          <w:sz w:val="24"/>
          <w:szCs w:val="24"/>
          <w:lang w:eastAsia="ru-RU"/>
        </w:rPr>
        <w:instrText xml:space="preserve"> HYPERLINK "https://pravo-search.minjust.ru/bigs/portal.html" \l "_ftn1" </w:instrText>
      </w:r>
      <w:r w:rsidRPr="0042751D">
        <w:rPr>
          <w:rFonts w:ascii="Arial" w:eastAsia="Times New Roman" w:hAnsi="Arial" w:cs="Arial"/>
          <w:color w:val="000000"/>
          <w:sz w:val="24"/>
          <w:szCs w:val="24"/>
          <w:lang w:eastAsia="ru-RU"/>
        </w:rPr>
        <w:fldChar w:fldCharType="separate"/>
      </w:r>
      <w:r w:rsidRPr="0042751D">
        <w:rPr>
          <w:rFonts w:ascii="Arial" w:eastAsia="Times New Roman" w:hAnsi="Arial" w:cs="Arial"/>
          <w:color w:val="0000FF"/>
          <w:sz w:val="24"/>
          <w:szCs w:val="24"/>
          <w:u w:val="single"/>
          <w:lang w:eastAsia="ru-RU"/>
        </w:rPr>
        <w:t>[1]</w:t>
      </w:r>
      <w:r w:rsidRPr="0042751D">
        <w:rPr>
          <w:rFonts w:ascii="Arial" w:eastAsia="Times New Roman" w:hAnsi="Arial" w:cs="Arial"/>
          <w:color w:val="000000"/>
          <w:sz w:val="24"/>
          <w:szCs w:val="24"/>
          <w:lang w:eastAsia="ru-RU"/>
        </w:rPr>
        <w:fldChar w:fldCharType="end"/>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lastRenderedPageBreak/>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ФЗ № 210-ФЗ;</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5.12.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bookmarkStart w:id="6" w:name="_ftnref2"/>
      <w:bookmarkEnd w:id="6"/>
      <w:r w:rsidRPr="0042751D">
        <w:rPr>
          <w:rFonts w:ascii="Arial" w:eastAsia="Times New Roman" w:hAnsi="Arial" w:cs="Arial"/>
          <w:color w:val="000000"/>
          <w:sz w:val="24"/>
          <w:szCs w:val="24"/>
          <w:lang w:eastAsia="ru-RU"/>
        </w:rPr>
        <w:fldChar w:fldCharType="begin"/>
      </w:r>
      <w:r w:rsidRPr="0042751D">
        <w:rPr>
          <w:rFonts w:ascii="Arial" w:eastAsia="Times New Roman" w:hAnsi="Arial" w:cs="Arial"/>
          <w:color w:val="000000"/>
          <w:sz w:val="24"/>
          <w:szCs w:val="24"/>
          <w:lang w:eastAsia="ru-RU"/>
        </w:rPr>
        <w:instrText xml:space="preserve"> HYPERLINK "https://pravo-search.minjust.ru/bigs/portal.html" \l "_ftn2" </w:instrText>
      </w:r>
      <w:r w:rsidRPr="0042751D">
        <w:rPr>
          <w:rFonts w:ascii="Arial" w:eastAsia="Times New Roman" w:hAnsi="Arial" w:cs="Arial"/>
          <w:color w:val="000000"/>
          <w:sz w:val="24"/>
          <w:szCs w:val="24"/>
          <w:lang w:eastAsia="ru-RU"/>
        </w:rPr>
        <w:fldChar w:fldCharType="separate"/>
      </w:r>
      <w:r w:rsidRPr="0042751D">
        <w:rPr>
          <w:rFonts w:ascii="Arial" w:eastAsia="Times New Roman" w:hAnsi="Arial" w:cs="Arial"/>
          <w:color w:val="0000FF"/>
          <w:sz w:val="24"/>
          <w:szCs w:val="24"/>
          <w:u w:val="single"/>
          <w:lang w:eastAsia="ru-RU"/>
        </w:rPr>
        <w:t>[2]</w:t>
      </w:r>
      <w:r w:rsidRPr="0042751D">
        <w:rPr>
          <w:rFonts w:ascii="Arial" w:eastAsia="Times New Roman" w:hAnsi="Arial" w:cs="Arial"/>
          <w:color w:val="000000"/>
          <w:sz w:val="24"/>
          <w:szCs w:val="24"/>
          <w:lang w:eastAsia="ru-RU"/>
        </w:rPr>
        <w:fldChar w:fldCharType="end"/>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5.13.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xml:space="preserve">-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w:t>
      </w:r>
      <w:proofErr w:type="spellStart"/>
      <w:r w:rsidRPr="0042751D">
        <w:rPr>
          <w:rFonts w:ascii="Arial" w:eastAsia="Times New Roman" w:hAnsi="Arial" w:cs="Arial"/>
          <w:color w:val="000000"/>
          <w:sz w:val="24"/>
          <w:szCs w:val="24"/>
          <w:lang w:eastAsia="ru-RU"/>
        </w:rPr>
        <w:t>кВ</w:t>
      </w:r>
      <w:proofErr w:type="spellEnd"/>
      <w:r w:rsidRPr="0042751D">
        <w:rPr>
          <w:rFonts w:ascii="Arial" w:eastAsia="Times New Roman" w:hAnsi="Arial" w:cs="Arial"/>
          <w:color w:val="000000"/>
          <w:sz w:val="24"/>
          <w:szCs w:val="24"/>
          <w:lang w:eastAsia="ru-RU"/>
        </w:rPr>
        <w:t xml:space="preserve">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xml:space="preserve">-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w:t>
      </w:r>
      <w:r w:rsidRPr="0042751D">
        <w:rPr>
          <w:rFonts w:ascii="Arial" w:eastAsia="Times New Roman" w:hAnsi="Arial" w:cs="Arial"/>
          <w:color w:val="000000"/>
          <w:sz w:val="24"/>
          <w:szCs w:val="24"/>
          <w:lang w:eastAsia="ru-RU"/>
        </w:rPr>
        <w:lastRenderedPageBreak/>
        <w:t>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right"/>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Приложение 1</w:t>
      </w:r>
    </w:p>
    <w:p w:rsidR="0042751D" w:rsidRPr="0042751D" w:rsidRDefault="0042751D" w:rsidP="0042751D">
      <w:pPr>
        <w:spacing w:after="0" w:line="240" w:lineRule="auto"/>
        <w:ind w:firstLine="567"/>
        <w:jc w:val="right"/>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к административному регламенту</w:t>
      </w:r>
    </w:p>
    <w:p w:rsidR="0042751D" w:rsidRPr="0042751D" w:rsidRDefault="0042751D" w:rsidP="0042751D">
      <w:pPr>
        <w:spacing w:after="0" w:line="240" w:lineRule="auto"/>
        <w:ind w:firstLine="567"/>
        <w:jc w:val="right"/>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предоставления муниципальной услуги</w:t>
      </w:r>
    </w:p>
    <w:p w:rsidR="0042751D" w:rsidRPr="0042751D" w:rsidRDefault="0042751D" w:rsidP="0042751D">
      <w:pPr>
        <w:spacing w:after="0" w:line="240" w:lineRule="auto"/>
        <w:ind w:firstLine="567"/>
        <w:jc w:val="right"/>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«Принятие решений об установлении публичного сервитута»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b/>
          <w:bCs/>
          <w:color w:val="000000"/>
          <w:sz w:val="30"/>
          <w:szCs w:val="30"/>
          <w:lang w:eastAsia="ru-RU"/>
        </w:rPr>
        <w:t>Форма ходатайства</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1117"/>
        <w:gridCol w:w="5693"/>
        <w:gridCol w:w="1463"/>
        <w:gridCol w:w="1462"/>
        <w:gridCol w:w="1462"/>
        <w:gridCol w:w="4253"/>
      </w:tblGrid>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Ходатайство об установлении публичного сервитута</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______________________________________________________________</w:t>
            </w:r>
          </w:p>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bookmarkStart w:id="7" w:name="P70"/>
            <w:bookmarkEnd w:id="7"/>
            <w:r w:rsidRPr="0042751D">
              <w:rPr>
                <w:rFonts w:ascii="Arial" w:eastAsia="Times New Roman" w:hAnsi="Arial" w:cs="Arial"/>
                <w:sz w:val="24"/>
                <w:szCs w:val="24"/>
                <w:lang w:eastAsia="ru-RU"/>
              </w:rPr>
              <w:t>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Полное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2.2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Сокращенное наименование</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2.3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Организационно-правовая форма</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2.4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2.5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Фактический адрес (индекс, субъект Российской Федерации, населенный пункт, улица, дом)</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2.6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2.7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ОГРН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2.8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ИНН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Сведения о представителе заявителя:</w:t>
            </w:r>
          </w:p>
        </w:tc>
      </w:tr>
      <w:tr w:rsidR="0042751D" w:rsidRPr="0042751D" w:rsidTr="0042751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3.1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Фамилия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751D" w:rsidRPr="0042751D" w:rsidRDefault="0042751D" w:rsidP="0042751D">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Имя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751D" w:rsidRPr="0042751D" w:rsidRDefault="0042751D" w:rsidP="0042751D">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Отчество (при наличии)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3.2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Адрес электронной почты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3.3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Телефон</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3.4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both"/>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Прошу установить публичный сервитут в отношении земель и (или) земельного(</w:t>
            </w:r>
            <w:proofErr w:type="spellStart"/>
            <w:r w:rsidRPr="0042751D">
              <w:rPr>
                <w:rFonts w:ascii="Arial" w:eastAsia="Times New Roman" w:hAnsi="Arial" w:cs="Arial"/>
                <w:sz w:val="24"/>
                <w:szCs w:val="24"/>
                <w:lang w:eastAsia="ru-RU"/>
              </w:rPr>
              <w:t>ых</w:t>
            </w:r>
            <w:proofErr w:type="spellEnd"/>
            <w:r w:rsidRPr="0042751D">
              <w:rPr>
                <w:rFonts w:ascii="Arial" w:eastAsia="Times New Roman" w:hAnsi="Arial" w:cs="Arial"/>
                <w:sz w:val="24"/>
                <w:szCs w:val="24"/>
                <w:lang w:eastAsia="ru-RU"/>
              </w:rPr>
              <w:t>) участка(</w:t>
            </w:r>
            <w:proofErr w:type="spellStart"/>
            <w:r w:rsidRPr="0042751D">
              <w:rPr>
                <w:rFonts w:ascii="Arial" w:eastAsia="Times New Roman" w:hAnsi="Arial" w:cs="Arial"/>
                <w:sz w:val="24"/>
                <w:szCs w:val="24"/>
                <w:lang w:eastAsia="ru-RU"/>
              </w:rPr>
              <w:t>ов</w:t>
            </w:r>
            <w:proofErr w:type="spellEnd"/>
            <w:r w:rsidRPr="0042751D">
              <w:rPr>
                <w:rFonts w:ascii="Arial" w:eastAsia="Times New Roman" w:hAnsi="Arial" w:cs="Arial"/>
                <w:sz w:val="24"/>
                <w:szCs w:val="24"/>
                <w:lang w:eastAsia="ru-RU"/>
              </w:rPr>
              <w:t>)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____________________________________________________________________</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5</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Испрашиваемый срок публичного сервитута _______________________</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6</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________________________________</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7</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Обоснование необходимости установления публичного сервитута ___________</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8</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w:t>
            </w:r>
          </w:p>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________________________________________________________</w:t>
            </w:r>
          </w:p>
        </w:tc>
      </w:tr>
      <w:tr w:rsidR="0042751D" w:rsidRPr="0042751D" w:rsidTr="0042751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lastRenderedPageBreak/>
              <w:t>9</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751D" w:rsidRPr="0042751D" w:rsidRDefault="0042751D" w:rsidP="0042751D">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2751D" w:rsidRPr="0042751D" w:rsidRDefault="0042751D" w:rsidP="0042751D">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751D" w:rsidRPr="0042751D" w:rsidRDefault="0042751D" w:rsidP="0042751D">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42751D" w:rsidRPr="0042751D" w:rsidRDefault="0042751D" w:rsidP="0042751D">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10</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42751D" w:rsidRPr="0042751D" w:rsidTr="0042751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11</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42751D" w:rsidRPr="0042751D" w:rsidTr="0042751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751D" w:rsidRPr="0042751D" w:rsidRDefault="0042751D" w:rsidP="0042751D">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в виде электронного документа, который направляется … … (наименование органа, принимающего решение об установлении публичного сервитута)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___________</w:t>
            </w:r>
          </w:p>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(да/нет)</w:t>
            </w:r>
          </w:p>
        </w:tc>
      </w:tr>
      <w:tr w:rsidR="0042751D" w:rsidRPr="0042751D" w:rsidTr="0042751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2751D" w:rsidRPr="0042751D" w:rsidRDefault="0042751D" w:rsidP="0042751D">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___________</w:t>
            </w:r>
          </w:p>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(да/нет)</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12</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Документы, прилагаемые к ходатайству: _________________________________</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13</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14</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15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Дата:</w:t>
            </w:r>
          </w:p>
        </w:tc>
      </w:tr>
      <w:tr w:rsidR="0042751D" w:rsidRPr="0042751D" w:rsidTr="0042751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_________________</w:t>
            </w:r>
          </w:p>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(подпись)</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___________________________</w:t>
            </w:r>
          </w:p>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(инициалы, фамилия)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2751D" w:rsidRPr="0042751D" w:rsidRDefault="0042751D" w:rsidP="0042751D">
            <w:pPr>
              <w:spacing w:after="0" w:line="240" w:lineRule="auto"/>
              <w:ind w:firstLine="567"/>
              <w:jc w:val="center"/>
              <w:rPr>
                <w:rFonts w:ascii="Times New Roman" w:eastAsia="Times New Roman" w:hAnsi="Times New Roman" w:cs="Times New Roman"/>
                <w:sz w:val="24"/>
                <w:szCs w:val="24"/>
                <w:lang w:eastAsia="ru-RU"/>
              </w:rPr>
            </w:pPr>
            <w:r w:rsidRPr="0042751D">
              <w:rPr>
                <w:rFonts w:ascii="Arial" w:eastAsia="Times New Roman" w:hAnsi="Arial" w:cs="Arial"/>
                <w:sz w:val="24"/>
                <w:szCs w:val="24"/>
                <w:lang w:eastAsia="ru-RU"/>
              </w:rPr>
              <w:t>«__» ____ ___ г.</w:t>
            </w:r>
          </w:p>
        </w:tc>
      </w:tr>
    </w:tbl>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2751D" w:rsidP="0042751D">
      <w:pPr>
        <w:spacing w:after="0" w:line="240" w:lineRule="auto"/>
        <w:ind w:firstLine="567"/>
        <w:jc w:val="center"/>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1</w:t>
      </w:r>
    </w:p>
    <w:p w:rsidR="0042751D" w:rsidRPr="0042751D" w:rsidRDefault="0042751D" w:rsidP="0042751D">
      <w:pPr>
        <w:spacing w:after="0" w:line="240" w:lineRule="auto"/>
        <w:ind w:firstLine="567"/>
        <w:jc w:val="both"/>
        <w:rPr>
          <w:rFonts w:ascii="Arial" w:eastAsia="Times New Roman" w:hAnsi="Arial" w:cs="Arial"/>
          <w:color w:val="000000"/>
          <w:sz w:val="24"/>
          <w:szCs w:val="24"/>
          <w:lang w:eastAsia="ru-RU"/>
        </w:rPr>
      </w:pPr>
      <w:r w:rsidRPr="0042751D">
        <w:rPr>
          <w:rFonts w:ascii="Arial" w:eastAsia="Times New Roman" w:hAnsi="Arial" w:cs="Arial"/>
          <w:color w:val="000000"/>
          <w:sz w:val="24"/>
          <w:szCs w:val="24"/>
          <w:lang w:eastAsia="ru-RU"/>
        </w:rPr>
        <w:t> </w:t>
      </w:r>
    </w:p>
    <w:p w:rsidR="0042751D" w:rsidRPr="0042751D" w:rsidRDefault="004939B2" w:rsidP="004275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254.9pt;height:.75pt" o:hrpct="0" o:hrstd="t" o:hrnoshade="t" o:hr="t" fillcolor="black" stroked="f"/>
        </w:pict>
      </w:r>
    </w:p>
    <w:bookmarkStart w:id="8" w:name="_ftn1"/>
    <w:bookmarkEnd w:id="8"/>
    <w:p w:rsidR="0042751D" w:rsidRPr="0042751D" w:rsidRDefault="0042751D" w:rsidP="0042751D">
      <w:pPr>
        <w:spacing w:after="0" w:line="240" w:lineRule="auto"/>
        <w:ind w:firstLine="567"/>
        <w:jc w:val="both"/>
        <w:rPr>
          <w:rFonts w:ascii="Calibri" w:eastAsia="Times New Roman" w:hAnsi="Calibri" w:cs="Times New Roman"/>
          <w:color w:val="000000"/>
          <w:sz w:val="20"/>
          <w:szCs w:val="20"/>
          <w:lang w:eastAsia="ru-RU"/>
        </w:rPr>
      </w:pPr>
      <w:r w:rsidRPr="0042751D">
        <w:rPr>
          <w:rFonts w:ascii="Calibri" w:eastAsia="Times New Roman" w:hAnsi="Calibri" w:cs="Times New Roman"/>
          <w:color w:val="000000"/>
          <w:sz w:val="20"/>
          <w:szCs w:val="20"/>
          <w:lang w:eastAsia="ru-RU"/>
        </w:rPr>
        <w:fldChar w:fldCharType="begin"/>
      </w:r>
      <w:r w:rsidRPr="0042751D">
        <w:rPr>
          <w:rFonts w:ascii="Calibri" w:eastAsia="Times New Roman" w:hAnsi="Calibri" w:cs="Times New Roman"/>
          <w:color w:val="000000"/>
          <w:sz w:val="20"/>
          <w:szCs w:val="20"/>
          <w:lang w:eastAsia="ru-RU"/>
        </w:rPr>
        <w:instrText xml:space="preserve"> HYPERLINK "https://pravo-search.minjust.ru/bigs/portal.html" \l "_ftnref1" </w:instrText>
      </w:r>
      <w:r w:rsidRPr="0042751D">
        <w:rPr>
          <w:rFonts w:ascii="Calibri" w:eastAsia="Times New Roman" w:hAnsi="Calibri" w:cs="Times New Roman"/>
          <w:color w:val="000000"/>
          <w:sz w:val="20"/>
          <w:szCs w:val="20"/>
          <w:lang w:eastAsia="ru-RU"/>
        </w:rPr>
        <w:fldChar w:fldCharType="separate"/>
      </w:r>
      <w:r w:rsidRPr="0042751D">
        <w:rPr>
          <w:rFonts w:ascii="Calibri" w:eastAsia="Times New Roman" w:hAnsi="Calibri" w:cs="Times New Roman"/>
          <w:color w:val="0000FF"/>
          <w:sz w:val="20"/>
          <w:szCs w:val="20"/>
          <w:u w:val="single"/>
          <w:lang w:eastAsia="ru-RU"/>
        </w:rPr>
        <w:t>[1]</w:t>
      </w:r>
      <w:r w:rsidRPr="0042751D">
        <w:rPr>
          <w:rFonts w:ascii="Calibri" w:eastAsia="Times New Roman" w:hAnsi="Calibri" w:cs="Times New Roman"/>
          <w:color w:val="000000"/>
          <w:sz w:val="20"/>
          <w:szCs w:val="20"/>
          <w:lang w:eastAsia="ru-RU"/>
        </w:rPr>
        <w:fldChar w:fldCharType="end"/>
      </w:r>
      <w:r w:rsidRPr="0042751D">
        <w:rPr>
          <w:rFonts w:ascii="Calibri" w:eastAsia="Times New Roman" w:hAnsi="Calibri" w:cs="Times New Roman"/>
          <w:color w:val="000000"/>
          <w:sz w:val="20"/>
          <w:szCs w:val="20"/>
          <w:lang w:eastAsia="ru-RU"/>
        </w:rPr>
        <w:t> </w:t>
      </w:r>
      <w:r w:rsidRPr="0042751D">
        <w:rPr>
          <w:rFonts w:ascii="Times New Roman" w:eastAsia="Times New Roman" w:hAnsi="Times New Roman" w:cs="Times New Roman"/>
          <w:color w:val="000000"/>
          <w:sz w:val="20"/>
          <w:szCs w:val="20"/>
          <w:lang w:eastAsia="ru-RU"/>
        </w:rPr>
        <w:t>Раздел 5 Регламента возможно использовать при отсутствии муниципального акта, устанавливающего иные особенности обжалования действий (бездействия) и решений органа, предоставляющего муниципальную услугу, а также должностных лиц либо муниципальных служащих.</w:t>
      </w:r>
    </w:p>
    <w:p w:rsidR="0042751D" w:rsidRPr="0042751D" w:rsidRDefault="0042751D" w:rsidP="0042751D">
      <w:pPr>
        <w:spacing w:after="0" w:line="240" w:lineRule="auto"/>
        <w:ind w:firstLine="567"/>
        <w:jc w:val="both"/>
        <w:rPr>
          <w:rFonts w:ascii="Calibri" w:eastAsia="Times New Roman" w:hAnsi="Calibri" w:cs="Times New Roman"/>
          <w:color w:val="000000"/>
          <w:sz w:val="20"/>
          <w:szCs w:val="20"/>
          <w:lang w:eastAsia="ru-RU"/>
        </w:rPr>
      </w:pPr>
      <w:r w:rsidRPr="0042751D">
        <w:rPr>
          <w:rFonts w:ascii="Calibri" w:eastAsia="Times New Roman" w:hAnsi="Calibri" w:cs="Times New Roman"/>
          <w:color w:val="000000"/>
          <w:sz w:val="20"/>
          <w:szCs w:val="20"/>
          <w:lang w:eastAsia="ru-RU"/>
        </w:rPr>
        <w:t> </w:t>
      </w:r>
    </w:p>
    <w:bookmarkStart w:id="9" w:name="_ftn2"/>
    <w:bookmarkEnd w:id="9"/>
    <w:p w:rsidR="0042751D" w:rsidRPr="0042751D" w:rsidRDefault="0042751D" w:rsidP="0042751D">
      <w:pPr>
        <w:spacing w:after="0" w:line="240" w:lineRule="auto"/>
        <w:ind w:firstLine="567"/>
        <w:jc w:val="both"/>
        <w:rPr>
          <w:rFonts w:ascii="Calibri" w:eastAsia="Times New Roman" w:hAnsi="Calibri" w:cs="Times New Roman"/>
          <w:color w:val="000000"/>
          <w:sz w:val="20"/>
          <w:szCs w:val="20"/>
          <w:lang w:eastAsia="ru-RU"/>
        </w:rPr>
      </w:pPr>
      <w:r w:rsidRPr="0042751D">
        <w:rPr>
          <w:rFonts w:ascii="Calibri" w:eastAsia="Times New Roman" w:hAnsi="Calibri" w:cs="Times New Roman"/>
          <w:color w:val="000000"/>
          <w:sz w:val="20"/>
          <w:szCs w:val="20"/>
          <w:lang w:eastAsia="ru-RU"/>
        </w:rPr>
        <w:fldChar w:fldCharType="begin"/>
      </w:r>
      <w:r w:rsidRPr="0042751D">
        <w:rPr>
          <w:rFonts w:ascii="Calibri" w:eastAsia="Times New Roman" w:hAnsi="Calibri" w:cs="Times New Roman"/>
          <w:color w:val="000000"/>
          <w:sz w:val="20"/>
          <w:szCs w:val="20"/>
          <w:lang w:eastAsia="ru-RU"/>
        </w:rPr>
        <w:instrText xml:space="preserve"> HYPERLINK "https://pravo-search.minjust.ru/bigs/portal.html" \l "_ftnref2" </w:instrText>
      </w:r>
      <w:r w:rsidRPr="0042751D">
        <w:rPr>
          <w:rFonts w:ascii="Calibri" w:eastAsia="Times New Roman" w:hAnsi="Calibri" w:cs="Times New Roman"/>
          <w:color w:val="000000"/>
          <w:sz w:val="20"/>
          <w:szCs w:val="20"/>
          <w:lang w:eastAsia="ru-RU"/>
        </w:rPr>
        <w:fldChar w:fldCharType="separate"/>
      </w:r>
      <w:r w:rsidRPr="0042751D">
        <w:rPr>
          <w:rFonts w:ascii="Calibri" w:eastAsia="Times New Roman" w:hAnsi="Calibri" w:cs="Times New Roman"/>
          <w:color w:val="0000FF"/>
          <w:sz w:val="20"/>
          <w:szCs w:val="20"/>
          <w:u w:val="single"/>
          <w:lang w:eastAsia="ru-RU"/>
        </w:rPr>
        <w:t>[2]</w:t>
      </w:r>
      <w:r w:rsidRPr="0042751D">
        <w:rPr>
          <w:rFonts w:ascii="Calibri" w:eastAsia="Times New Roman" w:hAnsi="Calibri" w:cs="Times New Roman"/>
          <w:color w:val="000000"/>
          <w:sz w:val="20"/>
          <w:szCs w:val="20"/>
          <w:lang w:eastAsia="ru-RU"/>
        </w:rPr>
        <w:fldChar w:fldCharType="end"/>
      </w:r>
      <w:r w:rsidRPr="0042751D">
        <w:rPr>
          <w:rFonts w:ascii="Calibri" w:eastAsia="Times New Roman" w:hAnsi="Calibri" w:cs="Times New Roman"/>
          <w:color w:val="000000"/>
          <w:sz w:val="20"/>
          <w:szCs w:val="20"/>
          <w:lang w:eastAsia="ru-RU"/>
        </w:rPr>
        <w:t> </w:t>
      </w:r>
      <w:r w:rsidRPr="0042751D">
        <w:rPr>
          <w:rFonts w:ascii="Times New Roman" w:eastAsia="Times New Roman" w:hAnsi="Times New Roman" w:cs="Times New Roman"/>
          <w:color w:val="000000"/>
          <w:sz w:val="20"/>
          <w:szCs w:val="20"/>
          <w:lang w:eastAsia="ru-RU"/>
        </w:rPr>
        <w:t>Пункт 5.12 для поселения.</w:t>
      </w:r>
    </w:p>
    <w:p w:rsidR="0004623A" w:rsidRDefault="0004623A"/>
    <w:sectPr w:rsidR="00046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1D"/>
    <w:rsid w:val="0004623A"/>
    <w:rsid w:val="0042751D"/>
    <w:rsid w:val="004939B2"/>
    <w:rsid w:val="004A0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E5F53-5299-4176-B932-22C59F4E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7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2751D"/>
    <w:rPr>
      <w:color w:val="0000FF"/>
      <w:u w:val="single"/>
    </w:rPr>
  </w:style>
  <w:style w:type="character" w:customStyle="1" w:styleId="1">
    <w:name w:val="Гиперссылка1"/>
    <w:basedOn w:val="a0"/>
    <w:rsid w:val="0042751D"/>
  </w:style>
  <w:style w:type="paragraph" w:customStyle="1" w:styleId="10">
    <w:name w:val="Нижний колонтитул1"/>
    <w:basedOn w:val="a"/>
    <w:rsid w:val="00427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4275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7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0DF75BF-B78A-41E4-8CC1-36D97EEFF76D"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5FDC1F41-B2F6-4F64-887B-C8D57E3F07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40A0DBFA-6D48-4442-BCC3-E9EEEFA5202A" TargetMode="External"/><Relationship Id="rId5" Type="http://schemas.openxmlformats.org/officeDocument/2006/relationships/hyperlink" Target="https://pravo-search.minjust.ru/bigs/showDocument.html?id=4F892416-B31C-405F-8C8E-D32AA0047C9E" TargetMode="External"/><Relationship Id="rId10" Type="http://schemas.openxmlformats.org/officeDocument/2006/relationships/theme" Target="theme/theme1.xml"/><Relationship Id="rId4" Type="http://schemas.openxmlformats.org/officeDocument/2006/relationships/hyperlink" Target="https://pravo-search.minjust.ru/bigs/showDocument.html?id=C471C51C-9271-432D-A7B3-E7019F762F0D"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10224</Words>
  <Characters>58278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2024-05-10T07:07:00Z</dcterms:created>
  <dcterms:modified xsi:type="dcterms:W3CDTF">2024-07-02T04:15:00Z</dcterms:modified>
</cp:coreProperties>
</file>