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CA" w:rsidRPr="002B6ECA" w:rsidRDefault="002B6ECA" w:rsidP="002B6ECA">
      <w:pPr>
        <w:spacing w:before="240" w:after="60" w:line="240" w:lineRule="auto"/>
        <w:ind w:firstLine="567"/>
        <w:jc w:val="center"/>
        <w:rPr>
          <w:rFonts w:ascii="Arial" w:eastAsia="Times New Roman" w:hAnsi="Arial" w:cs="Arial"/>
          <w:b/>
          <w:bCs/>
          <w:color w:val="000000"/>
          <w:sz w:val="32"/>
          <w:szCs w:val="32"/>
          <w:lang w:eastAsia="ru-RU"/>
        </w:rPr>
      </w:pPr>
      <w:r w:rsidRPr="002B6ECA">
        <w:rPr>
          <w:rFonts w:ascii="Arial" w:eastAsia="Times New Roman" w:hAnsi="Arial" w:cs="Arial"/>
          <w:b/>
          <w:bCs/>
          <w:color w:val="000000"/>
          <w:sz w:val="32"/>
          <w:szCs w:val="32"/>
          <w:lang w:eastAsia="ru-RU"/>
        </w:rPr>
        <w:t>АДМИНИСТРАЦИЯ БОЛЬШЕЕЛАНСКОГО СЕЛЬСОВЕТА ПЕНЗЕНСКОГО РАЙОНА</w:t>
      </w:r>
    </w:p>
    <w:p w:rsidR="002B6ECA" w:rsidRPr="002B6ECA" w:rsidRDefault="002B6ECA" w:rsidP="002B6ECA">
      <w:pPr>
        <w:spacing w:before="240" w:after="60" w:line="240" w:lineRule="auto"/>
        <w:ind w:firstLine="567"/>
        <w:jc w:val="center"/>
        <w:rPr>
          <w:rFonts w:ascii="Arial" w:eastAsia="Times New Roman" w:hAnsi="Arial" w:cs="Arial"/>
          <w:b/>
          <w:bCs/>
          <w:color w:val="000000"/>
          <w:sz w:val="32"/>
          <w:szCs w:val="32"/>
          <w:lang w:eastAsia="ru-RU"/>
        </w:rPr>
      </w:pPr>
      <w:r w:rsidRPr="002B6ECA">
        <w:rPr>
          <w:rFonts w:ascii="Arial" w:eastAsia="Times New Roman" w:hAnsi="Arial" w:cs="Arial"/>
          <w:b/>
          <w:bCs/>
          <w:color w:val="000000"/>
          <w:sz w:val="32"/>
          <w:szCs w:val="32"/>
          <w:lang w:eastAsia="ru-RU"/>
        </w:rPr>
        <w:t>ПЕНЗЕНСКОЙ ОБЛАСТИ</w:t>
      </w:r>
    </w:p>
    <w:p w:rsidR="002B6ECA" w:rsidRPr="002B6ECA" w:rsidRDefault="002B6ECA" w:rsidP="002B6ECA">
      <w:pPr>
        <w:spacing w:before="240" w:after="60" w:line="240" w:lineRule="auto"/>
        <w:ind w:firstLine="567"/>
        <w:jc w:val="center"/>
        <w:rPr>
          <w:rFonts w:ascii="Arial" w:eastAsia="Times New Roman" w:hAnsi="Arial" w:cs="Arial"/>
          <w:b/>
          <w:bCs/>
          <w:color w:val="000000"/>
          <w:sz w:val="32"/>
          <w:szCs w:val="32"/>
          <w:lang w:eastAsia="ru-RU"/>
        </w:rPr>
      </w:pPr>
      <w:r w:rsidRPr="002B6ECA">
        <w:rPr>
          <w:rFonts w:ascii="Arial" w:eastAsia="Times New Roman" w:hAnsi="Arial" w:cs="Arial"/>
          <w:b/>
          <w:bCs/>
          <w:color w:val="000000"/>
          <w:sz w:val="32"/>
          <w:szCs w:val="32"/>
          <w:lang w:eastAsia="ru-RU"/>
        </w:rPr>
        <w:t>ПОСТАНОВЛЕНИЕ</w:t>
      </w:r>
    </w:p>
    <w:p w:rsidR="002B6ECA" w:rsidRPr="002B6ECA" w:rsidRDefault="002B6ECA" w:rsidP="002B6ECA">
      <w:pPr>
        <w:spacing w:before="240" w:after="60" w:line="240" w:lineRule="auto"/>
        <w:ind w:firstLine="567"/>
        <w:jc w:val="center"/>
        <w:rPr>
          <w:rFonts w:ascii="Arial" w:eastAsia="Times New Roman" w:hAnsi="Arial" w:cs="Arial"/>
          <w:b/>
          <w:bCs/>
          <w:color w:val="000000"/>
          <w:sz w:val="32"/>
          <w:szCs w:val="32"/>
          <w:lang w:eastAsia="ru-RU"/>
        </w:rPr>
      </w:pPr>
      <w:r w:rsidRPr="002B6ECA">
        <w:rPr>
          <w:rFonts w:ascii="Arial" w:eastAsia="Times New Roman" w:hAnsi="Arial" w:cs="Arial"/>
          <w:b/>
          <w:bCs/>
          <w:color w:val="000000"/>
          <w:sz w:val="32"/>
          <w:szCs w:val="32"/>
          <w:lang w:eastAsia="ru-RU"/>
        </w:rPr>
        <w:t>от 17 июня 2019 года № 66</w:t>
      </w:r>
    </w:p>
    <w:p w:rsidR="002B6ECA" w:rsidRPr="002B6ECA" w:rsidRDefault="002B6ECA" w:rsidP="002B6ECA">
      <w:pPr>
        <w:spacing w:before="240" w:after="60" w:line="240" w:lineRule="auto"/>
        <w:ind w:firstLine="567"/>
        <w:jc w:val="center"/>
        <w:rPr>
          <w:rFonts w:ascii="Arial" w:eastAsia="Times New Roman" w:hAnsi="Arial" w:cs="Arial"/>
          <w:b/>
          <w:bCs/>
          <w:color w:val="000000"/>
          <w:sz w:val="32"/>
          <w:szCs w:val="32"/>
          <w:lang w:eastAsia="ru-RU"/>
        </w:rPr>
      </w:pPr>
      <w:r w:rsidRPr="002B6ECA">
        <w:rPr>
          <w:rFonts w:ascii="Arial" w:eastAsia="Times New Roman" w:hAnsi="Arial" w:cs="Arial"/>
          <w:b/>
          <w:bCs/>
          <w:color w:val="000000"/>
          <w:sz w:val="32"/>
          <w:szCs w:val="32"/>
          <w:lang w:eastAsia="ru-RU"/>
        </w:rPr>
        <w:t>с. Большая Елань</w:t>
      </w:r>
    </w:p>
    <w:p w:rsidR="002B6ECA" w:rsidRPr="002B6ECA" w:rsidRDefault="002B6ECA" w:rsidP="002B6ECA">
      <w:pPr>
        <w:spacing w:before="240" w:after="60" w:line="240" w:lineRule="auto"/>
        <w:ind w:firstLine="567"/>
        <w:jc w:val="center"/>
        <w:rPr>
          <w:rFonts w:ascii="Arial" w:eastAsia="Times New Roman" w:hAnsi="Arial" w:cs="Arial"/>
          <w:b/>
          <w:bCs/>
          <w:color w:val="000000"/>
          <w:sz w:val="32"/>
          <w:szCs w:val="32"/>
          <w:lang w:eastAsia="ru-RU"/>
        </w:rPr>
      </w:pPr>
      <w:r w:rsidRPr="002B6ECA">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2B6ECA">
        <w:rPr>
          <w:rFonts w:ascii="Arial" w:eastAsia="Times New Roman" w:hAnsi="Arial" w:cs="Arial"/>
          <w:b/>
          <w:bCs/>
          <w:color w:val="000000"/>
          <w:sz w:val="32"/>
          <w:szCs w:val="32"/>
          <w:lang w:eastAsia="ru-RU"/>
        </w:rPr>
        <w:t>Большееланского</w:t>
      </w:r>
      <w:proofErr w:type="spellEnd"/>
      <w:r w:rsidRPr="002B6ECA">
        <w:rPr>
          <w:rFonts w:ascii="Arial" w:eastAsia="Times New Roman" w:hAnsi="Arial" w:cs="Arial"/>
          <w:b/>
          <w:bCs/>
          <w:color w:val="000000"/>
          <w:sz w:val="32"/>
          <w:szCs w:val="32"/>
          <w:lang w:eastAsia="ru-RU"/>
        </w:rPr>
        <w:t xml:space="preserve"> сельсовета Пензенского района Пензенской области «Предоставление выписки из реестра муниципального имущества»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2B6ECA">
          <w:rPr>
            <w:rFonts w:ascii="Arial" w:eastAsia="Times New Roman" w:hAnsi="Arial" w:cs="Arial"/>
            <w:color w:val="0000FF"/>
            <w:sz w:val="24"/>
            <w:szCs w:val="24"/>
            <w:lang w:eastAsia="ru-RU"/>
          </w:rPr>
          <w:t xml:space="preserve">Уставом </w:t>
        </w:r>
        <w:proofErr w:type="spellStart"/>
        <w:r w:rsidRPr="002B6ECA">
          <w:rPr>
            <w:rFonts w:ascii="Arial" w:eastAsia="Times New Roman" w:hAnsi="Arial" w:cs="Arial"/>
            <w:color w:val="0000FF"/>
            <w:sz w:val="24"/>
            <w:szCs w:val="24"/>
            <w:lang w:eastAsia="ru-RU"/>
          </w:rPr>
          <w:t>Большееланского</w:t>
        </w:r>
        <w:proofErr w:type="spellEnd"/>
        <w:r w:rsidRPr="002B6ECA">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2B6ECA">
        <w:rPr>
          <w:rFonts w:ascii="Arial" w:eastAsia="Times New Roman" w:hAnsi="Arial" w:cs="Arial"/>
          <w:color w:val="000000"/>
          <w:sz w:val="24"/>
          <w:szCs w:val="24"/>
          <w:lang w:eastAsia="ru-RU"/>
        </w:rPr>
        <w:t xml:space="preserve">, постановлением администрации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 Пензенской области </w:t>
      </w:r>
      <w:hyperlink r:id="rId5" w:tgtFrame="_blank" w:history="1">
        <w:r w:rsidRPr="002B6ECA">
          <w:rPr>
            <w:rFonts w:ascii="Arial" w:eastAsia="Times New Roman" w:hAnsi="Arial" w:cs="Arial"/>
            <w:color w:val="0000FF"/>
            <w:sz w:val="24"/>
            <w:szCs w:val="24"/>
            <w:lang w:eastAsia="ru-RU"/>
          </w:rPr>
          <w:t>от 28.01.2019 № 2</w:t>
        </w:r>
      </w:hyperlink>
      <w:r w:rsidRPr="002B6ECA">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 Пензенской области»,</w:t>
      </w:r>
    </w:p>
    <w:p w:rsidR="002B6ECA" w:rsidRPr="002B6ECA" w:rsidRDefault="002B6ECA" w:rsidP="002B6ECA">
      <w:pPr>
        <w:spacing w:after="0" w:line="240" w:lineRule="auto"/>
        <w:ind w:firstLine="567"/>
        <w:jc w:val="center"/>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администрация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сельсовета Пензенского района Пензенской области постановляет:</w:t>
      </w:r>
    </w:p>
    <w:p w:rsidR="002B6ECA" w:rsidRPr="002B6ECA" w:rsidRDefault="002B6ECA" w:rsidP="002B6ECA">
      <w:pPr>
        <w:spacing w:after="0" w:line="240" w:lineRule="auto"/>
        <w:ind w:firstLine="567"/>
        <w:jc w:val="center"/>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 Настоящее постановление опубликовать в информационном бюллетене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сельсовета Пензенского района «Наша жизнь».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4. Контроль за исполнением настоящего постановления возложить на Главу администрации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Глава администрации</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А.А. Осин</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Приложение к постановлению администрации</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сельсовета</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Пензенского района Пензенской области</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от 17.06.2019 № 66</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0"/>
        <w:rPr>
          <w:rFonts w:ascii="Arial" w:eastAsia="Times New Roman" w:hAnsi="Arial" w:cs="Arial"/>
          <w:b/>
          <w:bCs/>
          <w:color w:val="000000"/>
          <w:kern w:val="36"/>
          <w:sz w:val="32"/>
          <w:szCs w:val="32"/>
          <w:lang w:eastAsia="ru-RU"/>
        </w:rPr>
      </w:pPr>
      <w:r w:rsidRPr="002B6ECA">
        <w:rPr>
          <w:rFonts w:ascii="Arial" w:eastAsia="Times New Roman" w:hAnsi="Arial" w:cs="Arial"/>
          <w:b/>
          <w:bCs/>
          <w:color w:val="000000"/>
          <w:kern w:val="36"/>
          <w:sz w:val="32"/>
          <w:szCs w:val="32"/>
          <w:lang w:eastAsia="ru-RU"/>
        </w:rPr>
        <w:lastRenderedPageBreak/>
        <w:t>АДМИНИСТРАТИВНЫЙ РЕГЛАМЕНТ ПРЕДОСТАВЛЕНИЯ МУНИЦИПАЛЬНОЙ УСЛУГИ ПО ПРЕДОСТАВЛЕНИЮ </w:t>
      </w:r>
      <w:r w:rsidR="002E7971">
        <w:rPr>
          <w:rFonts w:ascii="Arial" w:eastAsia="Times New Roman" w:hAnsi="Arial" w:cs="Arial"/>
          <w:b/>
          <w:bCs/>
          <w:color w:val="000000"/>
          <w:kern w:val="36"/>
          <w:sz w:val="32"/>
          <w:szCs w:val="32"/>
          <w:lang w:eastAsia="ru-RU"/>
        </w:rPr>
        <w:t xml:space="preserve">ВЫПИСКИ ИЗ РЕЕСТРА </w:t>
      </w:r>
      <w:r w:rsidRPr="002B6ECA">
        <w:rPr>
          <w:rFonts w:ascii="Arial" w:eastAsia="Times New Roman" w:hAnsi="Arial" w:cs="Arial"/>
          <w:b/>
          <w:bCs/>
          <w:color w:val="000000"/>
          <w:kern w:val="36"/>
          <w:sz w:val="32"/>
          <w:szCs w:val="32"/>
          <w:lang w:eastAsia="ru-RU"/>
        </w:rPr>
        <w:t>МУНИЦИПАЛЬНОГО ИМУЩЕСТВА</w:t>
      </w:r>
      <w:bookmarkStart w:id="0" w:name="_GoBack"/>
      <w:bookmarkEnd w:id="0"/>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Раздел I. Общие положения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1.2. Круг заявителей: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2B6ECA">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2B6ECA">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 о принятии решения по конкретному заявлению;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4) о документах, необходимых для получения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 о требованиях к заверению документов, прилагаемых к заявлению.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2B6ECA">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 круг заявителей;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 срок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2B6ECA">
        <w:rPr>
          <w:rFonts w:ascii="Arial" w:eastAsia="Times New Roman" w:hAnsi="Arial" w:cs="Arial"/>
          <w:color w:val="000000"/>
          <w:sz w:val="24"/>
          <w:szCs w:val="24"/>
          <w:lang w:eastAsia="ru-RU"/>
        </w:rPr>
        <w:t>заявителя</w:t>
      </w:r>
      <w:proofErr w:type="gramEnd"/>
      <w:r w:rsidRPr="002B6ECA">
        <w:rPr>
          <w:rFonts w:ascii="Arial" w:eastAsia="Times New Roman" w:hAnsi="Arial" w:cs="Arial"/>
          <w:color w:val="000000"/>
          <w:sz w:val="24"/>
          <w:szCs w:val="24"/>
          <w:lang w:eastAsia="ru-RU"/>
        </w:rPr>
        <w:t xml:space="preserve"> или предоставление им персональных данных.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2B6ECA">
        <w:rPr>
          <w:rFonts w:ascii="Arial" w:eastAsia="Times New Roman" w:hAnsi="Arial" w:cs="Arial"/>
          <w:color w:val="000000"/>
          <w:sz w:val="24"/>
          <w:szCs w:val="24"/>
          <w:lang w:eastAsia="ru-RU"/>
        </w:rPr>
        <w:t>по телефонам</w:t>
      </w:r>
      <w:proofErr w:type="gramEnd"/>
      <w:r w:rsidRPr="002B6ECA">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путем опубликования официальной информации в информационном бюллетене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сельсовета Пензенского района Пензенской области </w:t>
      </w:r>
      <w:proofErr w:type="gramStart"/>
      <w:r w:rsidRPr="002B6ECA">
        <w:rPr>
          <w:rFonts w:ascii="Arial" w:eastAsia="Times New Roman" w:hAnsi="Arial" w:cs="Arial"/>
          <w:color w:val="000000"/>
          <w:sz w:val="24"/>
          <w:szCs w:val="24"/>
          <w:lang w:eastAsia="ru-RU"/>
        </w:rPr>
        <w:t>« Наша</w:t>
      </w:r>
      <w:proofErr w:type="gramEnd"/>
      <w:r w:rsidRPr="002B6ECA">
        <w:rPr>
          <w:rFonts w:ascii="Arial" w:eastAsia="Times New Roman" w:hAnsi="Arial" w:cs="Arial"/>
          <w:color w:val="000000"/>
          <w:sz w:val="24"/>
          <w:szCs w:val="24"/>
          <w:lang w:eastAsia="ru-RU"/>
        </w:rPr>
        <w:t xml:space="preserve"> жизнь»;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посредством размещения на информационных стендах.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Раздел II. Стандарт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 Наименование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2.2.1. Наименование органа местного самоуправления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w:t>
      </w:r>
      <w:proofErr w:type="spellStart"/>
      <w:r w:rsidRPr="002B6ECA">
        <w:rPr>
          <w:rFonts w:ascii="Arial" w:eastAsia="Times New Roman" w:hAnsi="Arial" w:cs="Arial"/>
          <w:color w:val="000000"/>
          <w:sz w:val="24"/>
          <w:szCs w:val="24"/>
          <w:lang w:eastAsia="ru-RU"/>
        </w:rPr>
        <w:t>сльсовета</w:t>
      </w:r>
      <w:proofErr w:type="spellEnd"/>
      <w:r w:rsidRPr="002B6ECA">
        <w:rPr>
          <w:rFonts w:ascii="Arial" w:eastAsia="Times New Roman" w:hAnsi="Arial" w:cs="Arial"/>
          <w:color w:val="000000"/>
          <w:sz w:val="24"/>
          <w:szCs w:val="24"/>
          <w:lang w:eastAsia="ru-RU"/>
        </w:rPr>
        <w:t> Пензенского района Пензенской области, предоставляющего муниципальную услугу:</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2.2.2. В предоставлении муниципальной услуги участвуют:</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-Управление Федеральной службы государственной регистрации, кадастра и картографии по Пензенской области;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4" w:name="sub_223"/>
      <w:r w:rsidRPr="002B6ECA">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2.3. Результат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предоставление выписки из реестра муниципального имущества;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письменный отказ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2.4. Срок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2.5. Правовые основания для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5" w:name="sub_26"/>
      <w:r w:rsidRPr="002B6ECA">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2.6.1. Для предоставления Услуги Заявителю необходимо предоставить: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6" w:name="sub_2611"/>
      <w:r w:rsidRPr="002B6ECA">
        <w:rPr>
          <w:rFonts w:ascii="Arial" w:eastAsia="Times New Roman" w:hAnsi="Arial" w:cs="Arial"/>
          <w:color w:val="000000"/>
          <w:sz w:val="24"/>
          <w:szCs w:val="24"/>
          <w:lang w:eastAsia="ru-RU"/>
        </w:rPr>
        <w:t>2.6.</w:t>
      </w:r>
      <w:bookmarkEnd w:id="6"/>
      <w:r w:rsidRPr="002B6ECA">
        <w:rPr>
          <w:rFonts w:ascii="Arial" w:eastAsia="Times New Roman" w:hAnsi="Arial" w:cs="Arial"/>
          <w:color w:val="000000"/>
          <w:sz w:val="24"/>
          <w:szCs w:val="24"/>
          <w:lang w:eastAsia="ru-RU"/>
        </w:rPr>
        <w:t>2. В заявлении о предоставлении муниципальной услуги указываются: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 обязательно - полные наименование и адрес </w:t>
      </w:r>
      <w:proofErr w:type="spellStart"/>
      <w:proofErr w:type="gramStart"/>
      <w:r w:rsidRPr="002B6ECA">
        <w:rPr>
          <w:rFonts w:ascii="Arial" w:eastAsia="Times New Roman" w:hAnsi="Arial" w:cs="Arial"/>
          <w:color w:val="000000"/>
          <w:sz w:val="24"/>
          <w:szCs w:val="24"/>
          <w:lang w:eastAsia="ru-RU"/>
        </w:rPr>
        <w:t>объекта,а</w:t>
      </w:r>
      <w:proofErr w:type="spellEnd"/>
      <w:proofErr w:type="gramEnd"/>
      <w:r w:rsidRPr="002B6ECA">
        <w:rPr>
          <w:rFonts w:ascii="Arial" w:eastAsia="Times New Roman" w:hAnsi="Arial" w:cs="Arial"/>
          <w:color w:val="000000"/>
          <w:sz w:val="24"/>
          <w:szCs w:val="24"/>
          <w:lang w:eastAsia="ru-RU"/>
        </w:rPr>
        <w:t xml:space="preserve"> также, при необходимости однозначной идентификации объекта: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для площадных объектов - площадь;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7" w:name="sub_271"/>
      <w:r w:rsidRPr="002B6ECA">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2B6ECA">
        <w:rPr>
          <w:rFonts w:ascii="Arial" w:eastAsia="Times New Roman" w:hAnsi="Arial" w:cs="Arial"/>
          <w:color w:val="000000"/>
          <w:sz w:val="24"/>
          <w:szCs w:val="24"/>
          <w:lang w:eastAsia="ru-RU"/>
        </w:rPr>
        <w:t>Росреестра</w:t>
      </w:r>
      <w:proofErr w:type="spellEnd"/>
      <w:r w:rsidRPr="002B6ECA">
        <w:rPr>
          <w:rFonts w:ascii="Arial" w:eastAsia="Times New Roman" w:hAnsi="Arial" w:cs="Arial"/>
          <w:color w:val="000000"/>
          <w:sz w:val="24"/>
          <w:szCs w:val="24"/>
          <w:lang w:eastAsia="ru-RU"/>
        </w:rPr>
        <w:t xml:space="preserve"> по Пензенской области;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8" w:name="sub_272"/>
      <w:r w:rsidRPr="002B6ECA">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9" w:name="sub_28"/>
      <w:r w:rsidRPr="002B6ECA">
        <w:rPr>
          <w:rFonts w:ascii="Arial" w:eastAsia="Times New Roman" w:hAnsi="Arial" w:cs="Arial"/>
          <w:color w:val="000000"/>
          <w:sz w:val="24"/>
          <w:szCs w:val="24"/>
          <w:lang w:eastAsia="ru-RU"/>
        </w:rPr>
        <w:t>2.7.4 </w:t>
      </w:r>
      <w:bookmarkEnd w:id="9"/>
      <w:r w:rsidRPr="002B6ECA">
        <w:rPr>
          <w:rFonts w:ascii="Arial" w:eastAsia="Times New Roman" w:hAnsi="Arial" w:cs="Arial"/>
          <w:color w:val="000000"/>
          <w:sz w:val="24"/>
          <w:szCs w:val="24"/>
          <w:lang w:eastAsia="ru-RU"/>
        </w:rPr>
        <w:t>Запрещено требовать от заявителя: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б) посредством почтовой связи </w:t>
      </w:r>
      <w:proofErr w:type="gramStart"/>
      <w:r w:rsidRPr="002B6ECA">
        <w:rPr>
          <w:rFonts w:ascii="Arial" w:eastAsia="Times New Roman" w:hAnsi="Arial" w:cs="Arial"/>
          <w:color w:val="000000"/>
          <w:sz w:val="24"/>
          <w:szCs w:val="24"/>
          <w:lang w:eastAsia="ru-RU"/>
        </w:rPr>
        <w:t>по адресу</w:t>
      </w:r>
      <w:proofErr w:type="gramEnd"/>
      <w:r w:rsidRPr="002B6ECA">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г) в форме электронного документа, подписанного простой электронной подписью, либо усиленной неквалифицированной электронной подписью, либо </w:t>
      </w:r>
      <w:r w:rsidRPr="002B6ECA">
        <w:rPr>
          <w:rFonts w:ascii="Arial" w:eastAsia="Times New Roman" w:hAnsi="Arial" w:cs="Arial"/>
          <w:color w:val="000000"/>
          <w:sz w:val="24"/>
          <w:szCs w:val="24"/>
          <w:lang w:eastAsia="ru-RU"/>
        </w:rPr>
        <w:lastRenderedPageBreak/>
        <w:t>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2.7.7. При формировании заявления обеспечивается: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2.8.1. Основания для отказа в приеме документов: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2.8.2. Оснований для приостановления предоставления муниципальной услуги не установлено.</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2.8.3. Основания для отказа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Муниципальная услуга предоставляется бесплатно.</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0" w:name="sub_2131"/>
      <w:r w:rsidRPr="002B6ECA">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1" w:name="sub_214"/>
      <w:r w:rsidRPr="002B6ECA">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2" w:name="sub_2141"/>
      <w:r w:rsidRPr="002B6ECA">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3" w:name="sub_2142"/>
      <w:r w:rsidRPr="002B6ECA">
        <w:rPr>
          <w:rFonts w:ascii="Arial" w:eastAsia="Times New Roman" w:hAnsi="Arial" w:cs="Arial"/>
          <w:color w:val="000000"/>
          <w:sz w:val="24"/>
          <w:szCs w:val="24"/>
          <w:lang w:eastAsia="ru-RU"/>
        </w:rPr>
        <w:t>2.11.2. </w:t>
      </w:r>
      <w:bookmarkStart w:id="14" w:name="sub_2143"/>
      <w:bookmarkEnd w:id="13"/>
      <w:r w:rsidRPr="002B6ECA">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5" w:name="sub_216"/>
      <w:r w:rsidRPr="002B6ECA">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стульями и столами для возможности оформления документов.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2.12.6. Кабинеты приема заявителей должны иметь информационные таблички (вывески) с указанием:</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номера кабинета;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фамилии, имени, отчества и должности специалиста.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2B6ECA" w:rsidRPr="002B6ECA" w:rsidRDefault="002B6ECA" w:rsidP="002B6ECA">
      <w:pPr>
        <w:spacing w:after="6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(в ред. постановления администрации </w:t>
      </w:r>
      <w:proofErr w:type="spellStart"/>
      <w:r w:rsidRPr="002B6ECA">
        <w:rPr>
          <w:rFonts w:ascii="Arial" w:eastAsia="Times New Roman" w:hAnsi="Arial" w:cs="Arial"/>
          <w:color w:val="000000"/>
          <w:sz w:val="24"/>
          <w:szCs w:val="24"/>
          <w:lang w:eastAsia="ru-RU"/>
        </w:rPr>
        <w:t>Большееланского</w:t>
      </w:r>
      <w:proofErr w:type="spellEnd"/>
      <w:r w:rsidRPr="002B6ECA">
        <w:rPr>
          <w:rFonts w:ascii="Arial" w:eastAsia="Times New Roman" w:hAnsi="Arial" w:cs="Arial"/>
          <w:color w:val="000000"/>
          <w:sz w:val="24"/>
          <w:szCs w:val="24"/>
          <w:lang w:eastAsia="ru-RU"/>
        </w:rPr>
        <w:t xml:space="preserve"> сельсовета Пензенского района Пензенской области </w:t>
      </w:r>
      <w:hyperlink r:id="rId6" w:tgtFrame="_blank" w:history="1">
        <w:r w:rsidRPr="002B6ECA">
          <w:rPr>
            <w:rFonts w:ascii="Arial" w:eastAsia="Times New Roman" w:hAnsi="Arial" w:cs="Arial"/>
            <w:color w:val="0000FF"/>
            <w:sz w:val="24"/>
            <w:szCs w:val="24"/>
            <w:lang w:eastAsia="ru-RU"/>
          </w:rPr>
          <w:t>от 29.06.2020 № 63</w:t>
        </w:r>
      </w:hyperlink>
      <w:r w:rsidRPr="002B6ECA">
        <w:rPr>
          <w:rFonts w:ascii="Arial" w:eastAsia="Times New Roman" w:hAnsi="Arial" w:cs="Arial"/>
          <w:color w:val="000000"/>
          <w:sz w:val="24"/>
          <w:szCs w:val="24"/>
          <w:lang w:eastAsia="ru-RU"/>
        </w:rPr>
        <w:t>)</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B6ECA">
        <w:rPr>
          <w:rFonts w:ascii="Arial" w:eastAsia="Times New Roman" w:hAnsi="Arial" w:cs="Arial"/>
          <w:color w:val="000000"/>
          <w:sz w:val="24"/>
          <w:szCs w:val="24"/>
          <w:lang w:eastAsia="ru-RU"/>
        </w:rPr>
        <w:t>сурдопереводчика</w:t>
      </w:r>
      <w:proofErr w:type="spellEnd"/>
      <w:r w:rsidRPr="002B6ECA">
        <w:rPr>
          <w:rFonts w:ascii="Arial" w:eastAsia="Times New Roman" w:hAnsi="Arial" w:cs="Arial"/>
          <w:color w:val="000000"/>
          <w:sz w:val="24"/>
          <w:szCs w:val="24"/>
          <w:lang w:eastAsia="ru-RU"/>
        </w:rPr>
        <w:t xml:space="preserve"> и </w:t>
      </w:r>
      <w:proofErr w:type="spellStart"/>
      <w:r w:rsidRPr="002B6ECA">
        <w:rPr>
          <w:rFonts w:ascii="Arial" w:eastAsia="Times New Roman" w:hAnsi="Arial" w:cs="Arial"/>
          <w:color w:val="000000"/>
          <w:sz w:val="24"/>
          <w:szCs w:val="24"/>
          <w:lang w:eastAsia="ru-RU"/>
        </w:rPr>
        <w:t>тифлосурдопереводчика</w:t>
      </w:r>
      <w:proofErr w:type="spellEnd"/>
      <w:r w:rsidRPr="002B6ECA">
        <w:rPr>
          <w:rFonts w:ascii="Arial" w:eastAsia="Times New Roman" w:hAnsi="Arial" w:cs="Arial"/>
          <w:color w:val="000000"/>
          <w:sz w:val="24"/>
          <w:szCs w:val="24"/>
          <w:lang w:eastAsia="ru-RU"/>
        </w:rPr>
        <w:t>.</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B6ECA">
        <w:rPr>
          <w:rFonts w:ascii="Arial" w:eastAsia="Times New Roman" w:hAnsi="Arial" w:cs="Arial"/>
          <w:color w:val="000000"/>
          <w:sz w:val="24"/>
          <w:szCs w:val="24"/>
          <w:lang w:eastAsia="ru-RU"/>
        </w:rPr>
        <w:t>брелками</w:t>
      </w:r>
      <w:proofErr w:type="spellEnd"/>
      <w:r w:rsidRPr="002B6ECA">
        <w:rPr>
          <w:rFonts w:ascii="Arial" w:eastAsia="Times New Roman" w:hAnsi="Arial" w:cs="Arial"/>
          <w:color w:val="000000"/>
          <w:sz w:val="24"/>
          <w:szCs w:val="24"/>
          <w:lang w:eastAsia="ru-RU"/>
        </w:rPr>
        <w:t>-коммуникаторами).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2B6ECA">
        <w:rPr>
          <w:rFonts w:ascii="Arial" w:eastAsia="Times New Roman" w:hAnsi="Arial" w:cs="Arial"/>
          <w:color w:val="000000"/>
          <w:sz w:val="24"/>
          <w:szCs w:val="24"/>
          <w:lang w:eastAsia="ru-RU"/>
        </w:rPr>
        <w:t>бейджами</w:t>
      </w:r>
      <w:proofErr w:type="spellEnd"/>
      <w:r w:rsidRPr="002B6ECA">
        <w:rPr>
          <w:rFonts w:ascii="Arial" w:eastAsia="Times New Roman" w:hAnsi="Arial" w:cs="Arial"/>
          <w:color w:val="000000"/>
          <w:sz w:val="24"/>
          <w:szCs w:val="24"/>
          <w:lang w:eastAsia="ru-RU"/>
        </w:rPr>
        <w:t>) с указанием фамилии, имени, отчества и должности.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2.13.5. соблюдение сроков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2.13.10. при подаче документов для получения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2.13.11. при получении результата оказания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6" w:name="sub_217"/>
      <w:r w:rsidRPr="002B6ECA">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w:t>
      </w:r>
      <w:r w:rsidRPr="002B6ECA">
        <w:rPr>
          <w:rFonts w:ascii="Arial" w:eastAsia="Times New Roman" w:hAnsi="Arial" w:cs="Arial"/>
          <w:color w:val="000000"/>
          <w:sz w:val="24"/>
          <w:szCs w:val="24"/>
          <w:lang w:eastAsia="ru-RU"/>
        </w:rPr>
        <w:lastRenderedPageBreak/>
        <w:t>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2.14.</w:t>
      </w:r>
      <w:proofErr w:type="gramStart"/>
      <w:r w:rsidRPr="002B6ECA">
        <w:rPr>
          <w:rFonts w:ascii="Arial" w:eastAsia="Times New Roman" w:hAnsi="Arial" w:cs="Arial"/>
          <w:color w:val="000000"/>
          <w:sz w:val="24"/>
          <w:szCs w:val="24"/>
          <w:lang w:eastAsia="ru-RU"/>
        </w:rPr>
        <w:t>11.При</w:t>
      </w:r>
      <w:proofErr w:type="gramEnd"/>
      <w:r w:rsidRPr="002B6ECA">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 получение информации о порядке и сроках предоставления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формирование заявления о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е) получение результата предоставления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ж) получение сведений о ходе выполнения заявления;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з) осуществление оценки качества предоставления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 досудебное (внесудебное) обжалование решений и действий (бездействия) </w:t>
      </w:r>
      <w:proofErr w:type="gramStart"/>
      <w:r w:rsidRPr="002B6ECA">
        <w:rPr>
          <w:rFonts w:ascii="Arial" w:eastAsia="Times New Roman" w:hAnsi="Arial" w:cs="Arial"/>
          <w:color w:val="000000"/>
          <w:sz w:val="24"/>
          <w:szCs w:val="24"/>
          <w:lang w:eastAsia="ru-RU"/>
        </w:rPr>
        <w:t>Администрации ,</w:t>
      </w:r>
      <w:proofErr w:type="gramEnd"/>
      <w:r w:rsidRPr="002B6ECA">
        <w:rPr>
          <w:rFonts w:ascii="Arial" w:eastAsia="Times New Roman" w:hAnsi="Arial" w:cs="Arial"/>
          <w:color w:val="000000"/>
          <w:sz w:val="24"/>
          <w:szCs w:val="24"/>
          <w:lang w:eastAsia="ru-RU"/>
        </w:rPr>
        <w:t xml:space="preserve"> должностного лица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Исчерпывающий перечень административных процедур:</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Рассмотрение заявления главой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Рассмотрение заявления специалистом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Рассмотрение заявления и принятие решения;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Выдача результата муниципальной услуги заявителю;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7" w:name="sub_311"/>
      <w:r w:rsidRPr="002B6ECA">
        <w:rPr>
          <w:rFonts w:ascii="Arial" w:eastAsia="Times New Roman" w:hAnsi="Arial" w:cs="Arial"/>
          <w:color w:val="000000"/>
          <w:sz w:val="24"/>
          <w:szCs w:val="24"/>
          <w:lang w:eastAsia="ru-RU"/>
        </w:rPr>
        <w:t xml:space="preserve">3.1.1. Основанием для начала административной процедуры по приему заявления, поступившего от заявителя на бумажном носителе или в электронной </w:t>
      </w:r>
      <w:r w:rsidRPr="002B6ECA">
        <w:rPr>
          <w:rFonts w:ascii="Arial" w:eastAsia="Times New Roman" w:hAnsi="Arial" w:cs="Arial"/>
          <w:color w:val="000000"/>
          <w:sz w:val="24"/>
          <w:szCs w:val="24"/>
          <w:lang w:eastAsia="ru-RU"/>
        </w:rPr>
        <w:lastRenderedPageBreak/>
        <w:t>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18" w:name="sub_312"/>
      <w:r w:rsidRPr="002B6ECA">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Если нарушений не выявлено специалист ответственный за предоставление муниципальной </w:t>
      </w:r>
      <w:proofErr w:type="gramStart"/>
      <w:r w:rsidRPr="002B6ECA">
        <w:rPr>
          <w:rFonts w:ascii="Arial" w:eastAsia="Times New Roman" w:hAnsi="Arial" w:cs="Arial"/>
          <w:color w:val="000000"/>
          <w:sz w:val="24"/>
          <w:szCs w:val="24"/>
          <w:lang w:eastAsia="ru-RU"/>
        </w:rPr>
        <w:t>услуги ,</w:t>
      </w:r>
      <w:proofErr w:type="gramEnd"/>
      <w:r w:rsidRPr="002B6ECA">
        <w:rPr>
          <w:rFonts w:ascii="Arial" w:eastAsia="Times New Roman" w:hAnsi="Arial" w:cs="Arial"/>
          <w:color w:val="000000"/>
          <w:sz w:val="24"/>
          <w:szCs w:val="24"/>
          <w:lang w:eastAsia="ru-RU"/>
        </w:rPr>
        <w:t xml:space="preserve"> ставит отметку о принятии заявления на втором экземпляре, который остается у Заявителя, либо на копии заявления</w:t>
      </w:r>
      <w:bookmarkStart w:id="19" w:name="sub_314"/>
      <w:r w:rsidRPr="002B6ECA">
        <w:rPr>
          <w:rFonts w:ascii="Arial" w:eastAsia="Times New Roman" w:hAnsi="Arial" w:cs="Arial"/>
          <w:color w:val="000000"/>
          <w:sz w:val="24"/>
          <w:szCs w:val="24"/>
          <w:lang w:eastAsia="ru-RU"/>
        </w:rPr>
        <w:t>.</w:t>
      </w:r>
      <w:bookmarkEnd w:id="19"/>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Максимальный срок: 1 (один)день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проверяет комплектность представленных заявителем документов;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Срок выполнения данного административного действия не более 30 мин.</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0" w:name="sub_32"/>
      <w:r w:rsidRPr="002B6ECA">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1" w:name="sub_322"/>
      <w:r w:rsidRPr="002B6ECA">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2" w:name="sub_332"/>
      <w:r w:rsidRPr="002B6ECA">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3" w:name="sub_333"/>
      <w:r w:rsidRPr="002B6ECA">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4" w:name="sub_334"/>
      <w:r w:rsidRPr="002B6ECA">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5" w:name="sub_335"/>
      <w:r w:rsidRPr="002B6ECA">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6" w:name="sub_34"/>
      <w:r w:rsidRPr="002B6ECA">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7" w:name="sub_341"/>
      <w:r w:rsidRPr="002B6ECA">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8" w:name="sub_342"/>
      <w:r w:rsidRPr="002B6ECA">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29" w:name="sub_344"/>
      <w:r w:rsidRPr="002B6ECA">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3.4.5. Время выполнения административной процедуры - 4 (четыре) дня.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30" w:name="sub_345"/>
      <w:r w:rsidRPr="002B6ECA">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w:t>
      </w:r>
      <w:r w:rsidRPr="002B6ECA">
        <w:rPr>
          <w:rFonts w:ascii="Arial" w:eastAsia="Times New Roman" w:hAnsi="Arial" w:cs="Arial"/>
          <w:color w:val="000000"/>
          <w:sz w:val="24"/>
          <w:szCs w:val="24"/>
          <w:lang w:eastAsia="ru-RU"/>
        </w:rPr>
        <w:lastRenderedPageBreak/>
        <w:t>услуги решения о предоставлении муниципальной услуги либо отказ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3.6.1.</w:t>
      </w:r>
      <w:bookmarkStart w:id="31" w:name="sub_371"/>
      <w:r w:rsidRPr="002B6ECA">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2B6ECA">
        <w:rPr>
          <w:rFonts w:ascii="Arial" w:eastAsia="Times New Roman" w:hAnsi="Arial" w:cs="Arial"/>
          <w:color w:val="000000"/>
          <w:sz w:val="24"/>
          <w:szCs w:val="24"/>
          <w:lang w:eastAsia="ru-RU"/>
        </w:rPr>
        <w:t> результата оказания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3.6.3. Время выполнения административной процедуры - 1 (один) день.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заявление об исправлении технической ошибки;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2B6ECA">
        <w:rPr>
          <w:rFonts w:ascii="Arial" w:eastAsia="Times New Roman" w:hAnsi="Arial" w:cs="Arial"/>
          <w:color w:val="000000"/>
          <w:sz w:val="24"/>
          <w:szCs w:val="24"/>
          <w:lang w:eastAsia="ru-RU"/>
        </w:rPr>
        <w:t>документа</w:t>
      </w:r>
      <w:proofErr w:type="gramEnd"/>
      <w:r w:rsidRPr="002B6ECA">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2B6ECA">
        <w:rPr>
          <w:rFonts w:ascii="Arial" w:eastAsia="Times New Roman" w:hAnsi="Arial" w:cs="Arial"/>
          <w:color w:val="000000"/>
          <w:sz w:val="24"/>
          <w:szCs w:val="24"/>
          <w:lang w:eastAsia="ru-RU"/>
        </w:rPr>
        <w:t>специалистами Администрации</w:t>
      </w:r>
      <w:proofErr w:type="gramEnd"/>
      <w:r w:rsidRPr="002B6ECA">
        <w:rPr>
          <w:rFonts w:ascii="Arial" w:eastAsia="Times New Roman" w:hAnsi="Arial" w:cs="Arial"/>
          <w:color w:val="000000"/>
          <w:sz w:val="24"/>
          <w:szCs w:val="24"/>
          <w:lang w:eastAsia="ru-RU"/>
        </w:rPr>
        <w:t> осуществляет глава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2B6ECA">
        <w:rPr>
          <w:rFonts w:ascii="Arial" w:eastAsia="Times New Roman" w:hAnsi="Arial" w:cs="Arial"/>
          <w:color w:val="000000"/>
          <w:sz w:val="24"/>
          <w:szCs w:val="24"/>
          <w:lang w:eastAsia="ru-RU"/>
        </w:rPr>
        <w:t>«Интернет»</w:t>
      </w:r>
      <w:proofErr w:type="gramEnd"/>
      <w:r w:rsidRPr="002B6ECA">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5.2. Предмет досудебного (внесудебного) обжалования: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Заявитель может обратиться с жалобой в том числе в следующих случаях:</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32" w:name="sub_110109"/>
      <w:r w:rsidRPr="002B6ECA">
        <w:rPr>
          <w:rFonts w:ascii="Arial" w:eastAsia="Times New Roman" w:hAnsi="Arial" w:cs="Arial"/>
          <w:color w:val="000000"/>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2B6ECA">
        <w:rPr>
          <w:rFonts w:ascii="Arial" w:eastAsia="Times New Roman" w:hAnsi="Arial" w:cs="Arial"/>
          <w:color w:val="000000"/>
          <w:sz w:val="24"/>
          <w:szCs w:val="24"/>
          <w:lang w:eastAsia="ru-RU"/>
        </w:rPr>
        <w:t>способом</w:t>
      </w:r>
      <w:proofErr w:type="gramEnd"/>
      <w:r w:rsidRPr="002B6ECA">
        <w:rPr>
          <w:rFonts w:ascii="Arial" w:eastAsia="Times New Roman" w:hAnsi="Arial" w:cs="Arial"/>
          <w:color w:val="000000"/>
          <w:sz w:val="24"/>
          <w:szCs w:val="24"/>
          <w:lang w:eastAsia="ru-RU"/>
        </w:rPr>
        <w:t xml:space="preserve"> указанным в статье 11.2 Федерального закона.</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Порядок рассмотрения жалобы:</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2B6ECA">
        <w:rPr>
          <w:rFonts w:ascii="Arial" w:eastAsia="Times New Roman" w:hAnsi="Arial" w:cs="Arial"/>
          <w:color w:val="000000"/>
          <w:sz w:val="24"/>
          <w:szCs w:val="24"/>
          <w:lang w:eastAsia="ru-RU"/>
        </w:rPr>
        <w:lastRenderedPageBreak/>
        <w:t>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http://belan.rpenz.pnzreg.ru/;</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2B6ECA">
        <w:rPr>
          <w:rFonts w:ascii="Arial" w:eastAsia="Times New Roman" w:hAnsi="Arial" w:cs="Arial"/>
          <w:color w:val="000000"/>
          <w:sz w:val="24"/>
          <w:szCs w:val="24"/>
          <w:lang w:eastAsia="ru-RU"/>
        </w:rPr>
        <w:t>органов</w:t>
      </w:r>
      <w:proofErr w:type="gramEnd"/>
      <w:r w:rsidRPr="002B6ECA">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5.5. Жалоба должна содержать: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bookmarkStart w:id="33" w:name="sub_110252"/>
      <w:r w:rsidRPr="002B6ECA">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2B6ECA">
        <w:rPr>
          <w:rFonts w:ascii="Arial" w:eastAsia="Times New Roman" w:hAnsi="Arial" w:cs="Arial"/>
          <w:color w:val="000000"/>
          <w:sz w:val="24"/>
          <w:szCs w:val="24"/>
          <w:lang w:eastAsia="ru-RU"/>
        </w:rPr>
        <w:lastRenderedPageBreak/>
        <w:t>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5.6. Сроки и порядок рассмотрения жалобы:</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Жалоба заявителя направляется на имя главы Администрации.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2) в удовлетворении жалобы отказывается.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Приложение к административному регламенту</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«Предоставление выписки из реестра муниципального имущества»</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___________________________________ </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(наименование органа местного самоуправления)</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от ______________________________________</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(наименование заявителя (</w:t>
      </w:r>
      <w:proofErr w:type="spellStart"/>
      <w:proofErr w:type="gramStart"/>
      <w:r w:rsidRPr="002B6ECA">
        <w:rPr>
          <w:rFonts w:ascii="Arial" w:eastAsia="Times New Roman" w:hAnsi="Arial" w:cs="Arial"/>
          <w:color w:val="000000"/>
          <w:sz w:val="24"/>
          <w:szCs w:val="24"/>
          <w:lang w:eastAsia="ru-RU"/>
        </w:rPr>
        <w:t>юр.лица</w:t>
      </w:r>
      <w:proofErr w:type="spellEnd"/>
      <w:proofErr w:type="gramEnd"/>
      <w:r w:rsidRPr="002B6ECA">
        <w:rPr>
          <w:rFonts w:ascii="Arial" w:eastAsia="Times New Roman" w:hAnsi="Arial" w:cs="Arial"/>
          <w:color w:val="000000"/>
          <w:sz w:val="24"/>
          <w:szCs w:val="24"/>
          <w:lang w:eastAsia="ru-RU"/>
        </w:rPr>
        <w:t>) или Ф.И.О. гражданина)</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Место жительства (место нахождения для юридического лица):</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_________________________________________</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регистрации юридического лица в ЕГРЮЛ________________________</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ИНН налогоплательщика___________________________________</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2B6ECA">
        <w:rPr>
          <w:rFonts w:ascii="Arial" w:eastAsia="Times New Roman" w:hAnsi="Arial" w:cs="Arial"/>
          <w:color w:val="000000"/>
          <w:sz w:val="24"/>
          <w:szCs w:val="24"/>
          <w:lang w:eastAsia="ru-RU"/>
        </w:rPr>
        <w:t>гражданина)_</w:t>
      </w:r>
      <w:proofErr w:type="gramEnd"/>
      <w:r w:rsidRPr="002B6ECA">
        <w:rPr>
          <w:rFonts w:ascii="Arial" w:eastAsia="Times New Roman" w:hAnsi="Arial" w:cs="Arial"/>
          <w:color w:val="000000"/>
          <w:sz w:val="24"/>
          <w:szCs w:val="24"/>
          <w:lang w:eastAsia="ru-RU"/>
        </w:rPr>
        <w:t>___________________________________</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_________________________________________</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Почтовый адрес и (или) адрес электронной почты</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___________________</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Заявление</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Прошу Вас предоставить выписку из реестра муниципального имущества на муниципальное имущество ........ (наименование имущества), расположенного по адресу: ....... (если недвижимое имущество), для _____________________________ (указать цель использования)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число, подпись</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Приложения:</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"___" __________ 20__ г. _________________ Ф.И.О. (полностью)</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(дата) (подпись)</w:t>
      </w:r>
    </w:p>
    <w:p w:rsidR="002B6ECA" w:rsidRDefault="002B6ECA">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lastRenderedPageBreak/>
        <w:t> </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Приложение к заявлению</w:t>
      </w:r>
    </w:p>
    <w:p w:rsidR="002B6ECA" w:rsidRPr="002B6ECA" w:rsidRDefault="002B6ECA" w:rsidP="002B6ECA">
      <w:pPr>
        <w:spacing w:after="0" w:line="240" w:lineRule="auto"/>
        <w:ind w:firstLine="567"/>
        <w:jc w:val="right"/>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2B6ECA" w:rsidRPr="002B6ECA" w:rsidRDefault="002B6ECA" w:rsidP="002B6ECA">
      <w:pPr>
        <w:spacing w:after="0" w:line="240" w:lineRule="auto"/>
        <w:ind w:firstLine="567"/>
        <w:jc w:val="center"/>
        <w:outlineLvl w:val="1"/>
        <w:rPr>
          <w:rFonts w:ascii="Arial" w:eastAsia="Times New Roman" w:hAnsi="Arial" w:cs="Arial"/>
          <w:b/>
          <w:bCs/>
          <w:color w:val="000000"/>
          <w:sz w:val="30"/>
          <w:szCs w:val="30"/>
          <w:lang w:eastAsia="ru-RU"/>
        </w:rPr>
      </w:pPr>
      <w:r w:rsidRPr="002B6ECA">
        <w:rPr>
          <w:rFonts w:ascii="Arial" w:eastAsia="Times New Roman" w:hAnsi="Arial" w:cs="Arial"/>
          <w:b/>
          <w:bCs/>
          <w:color w:val="000000"/>
          <w:sz w:val="30"/>
          <w:szCs w:val="30"/>
          <w:lang w:eastAsia="ru-RU"/>
        </w:rPr>
        <w:t> </w:t>
      </w:r>
    </w:p>
    <w:tbl>
      <w:tblPr>
        <w:tblW w:w="0" w:type="auto"/>
        <w:tblCellMar>
          <w:left w:w="0" w:type="dxa"/>
          <w:right w:w="0" w:type="dxa"/>
        </w:tblCellMar>
        <w:tblLook w:val="04A0" w:firstRow="1" w:lastRow="0" w:firstColumn="1" w:lastColumn="0" w:noHBand="0" w:noVBand="1"/>
      </w:tblPr>
      <w:tblGrid>
        <w:gridCol w:w="1259"/>
        <w:gridCol w:w="5920"/>
        <w:gridCol w:w="2160"/>
      </w:tblGrid>
      <w:tr w:rsidR="002B6ECA" w:rsidRPr="002B6ECA" w:rsidTr="002B6ECA">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______________________________________________________________________________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2B6ECA">
              <w:rPr>
                <w:rFonts w:ascii="Arial" w:eastAsia="Times New Roman" w:hAnsi="Arial" w:cs="Arial"/>
                <w:sz w:val="24"/>
                <w:szCs w:val="24"/>
                <w:lang w:eastAsia="ru-RU"/>
              </w:rPr>
              <w:t>данных)_</w:t>
            </w:r>
            <w:proofErr w:type="gramEnd"/>
            <w:r w:rsidRPr="002B6ECA">
              <w:rPr>
                <w:rFonts w:ascii="Arial" w:eastAsia="Times New Roman" w:hAnsi="Arial" w:cs="Arial"/>
                <w:sz w:val="24"/>
                <w:szCs w:val="24"/>
                <w:lang w:eastAsia="ru-RU"/>
              </w:rPr>
              <w:t>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______________________________________________________________________________</w:t>
            </w:r>
          </w:p>
        </w:tc>
      </w:tr>
      <w:tr w:rsidR="002B6ECA" w:rsidRPr="002B6ECA" w:rsidTr="002B6ECA">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_____________________________________________________________________________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Цель обработки персональных данных 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__________________________________________________________________________________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 </w:t>
            </w:r>
          </w:p>
        </w:tc>
      </w:tr>
      <w:tr w:rsidR="002B6ECA" w:rsidRPr="002B6ECA" w:rsidTr="002B6ECA">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lastRenderedPageBreak/>
              <w:t>СОГЛАСИЕ НА ОБРАБОТКУ ПЕРСОНАЛЬНЫХ ДАННЫХ</w:t>
            </w:r>
          </w:p>
        </w:tc>
      </w:tr>
      <w:tr w:rsidR="002B6ECA" w:rsidRPr="002B6ECA" w:rsidTr="002B6ECA">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 </w:t>
            </w:r>
          </w:p>
        </w:tc>
      </w:tr>
      <w:tr w:rsidR="002B6ECA" w:rsidRPr="002B6ECA" w:rsidTr="002B6ECA">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2B6ECA" w:rsidRPr="002B6ECA" w:rsidTr="002B6ECA">
        <w:tc>
          <w:tcPr>
            <w:tcW w:w="1384" w:type="dxa"/>
            <w:tcBorders>
              <w:left w:val="single" w:sz="6" w:space="0" w:color="000000"/>
              <w:bottom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Подпись</w:t>
            </w:r>
          </w:p>
        </w:tc>
        <w:tc>
          <w:tcPr>
            <w:tcW w:w="5801" w:type="dxa"/>
            <w:tcBorders>
              <w:bottom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_____________________________________________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 </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Дата _____________</w:t>
            </w:r>
          </w:p>
          <w:p w:rsidR="002B6ECA" w:rsidRPr="002B6ECA" w:rsidRDefault="002B6ECA" w:rsidP="002B6ECA">
            <w:pPr>
              <w:spacing w:after="0" w:line="240" w:lineRule="auto"/>
              <w:rPr>
                <w:rFonts w:ascii="Times New Roman" w:eastAsia="Times New Roman" w:hAnsi="Times New Roman" w:cs="Times New Roman"/>
                <w:sz w:val="24"/>
                <w:szCs w:val="24"/>
                <w:lang w:eastAsia="ru-RU"/>
              </w:rPr>
            </w:pPr>
            <w:r w:rsidRPr="002B6ECA">
              <w:rPr>
                <w:rFonts w:ascii="Arial" w:eastAsia="Times New Roman" w:hAnsi="Arial" w:cs="Arial"/>
                <w:sz w:val="24"/>
                <w:szCs w:val="24"/>
                <w:lang w:eastAsia="ru-RU"/>
              </w:rPr>
              <w:t> </w:t>
            </w:r>
          </w:p>
        </w:tc>
      </w:tr>
    </w:tbl>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2B6ECA" w:rsidRPr="002B6ECA" w:rsidRDefault="002B6ECA" w:rsidP="002B6ECA">
      <w:pPr>
        <w:spacing w:after="0" w:line="240" w:lineRule="auto"/>
        <w:ind w:firstLine="567"/>
        <w:jc w:val="both"/>
        <w:rPr>
          <w:rFonts w:ascii="Arial" w:eastAsia="Times New Roman" w:hAnsi="Arial" w:cs="Arial"/>
          <w:color w:val="000000"/>
          <w:sz w:val="24"/>
          <w:szCs w:val="24"/>
          <w:lang w:eastAsia="ru-RU"/>
        </w:rPr>
      </w:pPr>
      <w:r w:rsidRPr="002B6ECA">
        <w:rPr>
          <w:rFonts w:ascii="Arial" w:eastAsia="Times New Roman" w:hAnsi="Arial" w:cs="Arial"/>
          <w:color w:val="000000"/>
          <w:sz w:val="24"/>
          <w:szCs w:val="24"/>
          <w:lang w:eastAsia="ru-RU"/>
        </w:rPr>
        <w:t> </w:t>
      </w:r>
    </w:p>
    <w:p w:rsidR="001B1777" w:rsidRPr="002B6ECA" w:rsidRDefault="001B1777" w:rsidP="002B6ECA"/>
    <w:sectPr w:rsidR="001B1777" w:rsidRPr="002B6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CA"/>
    <w:rsid w:val="001B1777"/>
    <w:rsid w:val="002B6ECA"/>
    <w:rsid w:val="002E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EA14"/>
  <w15:chartTrackingRefBased/>
  <w15:docId w15:val="{CA4168FC-A687-446D-957F-B98FE4C0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B6E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6E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C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6ECA"/>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2B6E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2B6E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B6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2B6ECA"/>
  </w:style>
  <w:style w:type="paragraph" w:customStyle="1" w:styleId="13">
    <w:name w:val="Нижний колонтитул1"/>
    <w:basedOn w:val="a"/>
    <w:rsid w:val="002B6E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FFA713F-E344-43EA-93B5-A85F795CE631" TargetMode="External"/><Relationship Id="rId5" Type="http://schemas.openxmlformats.org/officeDocument/2006/relationships/hyperlink" Target="https://pravo-search.minjust.ru/bigs/showDocument.html?id=6803F6DC-C662-4CE8-920F-801A1638CDA5" TargetMode="External"/><Relationship Id="rId4" Type="http://schemas.openxmlformats.org/officeDocument/2006/relationships/hyperlink" Target="https://pravo-search.minjust.ru/bigs/showDocument.html?id=890E2FD7-1DC6-49EA-8EAD-154251A57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10763</Words>
  <Characters>61354</Characters>
  <Application>Microsoft Office Word</Application>
  <DocSecurity>0</DocSecurity>
  <Lines>511</Lines>
  <Paragraphs>143</Paragraphs>
  <ScaleCrop>false</ScaleCrop>
  <Company>diakov.net</Company>
  <LinksUpToDate>false</LinksUpToDate>
  <CharactersWithSpaces>71974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2024-04-17T13:01:00Z</dcterms:created>
  <dcterms:modified xsi:type="dcterms:W3CDTF">2024-10-11T07:23:00Z</dcterms:modified>
</cp:coreProperties>
</file>