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</w:pPr>
      <w:r>
        <w:rPr>
          <w:noProof/>
        </w:rPr>
        <w:drawing>
          <wp:inline distT="0" distB="0" distL="0" distR="0">
            <wp:extent cx="734695" cy="96456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val="SMDATA_14_puHYX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IAAAAAAAAAAAAAAAAAAAAAAAAAAAAAAAAAAAAAAAAAAAAACFBAAA7wU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9645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</w:pPr>
      <w:r/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36"/>
          <w:szCs w:val="36"/>
        </w:rPr>
      </w:pPr>
      <w:r>
        <w:rPr>
          <w:rFonts w:ascii="Times New Roman" w:hAnsi="Times New Roman" w:eastAsia="Times New Roman" w:cs="Times New Roman"/>
          <w:bCs w:val="0"/>
          <w:sz w:val="36"/>
          <w:szCs w:val="36"/>
        </w:rPr>
        <w:t>АДМИНИСТРАЦИЯ  РАЕВСКОГО СЕЛЬСОВЕТА</w:t>
      </w:r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36"/>
          <w:szCs w:val="36"/>
        </w:rPr>
      </w:pPr>
      <w:r>
        <w:rPr>
          <w:rFonts w:ascii="Times New Roman" w:hAnsi="Times New Roman" w:eastAsia="Times New Roman" w:cs="Times New Roman"/>
          <w:bCs w:val="0"/>
          <w:sz w:val="36"/>
          <w:szCs w:val="36"/>
        </w:rPr>
        <w:t>ЗЕМЕТЧИНСКОГО РАЙОНА ПЕНЗЕНСКОЙ ОБЛАСТИ</w:t>
      </w:r>
    </w:p>
    <w:p>
      <w:r/>
    </w:p>
    <w:p>
      <w:r/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</w:rPr>
      </w:pPr>
      <w:r>
        <w:rPr>
          <w:rFonts w:ascii="Times New Roman" w:hAnsi="Times New Roman" w:eastAsia="Times New Roman" w:cs="Times New Roman"/>
          <w:bCs w:val="0"/>
        </w:rPr>
        <w:t>ПОСТАНОВЛЕНИЕ</w:t>
      </w:r>
    </w:p>
    <w:p>
      <w:pPr>
        <w:spacing/>
        <w:jc w:val="center"/>
      </w:pPr>
      <w:r/>
    </w:p>
    <w:p>
      <w:r/>
    </w:p>
    <w:tbl>
      <w:tblPr>
        <w:tblStyle w:val="TableNormal"/>
        <w:name w:val="Таблица1"/>
        <w:tabOrder w:val="0"/>
        <w:jc w:val="center"/>
        <w:tblInd w:w="0" w:type="dxa"/>
        <w:tblW w:w="4650" w:type="dxa"/>
        <w:tblLook w:val="0600" w:firstRow="0" w:lastRow="0" w:firstColumn="0" w:lastColumn="0" w:noHBand="1" w:noVBand="1"/>
      </w:tblPr>
      <w:tblGrid>
        <w:gridCol w:w="284"/>
        <w:gridCol w:w="2835"/>
        <w:gridCol w:w="397"/>
        <w:gridCol w:w="1134"/>
      </w:tblGrid>
      <w:tr>
        <w:trPr>
          <w:tblHeader w:val="0"/>
          <w:cantSplit w:val="0"/>
          <w:trHeight w:val="0" w:hRule="auto"/>
        </w:trPr>
        <w:tc>
          <w:tcPr>
            <w:tcW w:w="284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91271846" protected="1"/>
          </w:tcPr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от</w:t>
            </w:r>
          </w:p>
        </w:tc>
        <w:tc>
          <w:tcPr>
            <w:tcW w:w="283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91271846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09.06.2020</w:t>
            </w:r>
          </w:p>
        </w:tc>
        <w:tc>
          <w:tcPr>
            <w:tcW w:w="397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91271846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№</w:t>
            </w:r>
          </w:p>
        </w:tc>
        <w:tc>
          <w:tcPr>
            <w:tcW w:w="113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91271846" protected="1"/>
          </w:tcPr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28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50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91271846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10"/>
              </w:rPr>
            </w:pPr>
            <w:r>
              <w:rPr>
                <w:rFonts w:eastAsia="Times New Roman"/>
                <w:sz w:val="10"/>
              </w:rPr>
            </w:r>
          </w:p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с. Раево</w:t>
            </w:r>
          </w:p>
        </w:tc>
      </w:tr>
    </w:tbl>
    <w:p>
      <w:pPr>
        <w:spacing/>
        <w:jc w:val="center"/>
      </w:pPr>
      <w:r/>
    </w:p>
    <w:p>
      <w:pPr>
        <w:pStyle w:val="para5"/>
        <w:ind w:firstLine="708"/>
        <w:spacing/>
        <w:jc w:val="both"/>
        <w:outlineLvl w:val="0"/>
        <w:rPr>
          <w:rFonts w:ascii="Times New Roman" w:hAnsi="Times New Roman" w:eastAsia="Times New Roman" w:cs="Times New Roman"/>
          <w:b/>
          <w:kern w:val="0"/>
          <w:sz w:val="28"/>
          <w:szCs w:val="28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noProof w:val="1"/>
        </w:rPr>
      </w:r>
    </w:p>
    <w:p>
      <w:pPr>
        <w:pStyle w:val="para5"/>
        <w:ind w:firstLine="0"/>
        <w:spacing/>
        <w:jc w:val="center"/>
        <w:outlineLvl w:val="0"/>
        <w:rPr>
          <w:rFonts w:ascii="Times New Roman" w:hAnsi="Times New Roman" w:eastAsia="Times New Roman" w:cs="Times New Roman"/>
          <w:b/>
          <w:kern w:val="0"/>
          <w:sz w:val="28"/>
          <w:szCs w:val="28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Об утверждении административного регламента предоставления администрацией Раевского сельсовета Земетчинского района Пензенской области муниципальной услуги «Выдача разрешения на осуществление земляных работ»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noProof w:val="1"/>
        </w:rPr>
      </w:r>
    </w:p>
    <w:p>
      <w:pPr>
        <w:pStyle w:val="para5"/>
        <w:ind w:firstLine="708"/>
        <w:spacing/>
        <w:jc w:val="both"/>
        <w:outlineLvl w:val="0"/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</w:r>
    </w:p>
    <w:p>
      <w:pPr>
        <w:pStyle w:val="para5"/>
        <w:ind w:firstLine="708"/>
        <w:spacing/>
        <w:jc w:val="both"/>
        <w:outlineLvl w:val="0"/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Раевского сельсовета Земетчинского района Пензенской области от  </w:t>
      </w:r>
      <w:hyperlink w:anchor="consultantplus://offline/ref=6202E7486218EC4AAAEA9393A7B4AE706023C2CFBC5F5B4E48C3911F525B7B6354A780FF2F48292E07E42DC1D5M5KDO" w:history="1">
        <w:r>
          <w:rPr>
            <w:rFonts w:ascii="Times New Roman" w:hAnsi="Times New Roman" w:eastAsia="Times New Roman" w:cs="Times New Roman"/>
            <w:kern w:val="0"/>
            <w:sz w:val="28"/>
            <w:szCs w:val="28"/>
            <w:lang w:eastAsia="en-us"/>
          </w:rPr>
          <w:t xml:space="preserve"> </w:t>
        </w:r>
        <w:r>
          <w:rPr>
            <w:rFonts w:ascii="Times New Roman" w:hAnsi="Times New Roman" w:eastAsia="Times New Roman" w:cs="Times New Roman"/>
            <w:kern w:val="0"/>
            <w:sz w:val="28"/>
            <w:szCs w:val="28"/>
            <w:lang w:eastAsia="ru-ru"/>
          </w:rPr>
          <w:t>05.06.2018 № 28</w:t>
        </w:r>
      </w:hyperlink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  <w:t xml:space="preserve"> «Об утверждении реестра муниципальных услуг, предоставляемых администрацией Раевского сельсовета Земетчинского района Пензенской области», постановлением администрации Раевского сельсовета Земетчинского района Пензенской области </w:t>
      </w:r>
      <w:hyperlink w:anchor="consultantplus://offline/ref=6202E7486218EC4AAAEA9393A7B4AE706023C2CFBC5F5B4E48C3911F525B7B6354A780FF2F48292E07E42DC1D5M5KDO" w:history="1">
        <w:r>
          <w:rPr>
            <w:rFonts w:ascii="Times New Roman" w:hAnsi="Times New Roman" w:eastAsia="Times New Roman" w:cs="Times New Roman"/>
            <w:kern w:val="0"/>
            <w:sz w:val="28"/>
            <w:szCs w:val="28"/>
            <w:lang w:eastAsia="ru-ru"/>
          </w:rPr>
          <w:t>20.04.2018 №24</w:t>
        </w:r>
      </w:hyperlink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  <w:t xml:space="preserve"> «</w:t>
      </w:r>
      <w:r>
        <w:rPr>
          <w:rFonts w:ascii="Times New Roman" w:hAnsi="Times New Roman" w:eastAsia="Times New Roman" w:cs="Times New Roman"/>
          <w:spacing w:val="-4"/>
          <w:kern w:val="0"/>
          <w:sz w:val="28"/>
          <w:szCs w:val="28"/>
          <w:noProof w:val="1"/>
        </w:rPr>
        <w:t>Об утверждении Порядка разработки и утверждения  административных регламентов предоставления муниципальных услуг администрацией Раевского сельсовета Земетчинского района Пензенской области</w:t>
      </w:r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  <w:t xml:space="preserve">» </w:t>
      </w:r>
      <w:hyperlink w:anchor="consultantplus://offline/ref=6202E7486218EC4AAAEA9393A7B4AE706023C2CFBC5F5B4E48C3911F525B7B6354A780FF2F48292E07E42DC1D5M5KDO" w:history="1">
        <w:r>
          <w:rPr>
            <w:rFonts w:ascii="Times New Roman" w:hAnsi="Times New Roman" w:eastAsia="Times New Roman" w:cs="Times New Roman"/>
            <w:sz w:val="28"/>
            <w:szCs w:val="28"/>
            <w:lang w:eastAsia="zh-cn"/>
          </w:rPr>
          <w:t>(в редакции постановление от 05.09.2019 №35)</w:t>
        </w:r>
        <w:r>
          <w:rPr>
            <w:rFonts w:ascii="Times New Roman" w:hAnsi="Times New Roman" w:eastAsia="Times New Roman" w:cs="Times New Roman"/>
            <w:kern w:val="0"/>
            <w:sz w:val="28"/>
            <w:szCs w:val="28"/>
            <w:lang w:eastAsia="en-us"/>
          </w:rPr>
          <w:t>,</w:t>
        </w:r>
      </w:hyperlink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  <w:t xml:space="preserve"> руководствуясь статьей 23 Устава Раевского сельсовета Земетчинского района Пензенской области,</w:t>
      </w:r>
    </w:p>
    <w:p>
      <w:pPr>
        <w:pStyle w:val="para5"/>
        <w:ind w:firstLine="708"/>
        <w:spacing/>
        <w:jc w:val="both"/>
        <w:outlineLvl w:val="0"/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</w:r>
    </w:p>
    <w:p>
      <w:pPr>
        <w:pStyle w:val="para7"/>
        <w: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Раевского сельсовета постановляет: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b w:val="0"/>
          <w:sz w:val="28"/>
          <w:szCs w:val="28"/>
          <w:position w:val="-1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position w:val="-1"/>
        </w:rPr>
        <w:t xml:space="preserve">Утвердить прилагаемый административный </w:t>
      </w:r>
      <w:hyperlink r:id="rId8" w:history="1">
        <w:r>
          <w:rPr>
            <w:rStyle w:val="char1"/>
            <w:rFonts w:ascii="Times New Roman" w:hAnsi="Times New Roman" w:cs="Times New Roman"/>
            <w:b w:val="0"/>
            <w:sz w:val="28"/>
            <w:szCs w:val="28"/>
            <w:u w:color="auto" w:val="none"/>
            <w:position w:val="-1"/>
          </w:rPr>
          <w:t>регламент</w:t>
        </w:r>
      </w:hyperlink>
      <w:r>
        <w:rPr>
          <w:rFonts w:ascii="Times New Roman" w:hAnsi="Times New Roman" w:cs="Times New Roman"/>
          <w:b w:val="0"/>
          <w:sz w:val="28"/>
          <w:szCs w:val="28"/>
          <w:position w:val="-1"/>
        </w:rPr>
        <w:t xml:space="preserve"> предоставления администрацией Раевского сельсовета Земетчинского района Пензенской области муниципальной услуги «Выдача разрешения на осуществление земляных работ».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position w:val="-1"/>
        </w:rPr>
      </w:pPr>
      <w:r>
        <w:rPr>
          <w:rFonts w:ascii="Times New Roman" w:hAnsi="Times New Roman" w:cs="Times New Roman"/>
          <w:b w:val="0"/>
          <w:sz w:val="28"/>
          <w:szCs w:val="28"/>
          <w:position w:val="-1"/>
        </w:rPr>
        <w:tab/>
        <w:t>2.</w:t>
      </w:r>
      <w:r>
        <w:rPr>
          <w:rFonts w:ascii="Times New Roman" w:hAnsi="Times New Roman" w:cs="Times New Roman"/>
          <w:b w:val="0"/>
          <w:color w:val="ff0000"/>
          <w:sz w:val="28"/>
          <w:szCs w:val="28"/>
          <w:position w:val="-1"/>
        </w:rPr>
        <w:t xml:space="preserve"> </w:t>
      </w:r>
      <w:r>
        <w:rPr>
          <w:rFonts w:ascii="Times New Roman" w:hAnsi="Times New Roman" w:cs="Times New Roman"/>
          <w:b w:val="0"/>
          <w:color w:val="000000"/>
          <w:kern w:val="1"/>
          <w:sz w:val="28"/>
          <w:szCs w:val="28"/>
        </w:rPr>
        <w:t>Признать утратившими силу полностью или частично следующие постановления администрации Раевского сельсовета Земетчинского района Пензенской области (далее – постановление)</w:t>
      </w:r>
      <w:r>
        <w:rPr>
          <w:rFonts w:ascii="Times New Roman" w:hAnsi="Times New Roman" w:cs="Times New Roman"/>
          <w:b w:val="0"/>
          <w:color w:val="ff0000"/>
          <w:sz w:val="28"/>
          <w:szCs w:val="28"/>
          <w:position w:val="-1"/>
        </w:rPr>
        <w:t>:</w:t>
      </w:r>
    </w:p>
    <w:p>
      <w:pPr>
        <w:pStyle w:val="para8"/>
        <w:ind w:firstLine="567"/>
        <w:spacing/>
        <w:jc w:val="both"/>
        <w:rPr>
          <w:rStyle w:val="char2"/>
          <w:rFonts w:ascii="Times New Roman" w:hAnsi="Times New Roman" w:eastAsia="Times New Roman"/>
          <w:b w:val="0"/>
          <w:color w:val="auto"/>
          <w:sz w:val="28"/>
          <w:szCs w:val="28"/>
          <w:position w:val="0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position w:val="-1"/>
        </w:rPr>
        <w:t xml:space="preserve">2.1. постановление от 20.06.2016 №24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Об утверждении Административного регламента предоставления администрацией Раевского сельсовета Земетчинского района Пензенской области муниципальной услуги </w:t>
      </w:r>
      <w:r>
        <w:rPr>
          <w:rStyle w:val="char2"/>
          <w:rFonts w:ascii="Times New Roman" w:hAnsi="Times New Roman" w:eastAsia="Times New Roman"/>
          <w:b w:val="0"/>
          <w:color w:val="auto"/>
          <w:sz w:val="28"/>
          <w:szCs w:val="28"/>
          <w:position w:val="0"/>
          <w:lang w:val="ru-ru"/>
        </w:rPr>
        <w:t>«Предоставление разрешения на осуществление земляных работ на территории муниципального образования «Раевский сельсовет Земетчинского района Пензенской области»;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sz w:val="28"/>
          <w:szCs w:val="28"/>
          <w:position w:val="-1"/>
        </w:rPr>
        <w:t>2.2. п.1.20 постановления от 30.06.2016 №29 «</w:t>
      </w:r>
      <w:r>
        <w:rPr>
          <w:rFonts w:ascii="Times New Roman" w:hAnsi="Times New Roman" w:cs="Times New Roman"/>
          <w:b w:val="0"/>
          <w:spacing w:val="-1"/>
          <w:kern w:val="1"/>
          <w:sz w:val="28"/>
          <w:szCs w:val="28"/>
          <w:lang w:eastAsia="zh-cn"/>
        </w:rPr>
        <w:t xml:space="preserve">О внесении изменений в Административные  регламенты по предоставлению </w:t>
      </w:r>
      <w:r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муниципальных услуг»;  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sz w:val="28"/>
          <w:szCs w:val="28"/>
          <w:position w:val="-1"/>
        </w:rPr>
        <w:t>2.3. п.1.4 постановления от 07.06.2018 №29 «</w:t>
      </w:r>
      <w:r>
        <w:rPr>
          <w:rFonts w:ascii="Times New Roman" w:hAnsi="Times New Roman" w:cs="Times New Roman"/>
          <w:b w:val="0"/>
          <w:spacing w:val="-1"/>
          <w:kern w:val="1"/>
          <w:sz w:val="28"/>
          <w:szCs w:val="28"/>
          <w:lang w:eastAsia="zh-cn"/>
        </w:rPr>
        <w:t xml:space="preserve">О внесении изменений в некоторые постановления администрации Раевского сельсовета об утверждении административных регламентов предоставления </w:t>
      </w:r>
      <w:r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муниципальных услуг».</w:t>
      </w:r>
    </w:p>
    <w:p>
      <w:pPr>
        <w:pStyle w:val="para9"/>
        <w: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Настоящее постановление опубликовать в информационном бюллетене «Раевские  ведомости». 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Calibri" w:hAnsi="Calibri" w:eastAsia="Times New Roman" w:cs="Times New Roman"/>
          <w:kern w:val="0"/>
          <w:sz w:val="28"/>
          <w:szCs w:val="28"/>
          <w:noProof w:val="1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  <w:t>4. 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noProof w:val="1"/>
        </w:rPr>
        <w:t xml:space="preserve">,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за исключением абзаца 6 пункта 2.25 раздела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lang w:val="en-us"/>
        </w:rPr>
        <w:t>II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 Административного регламента.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Абзац 6 пункта 2.25 раздела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lang w:val="en-us"/>
        </w:rPr>
        <w:t>II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 Административного регламента вступает в силу, а абзац 5 пункта 2.25 раздела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lang w:val="en-us"/>
        </w:rPr>
        <w:t>II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 Административного регламента утрачивает силу с 01.07.2020 года.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  <w:t>5. Контроль за исполнением настоящего постановления возложить на главу администрации Раевского сельсовета.</w:t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Глава администрации                                                                      В.И. Климкин</w:t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pStyle w:val="para5"/>
        <w:ind w:firstLine="709"/>
        <w:spacing/>
        <w:jc w:val="right"/>
        <w:outlineLvl w:val="0"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noProof w:val="1"/>
        </w:rPr>
        <w:t>Утвержден</w:t>
      </w:r>
    </w:p>
    <w:p>
      <w:pPr>
        <w:pStyle w:val="para10"/>
        <w:ind w:right="0"/>
        <w: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постановлением администрации</w:t>
      </w:r>
    </w:p>
    <w:p>
      <w:pPr>
        <w:pStyle w:val="para10"/>
        <w:ind w:right="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Раевского сельсовета от 09.06.2020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noProof w:val="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noProof w:val="1"/>
        </w:rPr>
      </w:r>
    </w:p>
    <w:p>
      <w:pPr>
        <w:pStyle w:val="para8"/>
        <w:ind w:right="-143"/>
        <w: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Раевского сельсовета Земетчинского района Пензенской области муниципальной услуги «</w:t>
      </w:r>
      <w:r>
        <w:rPr>
          <w:rFonts w:ascii="Times New Roman" w:hAnsi="Times New Roman" w:cs="Times New Roman"/>
          <w:sz w:val="28"/>
          <w:szCs w:val="28"/>
          <w:position w:val="-1"/>
        </w:rPr>
        <w:t>Выдача разрешения на осуществление земляных работ»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140"/>
        <w:spacing/>
        <w:jc w:val="center"/>
        <w:outlineLvl w:val="1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</w:r>
    </w:p>
    <w:p>
      <w:pPr>
        <w:ind w:right="140"/>
        <w:spacing/>
        <w:jc w:val="center"/>
        <w:outlineLvl w:val="1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I. Общие положения</w:t>
      </w:r>
    </w:p>
    <w:p>
      <w:pPr>
        <w:ind w:right="140"/>
        <w:spacing/>
        <w:jc w:val="both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</w:r>
    </w:p>
    <w:p>
      <w:pPr>
        <w:ind w:right="140"/>
        <w:spacing/>
        <w:jc w:val="center"/>
        <w:outlineLvl w:val="2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Предмет регулирования</w:t>
      </w:r>
    </w:p>
    <w:p>
      <w:pPr>
        <w:ind w:right="140" w:firstLine="567"/>
        <w:spacing/>
        <w:jc w:val="both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</w:r>
    </w:p>
    <w:p>
      <w:pPr>
        <w:ind w:right="140" w:firstLine="567"/>
        <w:spacing/>
        <w:jc w:val="both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1.1. Административный регламент предоставления администрацией Раевского сельсовета Земетчинского района Пензенской области муниципальной услуги 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>«Выдача разрешения на осуществление земляных работ»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(далее – муниципальная услуга) определяет сроки и последовательность административных процедур (действий) администрации </w:t>
      </w:r>
      <w:r>
        <w:rPr>
          <w:rFonts w:eastAsia="Times New Roman"/>
          <w:kern w:val="0"/>
          <w:sz w:val="28"/>
          <w:szCs w:val="28"/>
          <w:lang w:eastAsia="ru-ru"/>
        </w:rPr>
        <w:t>Раевского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сельсовета Земетчинского района Пензенской области (далее - Администрация) 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>при предоставлении муниципальной услуги.</w:t>
      </w: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ind w:right="140" w:firstLine="567"/>
        <w:spacing/>
        <w:jc w:val="center"/>
        <w:outlineLvl w:val="2"/>
        <w:tabs defTabSz="708">
          <w:tab w:val="left" w:pos="992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kern w:val="0"/>
          <w:sz w:val="26"/>
          <w:szCs w:val="26"/>
          <w:lang w:eastAsia="ru-ru"/>
        </w:rPr>
      </w:pPr>
      <w:r>
        <w:rPr>
          <w:rFonts w:eastAsia="Times New Roman"/>
          <w:b/>
          <w:bCs/>
          <w:kern w:val="0"/>
          <w:sz w:val="26"/>
          <w:szCs w:val="26"/>
          <w:lang w:eastAsia="ru-ru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Круг заявителей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bookmarkStart w:id="1" w:name="P45"/>
      <w:bookmarkEnd w:id="1"/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1.2. Заявителями на предоставление муниципальной услуги являются физические или юридические лица, либо их уполномоченные представители (далее – заявители).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Требования к порядку информирования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о предоставлении муниципальной услуги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1.3. Информирование заявителя о предоставлении муниципальной услуги осуществляется: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1.3.1. Лично;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1.3.3. Посредством использования телефонной, почтовой связи, а также электронной почты;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  <w:br w:type="textWrapping"/>
      </w:r>
      <w:r>
        <w:rPr>
          <w:rFonts w:ascii="Times New Roman" w:hAnsi="Times New Roman" w:eastAsia="Times New Roman" w:cs="Times New Roman"/>
          <w:color w:val="ff0000"/>
          <w:kern w:val="0"/>
          <w:sz w:val="28"/>
          <w:szCs w:val="28"/>
          <w:noProof w:val="1"/>
        </w:rPr>
        <w:t>(</w:t>
      </w:r>
      <w:hyperlink r:id="rId9" w:history="1">
        <w:r>
          <w:rPr>
            <w:rFonts w:ascii="Times New Roman" w:hAnsi="Times New Roman" w:eastAsia="Times New Roman" w:cs="Times New Roman"/>
            <w:kern w:val="0"/>
            <w:sz w:val="28"/>
            <w:szCs w:val="28"/>
            <w:lang w:eastAsia="ru-ru"/>
          </w:rPr>
          <w:t>raevsky.zemetchino.pnzreg.r</w:t>
        </w:r>
      </w:hyperlink>
      <w:r>
        <w:rPr>
          <w:rFonts w:ascii="Times New Roman" w:hAnsi="Times New Roman" w:eastAsia="Times New Roman" w:cs="Times New Roman"/>
          <w:color w:val="ff0000"/>
          <w:kern w:val="0"/>
          <w:sz w:val="28"/>
          <w:szCs w:val="28"/>
          <w:noProof w:val="1"/>
        </w:rPr>
        <w:t>)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а) при личном обращении заявителя;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б) по письменным обращениям (в том числе по электронной почте).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в) по телефону.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1.5. Информация по вопросам предоставления муниципальной услуги включает в себя следующие сведения: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2) круг заявителей, которым предоставляется муниципальная услуга;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4) срок предоставления муниципальной услуги;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5) порядок и способы подачи документов, представляемых заявителем для получения муниципальной услуги;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  <w:br w:type="textWrapping"/>
        <w:t xml:space="preserve">актами </w:t>
      </w:r>
      <w:r>
        <w:rPr>
          <w:rFonts w:ascii="Times New Roman" w:hAnsi="Times New Roman" w:eastAsia="Times New Roman" w:cs="Times New Roman"/>
          <w:kern w:val="0"/>
          <w:sz w:val="28"/>
          <w:szCs w:val="28"/>
          <w:noProof w:val="1"/>
        </w:rPr>
        <w:t>Раевского сельсовета Земетчинского района Пензенской области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1.7. Информация по вопросам предоставления муниципальной услуги предоставляется заявителю бесплатно.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1.8. Доступ к информации о сроках и порядке предоставления муниципальной услуги осуществляется без выполнения заявителем</w:t>
        <w:br w:type="textWrapping"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1.9. Порядок, форма, место размещения и способы получения справочной информации.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К справочной информации относится следующая информация: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место нахождения и график работы Администрации и МФЦ;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справочные телефоны Администрации, МФЦ, в том числе номер телефона-автоинформатора (при наличии);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адреса официальных сайтов Администрации, МФЦ, адреса их электронной почты.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Требования к информационным стендам МФЦ установлены</w:t>
        <w:br w:type="textWrapping"/>
        <w:t>пунктом 2.20 Административного регламента.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>
      <w:pPr>
        <w:pStyle w:val="para5"/>
        <w:ind w:firstLine="708"/>
        <w: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II. Стандарт предоставления муниципальной услуги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Наименование муниципальной услуги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2.1. Наименование муниципальной услуги - Выдача разрешения на осуществление земляных работ.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Краткое наименование муниципальной услуги не предусмотрено.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Наименование органа местного самоуправления,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 xml:space="preserve"> предоставляющего муниципальную услугу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2.2. Предоставление муниципальной услуги осуществляет Администрация.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Результат предоставления муниципальной услуги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  <w:t>2.3. Результатом предоставления муниципальной услуги является: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  <w:t>1) разрешение на осуществление земляных работ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2) уведомление об отказе в выдаче разрешения на осуществление земляных работ.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Срок предоставления муниципальной услуги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2.4. Срок предоставления муниципальной услуги  7 (семь) дней со дня предоставления документов, указанных в </w:t>
      </w:r>
      <w:hyperlink w:anchor="P118" w:history="1">
        <w:r>
          <w:rPr>
            <w:rFonts w:ascii="Times New Roman" w:hAnsi="Times New Roman" w:eastAsia="Times New Roman" w:cs="Times New Roman"/>
            <w:kern w:val="0"/>
            <w:sz w:val="28"/>
            <w:szCs w:val="28"/>
            <w:position w:val="-1"/>
            <w:noProof w:val="1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2.6 Административного регламента,</w:t>
      </w:r>
      <w:r>
        <w:rPr>
          <w:rFonts w:eastAsia="Times New Roman"/>
          <w:kern w:val="0"/>
          <w:position w:val="-1"/>
          <w:noProof w:val="1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в Администрацию.</w:t>
      </w:r>
      <w:r>
        <w:rPr>
          <w:rFonts w:ascii="Times New Roman" w:hAnsi="Times New Roman" w:eastAsia="Times New Roman" w:cs="Times New Roman"/>
          <w:kern w:val="0"/>
          <w:position w:val="-1"/>
          <w:noProof w:val="1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4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Правовые основания для предоставления муниципальной услуги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40"/>
        <w:spacing w:line="100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bookmarkStart w:id="2" w:name="P148"/>
      <w:bookmarkEnd w:id="2"/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2.6. Исчерпывающий перечень документов, необходимых для предоставления муниципальной услуги, которые заявитель представляет самостоятельно: 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2.6.1. заявление о выдаче разрешения на осуществление земляных работ, составленное 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  <w:t xml:space="preserve">по форме, предусмотренной Порядком выдачи разрешения на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осуществление земляных работ на территории Раевского сельсовета Земетчинского района Пензенской области, утвержденным решением Комитета местного самоуправления Раевского сельсовета Земетчинского района Пензенской области (далее - заявление);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2.6.2. документ, удостоверяющий личность заявителя;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2.6.3.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2.6.4. согласованная заявителем проектная документация;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2.6.5. график осуществления земляных работ.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kern w:val="0"/>
          <w:position w:val="-1"/>
          <w:noProof w:val="1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2.7.1. разрешение на строительство объекта капитального строительства, в случаях, установленных Градостроительным </w:t>
      </w:r>
      <w:hyperlink w:anchor="consultantplus://offline/ref=183B97EDC3F58534E66B7614F2BED9405969229F5AE1C685C04CAB65CAD89B003C196B7C15A889F4EE6100E440l0j2N" w:history="1">
        <w:r>
          <w:rPr>
            <w:rFonts w:eastAsia="Times New Roman"/>
            <w:kern w:val="0"/>
            <w:sz w:val="28"/>
            <w:szCs w:val="28"/>
            <w:position w:val="-1"/>
            <w:lang w:eastAsia="ru-ru"/>
          </w:rPr>
          <w:t>кодексом</w:t>
        </w:r>
      </w:hyperlink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 Российской Федерации.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Непредставление заявителем документа, указанного в </w:t>
      </w:r>
      <w:hyperlink w:anchor="P103" w:history="1">
        <w:r>
          <w:rPr>
            <w:rFonts w:eastAsia="Times New Roman"/>
            <w:kern w:val="0"/>
            <w:sz w:val="28"/>
            <w:szCs w:val="28"/>
            <w:position w:val="-1"/>
            <w:lang w:eastAsia="ru-ru"/>
          </w:rPr>
          <w:t xml:space="preserve">пункте 2.7 </w:t>
        </w:r>
      </w:hyperlink>
      <w:r>
        <w:rPr>
          <w:rFonts w:eastAsia="Times New Roman"/>
          <w:kern w:val="0"/>
          <w:sz w:val="28"/>
          <w:szCs w:val="28"/>
          <w:position w:val="-1"/>
          <w:lang w:eastAsia="ru-ru"/>
        </w:rPr>
        <w:t>Административного регламента, не является основанием для отказа заявителю в предоставлении муниципальной услуги.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2.9. Заявитель подает заявление и документы, необходимые для предоставления муниципальной услуги, следующими способами: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а) лично на бумажном носителе по адресу Администрации;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б) на бумажном носителе посредством почтовой связи по адресу Администрации;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shd w:val="clear" w:fill="ffffff"/>
          <w:position w:val="-1"/>
          <w:noProof w:val="1"/>
        </w:rPr>
        <w:t xml:space="preserve">2.10.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 не предусмотрено.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Исчерпывающий перечень оснований для отказа в предоставления муниципальной услуги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ind w:firstLine="53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2.11. В предоставлении муниципальной услуги заявителю отказывается в случае:</w:t>
      </w:r>
    </w:p>
    <w:p>
      <w:pPr>
        <w:ind w:firstLine="53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2.11.1. представления документов, указанных в пунктах 2.6 и 2.7 Административного регламента, лицом, не имеющим надлежащим образом оформленных полномочий;</w:t>
      </w:r>
    </w:p>
    <w:p>
      <w:pPr>
        <w:ind w:firstLine="53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2.11.2. непредставления или неполного представления документов, указанных в пункте 2.6 Административного регламента;</w:t>
      </w:r>
    </w:p>
    <w:p>
      <w:pPr>
        <w:ind w:firstLine="53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2.11.3. недостоверности сведений, содержащихся в представленных документах.</w:t>
      </w:r>
    </w:p>
    <w:p>
      <w:pPr>
        <w:pStyle w:val="para5"/>
        <w:ind w:firstLine="539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4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 xml:space="preserve">Исчерпывающий перечень оснований для приостановления предоставления муниципальной услуги </w:t>
      </w:r>
    </w:p>
    <w:p>
      <w:pPr>
        <w:ind w:firstLine="54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2.12. Основания для приостановления предоставления муниципальной услуги отсутствуют.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11"/>
        <w:spacing w:before="0" w:after="0" w:line="240" w:lineRule="auto"/>
        <w:jc w:val="center"/>
        <w:rPr>
          <w:sz w:val="28"/>
          <w:szCs w:val="28"/>
          <w:position w:val="-1"/>
        </w:rPr>
      </w:pPr>
      <w:r>
        <w:rPr>
          <w:sz w:val="28"/>
          <w:szCs w:val="28"/>
          <w:position w:val="-1"/>
        </w:rPr>
        <w:t>Перечень услуг, которые являются необходимыми и обязательными для предоставления муниципальной услуги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13"/>
        <w:ind w:firstLine="540"/>
        <w:spacing w:before="0"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  <w:position w:val="-1"/>
        </w:rPr>
      </w:pPr>
      <w:r>
        <w:rPr>
          <w:sz w:val="28"/>
          <w:szCs w:val="28"/>
          <w:position w:val="-1"/>
        </w:rPr>
        <w:t>2.13. Для предоставления муниципальной услуги не требуется предоставления иных муниципальных услуг.</w:t>
      </w:r>
    </w:p>
    <w:p>
      <w:pPr>
        <w:pStyle w:val="para5"/>
        <w:ind w:firstLine="540"/>
        <w:spacing/>
        <w:jc w:val="both"/>
        <w:rPr>
          <w:rFonts w:ascii="Calibri" w:hAnsi="Calibri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Calibri" w:hAnsi="Calibri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position w:val="-1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2.14. Муниципальная услуга предоставляется бесплатно.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40"/>
        <w:spacing w:line="100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2.15. Максимальный срок ожидания в очереди при подаче заявления  и при получении результата предоставления муниципальной услуги не должен превышать 15 минут.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4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Срок регистрации заявления заявителя о предоставлении муниципальной услуги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14"/>
        <w:ind w:firstLine="567"/>
        <w:spacing w:before="0" w:after="0" w:line="240" w:lineRule="auto"/>
        <w:rPr>
          <w:sz w:val="28"/>
          <w:position w:val="-1"/>
        </w:rPr>
      </w:pPr>
      <w:r>
        <w:rPr>
          <w:rFonts w:cs="Times New Roman"/>
          <w:sz w:val="28"/>
          <w:szCs w:val="28"/>
          <w:position w:val="-1"/>
        </w:rPr>
        <w:t xml:space="preserve">2.16. </w:t>
      </w:r>
      <w:r>
        <w:rPr>
          <w:sz w:val="28"/>
          <w:position w:val="-1"/>
        </w:rPr>
        <w:t>Регистрация заявления заявителя о предоставлении муниципальной услуги осуществляется в день его получения.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position w:val="-1"/>
          <w:noProof w:val="1"/>
        </w:rPr>
      </w:r>
    </w:p>
    <w:p>
      <w:pPr>
        <w:ind w:firstLine="54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2.19. Предоставление муниципальной услуги осуществляется в специально выделенных для этой цели помещениях.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2.20. Помещения, в которых осуществляется предоставление муниципальной услуги, оборудуются: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информационными стендами, содержащими визуальную и текстовую информацию;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стульями и столами для возможности оформления документов.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2.23. Кабинеты приема заявителей должны иметь информационные таблички (вывески) с указанием: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номера кабинета;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>
      <w:pPr>
        <w:pStyle w:val="para5"/>
        <w:ind w:firstLine="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Calibri" w:hAnsi="Calibri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Показатели доступности и качества муниципальной услуги</w:t>
      </w:r>
      <w:r>
        <w:rPr>
          <w:rFonts w:ascii="Calibri" w:hAnsi="Calibri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2.26. Показателями доступности предоставления муниципальной услуги являются: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2.26.1. предоставление возможности получения муниципальной услуги в МФЦ;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2.26.2. транспортная или пешая доступность к местам предоставления муниципальной услуги;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2.27. Показателями качества предоставления муниципальной услуги являются: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2.27.1. соблюдение сроков предоставления муниципальной услуги;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>
      <w:pPr>
        <w:pStyle w:val="para14"/>
        <w:ind w:firstLine="567"/>
        <w:spacing w:before="0" w:after="0" w:line="240" w:lineRule="auto"/>
        <w:rPr>
          <w:rFonts w:cs="Times New Roman"/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2.28.1. при подаче документов для получения муниципальной услуги;</w:t>
      </w:r>
    </w:p>
    <w:p>
      <w:pPr>
        <w:pStyle w:val="para14"/>
        <w:ind w:firstLine="567"/>
        <w:spacing w:before="0" w:after="0" w:line="240" w:lineRule="auto"/>
        <w:rPr>
          <w:sz w:val="28"/>
          <w:szCs w:val="28"/>
          <w:position w:val="-1"/>
        </w:rPr>
      </w:pPr>
      <w:r>
        <w:rPr>
          <w:rFonts w:cs="Times New Roman"/>
          <w:sz w:val="28"/>
          <w:szCs w:val="28"/>
          <w:position w:val="-1"/>
        </w:rPr>
        <w:t>2.28.2. при получении результата предоставления муниципальной услуги.</w:t>
      </w:r>
      <w:r>
        <w:rPr>
          <w:sz w:val="28"/>
          <w:szCs w:val="28"/>
          <w:position w:val="-1"/>
        </w:rPr>
      </w:r>
    </w:p>
    <w:p>
      <w:pPr>
        <w:pStyle w:val="para11"/>
        <w:spacing w:before="0" w:after="0" w:line="240" w:lineRule="auto"/>
        <w:jc w:val="center"/>
        <w:rPr>
          <w:sz w:val="28"/>
          <w:szCs w:val="28"/>
          <w:position w:val="-1"/>
        </w:rPr>
      </w:pPr>
      <w:r>
        <w:rPr>
          <w:sz w:val="28"/>
          <w:szCs w:val="28"/>
          <w:position w:val="-1"/>
        </w:rPr>
      </w:r>
    </w:p>
    <w:p>
      <w:pPr>
        <w:pStyle w:val="para12"/>
        <w:spacing w:after="0"/>
        <w:jc w:val="center"/>
        <w:rPr>
          <w:position w:val="-1"/>
        </w:rPr>
      </w:pPr>
      <w:r>
        <w:rPr>
          <w:b/>
          <w:sz w:val="28"/>
          <w:szCs w:val="28"/>
          <w:position w:val="-1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>
        <w:rPr>
          <w:position w:val="-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а) получение информации о порядке и сроках предоставления услуги;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2.30.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взаимодействии, заключенным между МФЦ и Администрацией, с момента вступления в силу соглашения о взаимодействии.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III. Состав, последовательность и сроки выполнения</w:t>
      </w:r>
      <w:r>
        <w:rPr>
          <w:rFonts w:ascii="Calibri" w:hAnsi="Calibri" w:eastAsia="Times New Roman" w:cs="Times New Roman"/>
          <w:b/>
          <w:kern w:val="0"/>
          <w:sz w:val="22"/>
          <w:position w:val="-1"/>
          <w:noProof w:val="1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3.1.3. Выдача заявителю результата предоставления муниципальной услуги.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para5"/>
        <w:ind w:firstLine="0"/>
        <w:spacing/>
        <w:jc w:val="center"/>
        <w:outlineLvl w:val="2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15"/>
        <w:ind w:firstLine="567"/>
        <w:spacing w:after="0" w:line="331" w:lineRule="exac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Style w:val="char3"/>
          <w:rFonts w:ascii="Times New Roman" w:hAnsi="Times New Roman" w:cs="Times New Roman"/>
          <w:b w:val="0"/>
          <w:sz w:val="28"/>
          <w:szCs w:val="28"/>
          <w:shd w:val="clear" w:fill="ffffff"/>
          <w:noProof w:val="1"/>
        </w:rPr>
      </w:pPr>
      <w:r>
        <w:rPr>
          <w:rFonts w:ascii="Times New Roman" w:hAnsi="Times New Roman" w:cs="Times New Roman"/>
          <w:sz w:val="28"/>
          <w:szCs w:val="28"/>
          <w:position w:val="-1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  <w:r>
        <w:rPr>
          <w:rStyle w:val="char3"/>
          <w:rFonts w:ascii="Times New Roman" w:hAnsi="Times New Roman" w:cs="Times New Roman"/>
          <w:b w:val="0"/>
          <w:sz w:val="28"/>
          <w:szCs w:val="28"/>
          <w:shd w:val="clear" w:fill="ffffff"/>
          <w:noProof w:val="1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3.4.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 (далее - ответственный исполнитель).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3.10. Продолжительность административной процедуры составляет 1 (один) рабочий день со дня поступления заявления и документов, необходимых для предоставления муниципальной услуги.</w:t>
      </w:r>
    </w:p>
    <w:p>
      <w:pPr>
        <w:pStyle w:val="para5"/>
        <w:ind w:right="-2"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>
      <w:pPr>
        <w:pStyle w:val="para5"/>
        <w:ind w:right="-2"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3.12. Ответственный исполнитель: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3.17. Критерием принятия решения: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1) о формировании и направлении запросов - отсутствие документа, указанного в пункте 2.7 Административного регламента;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3.18. Результатом административной процедуры является рассмотрение заявления и документов, необходимых для предоставления муниципальной услуги, формирование и направление запросов, принятие решения и подготовка результатов предоставления муниципальной услуги.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position w:val="-1"/>
          <w:lang w:eastAsia="ru-ru"/>
        </w:rPr>
        <w:t xml:space="preserve">3.20. 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Продолжительность административной процедуры 7 (семь) дней </w:t>
      </w:r>
      <w:r>
        <w:rPr>
          <w:rFonts w:eastAsia="Times New Roman"/>
          <w:i/>
          <w:kern w:val="0"/>
          <w:position w:val="-1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>со дня поступления зарегистрированного заявления и приложенных к нему документов ответственному исполнителю.</w:t>
      </w:r>
      <w:r>
        <w:rPr>
          <w:rFonts w:eastAsia="Times New Roman"/>
          <w:color w:val="000000"/>
          <w:kern w:val="0"/>
          <w:sz w:val="28"/>
          <w:szCs w:val="28"/>
          <w:position w:val="-1"/>
          <w:lang w:eastAsia="ru-ru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ind w:firstLine="54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Выдача заявителю результата предоставления муниципальной услуги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3.21.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3.23. Результат предоставления муниципальной услуги,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Результат предоставления муниципальной услуги, являющийся уведомлением об отказе в выдаче разрешения на осуществление земляных работ выдается заявителю одним из способов, указанных в заявлении: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3.24. Критерием для выдачи результата предоставления муниципальной услуги является наличие зарегистрированного, в установленном в Администрации  порядке делопроизводства, разрешения на осуществление земляных работ или </w:t>
      </w:r>
      <w:r>
        <w:rPr>
          <w:rFonts w:eastAsia="Times New Roman"/>
          <w:color w:val="000000"/>
          <w:kern w:val="0"/>
          <w:sz w:val="28"/>
          <w:szCs w:val="28"/>
          <w:position w:val="-1"/>
          <w:lang w:eastAsia="ru-ru"/>
        </w:rPr>
        <w:t xml:space="preserve">уведомления об отказе 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>в выдаче разрешения на осуществление земляных работ.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3.25. Результатом административной процедуры является выдача заявителю разрешения на осуществление земляных работ или </w:t>
      </w:r>
      <w:r>
        <w:rPr>
          <w:rFonts w:eastAsia="Times New Roman"/>
          <w:color w:val="000000"/>
          <w:kern w:val="0"/>
          <w:sz w:val="28"/>
          <w:szCs w:val="28"/>
          <w:position w:val="-1"/>
          <w:lang w:eastAsia="ru-ru"/>
        </w:rPr>
        <w:t xml:space="preserve">уведомления об отказе 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в выдаче разрешения на осуществление земляных работ. 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3.26. Способ фиксации - отметка о получении результата предоставления муниципальной услуги.</w:t>
      </w:r>
    </w:p>
    <w:p>
      <w:pPr>
        <w:pStyle w:val="para12"/>
        <w:ind w:right="40" w:firstLine="567"/>
        <w:spacing w:after="0"/>
        <w:jc w:val="both"/>
        <w:rPr>
          <w:sz w:val="28"/>
          <w:szCs w:val="28"/>
          <w:position w:val="-1"/>
        </w:rPr>
      </w:pPr>
      <w:r>
        <w:rPr>
          <w:sz w:val="28"/>
          <w:szCs w:val="28"/>
          <w:position w:val="-1"/>
        </w:rPr>
        <w:t xml:space="preserve">3.27. Продолжительность административной процедуры 8 дней со дня подписания главой Администрации разрешения на осуществление земляных работ или </w:t>
      </w:r>
      <w:r>
        <w:rPr>
          <w:color w:val="000000"/>
          <w:sz w:val="28"/>
          <w:szCs w:val="28"/>
          <w:position w:val="-1"/>
        </w:rPr>
        <w:t xml:space="preserve">уведомления об отказе </w:t>
      </w:r>
      <w:r>
        <w:rPr>
          <w:sz w:val="28"/>
          <w:szCs w:val="28"/>
          <w:position w:val="-1"/>
        </w:rPr>
        <w:t>в выдаче разрешения на осуществление земляных работ.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ind w:firstLine="709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Особенности предоставления муниципальной услуги в МФЦ</w:t>
      </w:r>
    </w:p>
    <w:p>
      <w:pPr>
        <w:ind w:firstLine="709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3.28.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Специалист МФЦ принимает от заявителя указанные документы, регистрирует их.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3.29. Срок выполнения данного административного действия не более 30 минут.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При наличии в заявлении указания о выдаче результата предоставления муниципальной услуги, указанного в подпункте 2 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>
      <w:pPr>
        <w:pStyle w:val="para5"/>
        <w:ind w:firstLine="540"/>
        <w:spacing/>
        <w:jc w:val="both"/>
        <w:rPr>
          <w:rFonts w:ascii="Calibri" w:hAnsi="Calibri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Calibri" w:hAnsi="Calibri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3.36. При обращении об исправлении технической ошибки заявитель представляет: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заявление об исправлении технической ошибки;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 xml:space="preserve">Заявление об исправлении технической ошибки подается заявителем лично или по почте в Администрацию или </w:t>
      </w: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 xml:space="preserve">в электронной форме посредством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информационно-телекоммуникационной сети «Интернет».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</w:t>
      </w:r>
      <w:r>
        <w:rPr>
          <w:rFonts w:ascii="Times New Roman" w:hAnsi="Times New Roman" w:eastAsia="Times New Roman" w:cs="Times New Roman"/>
          <w:i/>
          <w:kern w:val="0"/>
          <w:sz w:val="28"/>
          <w:szCs w:val="28"/>
          <w:position w:val="-1"/>
          <w:noProof w:val="1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разрешения на осуществление земляных работ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либо уведомления об отказе в выдаче разрешения на осуществление земляных работ.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3.41.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3.42.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3.43.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 либо уведомление об отказе в выдаче разрешения на осуществление земляных работ;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 либо уведомления об отказе в выдаче разрешения на осуществление земляных работ;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>
      <w:pPr>
        <w:pStyle w:val="para5"/>
        <w:ind w:firstLine="540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lang w:val="en-us"/>
        </w:rPr>
        <w:t>I</w:t>
      </w: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V. Формы контроля за исполнением Административного</w:t>
      </w:r>
    </w:p>
    <w:p>
      <w:pPr>
        <w:pStyle w:val="para5"/>
        <w:ind w:firstLine="0"/>
        <w:spacing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регламента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position w:val="-1"/>
          <w:noProof w:val="1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Cs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Cs/>
          <w:kern w:val="0"/>
          <w:sz w:val="28"/>
          <w:szCs w:val="28"/>
          <w:position w:val="-1"/>
          <w:lang w:eastAsia="ru-ru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главой Администрации,</w:t>
      </w: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Текущий контроль осуществляется путем проведения проверок</w:t>
      </w:r>
      <w:r>
        <w:rPr>
          <w:rFonts w:ascii="Times New Roman" w:hAnsi="Times New Roman" w:eastAsia="Times New Roman" w:cs="Times New Roman"/>
          <w:color w:val="92d050"/>
          <w:kern w:val="0"/>
          <w:sz w:val="28"/>
          <w:position w:val="-1"/>
          <w:noProof w:val="1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4.2. В Администрации проводятся плановые и внеплановые проверки полноты и качества исполнения муниципальной услуги.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Периодичность осуществления проверок определяется главой Администрации.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Плановые и внеплановые проверки проводятся на основании распоряжений Администрации.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4.5. Ответственные исполнители несут персональную ответственность за: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4.5.1. Соответствие результатов рассмотрения документов требованиям законодательства Российской Федерации;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>4.5.2. Соблюдение сроков выполнения административных процедур при предоставлении муниципальной услуги.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position w:val="-1"/>
          <w:noProof w:val="1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  <w:t>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kern w:val="0"/>
          <w:sz w:val="22"/>
          <w:position w:val="-1"/>
          <w:noProof w:val="1"/>
        </w:rPr>
      </w:r>
    </w:p>
    <w:p>
      <w:pPr>
        <w:pStyle w:val="para5"/>
        <w:ind w:firstLine="567"/>
        <w: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position w:val="-1"/>
          <w:noProof w:val="1"/>
        </w:rPr>
      </w:r>
    </w:p>
    <w:p>
      <w:pPr>
        <w:ind w:firstLine="567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b/>
          <w:kern w:val="0"/>
          <w:sz w:val="28"/>
          <w:szCs w:val="28"/>
          <w:position w:val="-1"/>
          <w:lang w:val="en-us" w:eastAsia="ru-ru"/>
        </w:rPr>
        <w:t>V</w:t>
      </w:r>
      <w:r>
        <w:rPr>
          <w:rFonts w:eastAsia="Times New Roman"/>
          <w:b/>
          <w:kern w:val="0"/>
          <w:sz w:val="28"/>
          <w:szCs w:val="28"/>
          <w:position w:val="-1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>
      <w:pPr>
        <w:ind w:firstLine="54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pStyle w:val="para5"/>
        <w:ind w:firstLine="54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5.1.1. в случаях, указанных в статье 11.1 Федерального закона от 27.07.2010</w:t>
        <w:br w:type="textWrapping"/>
        <w:t>№ 210-ФЗ «Об организации предоставления государственных и муниципальных услуг» (далее - ФЗ № 210-ФЗ), и в порядке, предусмотренном</w:t>
        <w:br w:type="textWrapping"/>
        <w:t>главой 2.1 ФЗ № 210-ФЗ.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5.1.2. в случае, указанном в части 3.2 статьи 11.2 ФЗ № 210-ФЗ, в антимонопольный орган, в порядке, установленном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следующими нормативными правовыми актами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: 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Федеральным </w:t>
      </w:r>
      <w:hyperlink r:id="rId10" w:history="1">
        <w:r>
          <w:rPr>
            <w:rFonts w:eastAsia="Times New Roman"/>
            <w:kern w:val="0"/>
            <w:sz w:val="28"/>
            <w:szCs w:val="28"/>
            <w:lang w:eastAsia="ru-ru"/>
          </w:rPr>
          <w:t>закон</w:t>
        </w:r>
      </w:hyperlink>
      <w:r>
        <w:rPr>
          <w:rFonts w:eastAsia="Times New Roman"/>
          <w:kern w:val="0"/>
          <w:sz w:val="28"/>
          <w:szCs w:val="28"/>
          <w:lang w:eastAsia="ru-ru"/>
        </w:rPr>
        <w:t>ом от 26.07.2006 № 135-ФЗ «О защите конкуренции» (с последующими изменениями);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- </w:t>
      </w:r>
      <w:r>
        <w:rPr>
          <w:rFonts w:eastAsia="Times New Roman"/>
          <w:bCs/>
          <w:kern w:val="0"/>
          <w:sz w:val="28"/>
          <w:szCs w:val="28"/>
          <w:lang w:eastAsia="ru-ru"/>
        </w:rPr>
        <w:t xml:space="preserve"> </w:t>
      </w:r>
      <w:hyperlink r:id="rId11" w:history="1">
        <w:r>
          <w:rPr>
            <w:rFonts w:eastAsia="Times New Roman"/>
            <w:bCs/>
            <w:kern w:val="0"/>
            <w:sz w:val="28"/>
            <w:szCs w:val="28"/>
            <w:lang w:eastAsia="ru-ru"/>
          </w:rPr>
          <w:t>постановление</w:t>
        </w:r>
      </w:hyperlink>
      <w:r>
        <w:rPr>
          <w:rFonts w:eastAsia="Times New Roman"/>
          <w:bCs/>
          <w:kern w:val="0"/>
          <w:sz w:val="28"/>
          <w:szCs w:val="28"/>
          <w:lang w:eastAsia="ru-ru"/>
        </w:rPr>
        <w:t>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hyperlink r:id="rId12" w:history="1">
        <w:r>
          <w:rPr>
            <w:rFonts w:eastAsia="Times New Roman"/>
            <w:kern w:val="0"/>
            <w:sz w:val="28"/>
            <w:szCs w:val="28"/>
            <w:lang w:eastAsia="ru-ru"/>
          </w:rPr>
          <w:t>постановление</w:t>
        </w:r>
      </w:hyperlink>
      <w:r>
        <w:rPr>
          <w:rFonts w:eastAsia="Times New Roman"/>
          <w:kern w:val="0"/>
          <w:sz w:val="28"/>
          <w:szCs w:val="28"/>
          <w:lang w:eastAsia="ru-ru"/>
        </w:rPr>
        <w:t>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hyperlink r:id="rId13" w:history="1">
        <w:r>
          <w:rPr>
            <w:rFonts w:eastAsia="Times New Roman"/>
            <w:kern w:val="0"/>
            <w:sz w:val="28"/>
            <w:szCs w:val="28"/>
            <w:lang w:eastAsia="ru-ru"/>
          </w:rPr>
          <w:t>постановление</w:t>
        </w:r>
      </w:hyperlink>
      <w:r>
        <w:rPr>
          <w:rFonts w:eastAsia="Times New Roman"/>
          <w:kern w:val="0"/>
          <w:sz w:val="28"/>
          <w:szCs w:val="28"/>
          <w:lang w:eastAsia="ru-ru"/>
        </w:rPr>
        <w:t>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hyperlink r:id="rId14" w:history="1">
        <w:r>
          <w:rPr>
            <w:rFonts w:eastAsia="Times New Roman"/>
            <w:kern w:val="0"/>
            <w:sz w:val="28"/>
            <w:szCs w:val="28"/>
            <w:lang w:eastAsia="ru-ru"/>
          </w:rPr>
          <w:t>постановление</w:t>
        </w:r>
      </w:hyperlink>
      <w:r>
        <w:rPr>
          <w:rFonts w:eastAsia="Times New Roman"/>
          <w:kern w:val="0"/>
          <w:sz w:val="28"/>
          <w:szCs w:val="28"/>
          <w:lang w:eastAsia="ru-ru"/>
        </w:rPr>
        <w:t>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hyperlink r:id="rId15" w:history="1">
        <w:r>
          <w:rPr>
            <w:rFonts w:eastAsia="Times New Roman"/>
            <w:kern w:val="0"/>
            <w:sz w:val="28"/>
            <w:szCs w:val="28"/>
            <w:lang w:eastAsia="ru-ru"/>
          </w:rPr>
          <w:t>постановление</w:t>
        </w:r>
      </w:hyperlink>
      <w:r>
        <w:rPr>
          <w:rFonts w:eastAsia="Times New Roman"/>
          <w:kern w:val="0"/>
          <w:sz w:val="28"/>
          <w:szCs w:val="28"/>
          <w:lang w:eastAsia="ru-ru"/>
        </w:rPr>
        <w:t>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  <w:r>
        <w:rPr>
          <w:rFonts w:eastAsia="Times New Roman"/>
          <w:kern w:val="0"/>
          <w:position w:val="-1"/>
          <w:lang w:eastAsia="ru-ru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pStyle w:val="para5"/>
        <w:ind w:firstLine="54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pStyle w:val="para5"/>
        <w:ind w:firstLine="539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>
      <w:pPr>
        <w:pStyle w:val="para5"/>
        <w:ind w:firstLine="54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r>
    </w:p>
    <w:p>
      <w:pPr>
        <w:pStyle w:val="para5"/>
        <w:ind w:firstLine="540"/>
        <w:spacing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position w:val="-1"/>
          <w:noProof w:val="1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5.9.</w:t>
      </w:r>
      <w:r>
        <w:rPr>
          <w:rFonts w:eastAsia="Times New Roman"/>
          <w:kern w:val="0"/>
          <w:position w:val="-1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- ФЗ № 210-ФЗ;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- </w:t>
      </w:r>
      <w:r>
        <w:rPr>
          <w:rFonts w:eastAsia="Times New Roman"/>
          <w:kern w:val="0"/>
          <w:sz w:val="28"/>
          <w:szCs w:val="28"/>
          <w:lang w:eastAsia="ru-ru"/>
        </w:rPr>
        <w:t>Федеральный закон от 26.07.2006 №135-ФЗ «О защите конкуренции»</w:t>
      </w:r>
      <w:r>
        <w:rPr>
          <w:rFonts w:eastAsia="Times New Roman"/>
          <w:kern w:val="0"/>
          <w:sz w:val="28"/>
          <w:szCs w:val="28"/>
          <w:position w:val="-1"/>
          <w:lang w:eastAsia="ru-ru"/>
        </w:rPr>
        <w:t>;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- постановление Правительства Российской Федерации от 20.11.2012</w:t>
        <w:br w:type="textWrapping"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 xml:space="preserve">-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постановление Администрации от </w:t>
      </w:r>
      <w:r>
        <w:rPr>
          <w:rFonts w:eastAsia="Times New Roman"/>
          <w:kern w:val="0"/>
          <w:sz w:val="28"/>
          <w:szCs w:val="28"/>
          <w:lang w:eastAsia="zh-cn"/>
        </w:rPr>
        <w:t>18.09.2018 № 43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Раевского сельсовета Земетчинского района Пензенской области, должностных лиц, муниципальных служащих администрации Раевского сельсовета Земетчинского района Пензенской области при предоставлении муниципальных услуг».</w:t>
      </w:r>
    </w:p>
    <w:p>
      <w:pPr>
        <w:ind w:firstLine="708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position w:val="-1"/>
          <w:lang w:eastAsia="ru-ru"/>
        </w:rPr>
      </w:pPr>
      <w:r>
        <w:rPr>
          <w:rFonts w:eastAsia="Times New Roman"/>
          <w:kern w:val="0"/>
          <w:sz w:val="28"/>
          <w:szCs w:val="28"/>
          <w:position w:val="-1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022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Mangal">
    <w:panose1 w:val="02040503050203030202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1"/>
    <w:tmLastPosFrameIdx w:val="0"/>
    <w:tmLastPosCaret>
      <w:tmLastPosPgfIdx w:val="32"/>
      <w:tmLastPosIdx w:val="38"/>
    </w:tmLastPosCaret>
    <w:tmLastPosAnchor>
      <w:tmLastPosPgfIdx w:val="32"/>
      <w:tmLastPosIdx w:val="36"/>
    </w:tmLastPosAnchor>
    <w:tmLastPosTblRect w:left="0" w:top="0" w:right="0" w:bottom="0"/>
  </w:tmLastPos>
  <w:tmAppRevision w:date="1591271846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>
    <w:name w:val="Body Text Indent"/>
    <w:qFormat/>
    <w:basedOn w:val="para0"/>
    <w:pPr>
      <w:ind w:left="283"/>
      <w:spacing w:after="12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kern w:val="0"/>
      <w:sz w:val="24"/>
      <w:szCs w:val="24"/>
      <w:lang w:val="ru-ru" w:eastAsia="zh-cn"/>
    </w:rPr>
  </w:style>
  <w:style w:type="paragraph" w:styleId="para8" w:customStyle="1">
    <w:name w:val="ConsPlusTitle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cs="Calibri"/>
      <w:b/>
      <w:sz w:val="22"/>
      <w:lang w:val="ru-ru" w:eastAsia="ru-ru" w:bidi="ar-sa"/>
    </w:rPr>
  </w:style>
  <w:style w:type="paragraph" w:styleId="para9">
    <w:name w:val="No Spacing"/>
    <w:qFormat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/>
      <w:sz w:val="22"/>
      <w:szCs w:val="22"/>
      <w:lang w:val="ru-ru" w:eastAsia="en-us" w:bidi="ar-sa"/>
    </w:rPr>
  </w:style>
  <w:style w:type="paragraph" w:styleId="para10" w:customStyle="1">
    <w:name w:val="ConsTitle"/>
    <w:qFormat/>
    <w:pPr>
      <w:ind w:right="19772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lang w:val="ru-ru" w:eastAsia="ru-ru" w:bidi="ar-sa"/>
    </w:rPr>
  </w:style>
  <w:style w:type="paragraph" w:styleId="para11">
    <w:name w:val="heading 4"/>
    <w:qFormat/>
    <w:basedOn w:val="para0"/>
    <w:next w:val="para12"/>
    <w:pPr>
      <w:ind w:left="864" w:hanging="864"/>
      <w:spacing w:before="100" w:after="100" w:line="100" w:lineRule="atLeast"/>
      <w:outlineLvl w:val="3"/>
      <w:widowControl/>
      <w:tabs defTabSz="708">
        <w:tab w:val="left" w:pos="864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Calibri"/>
      <w:b/>
      <w:color w:val="00000a"/>
      <w:kern w:val="0"/>
      <w:sz w:val="24"/>
      <w:lang w:eastAsia="ar-sa"/>
    </w:rPr>
  </w:style>
  <w:style w:type="paragraph" w:styleId="para12">
    <w:name w:val="Body Text"/>
    <w:qFormat/>
    <w:basedOn w:val="para0"/>
    <w:pPr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kern w:val="0"/>
      <w:lang w:eastAsia="ru-ru"/>
    </w:rPr>
  </w:style>
  <w:style w:type="paragraph" w:styleId="para13" w:customStyle="1">
    <w:name w:val="formattext"/>
    <w:qFormat/>
    <w:basedOn w:val="para0"/>
    <w:pPr>
      <w:spacing w:before="100" w:after="100" w:line="100" w:lineRule="atLeast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color w:val="00000a"/>
      <w:kern w:val="0"/>
      <w:sz w:val="24"/>
      <w:szCs w:val="24"/>
      <w:lang w:eastAsia="ar-sa"/>
    </w:rPr>
  </w:style>
  <w:style w:type="paragraph" w:styleId="para14" w:customStyle="1">
    <w:name w:val="нум список 1"/>
    <w:qFormat/>
    <w:pPr>
      <w:spacing w:before="120" w:after="120" w:line="360" w:lineRule="atLeast"/>
      <w:jc w:val="both"/>
      <w:suppressAutoHyphens/>
      <w:hyphenationLines w:val="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SimSun" w:cs="Mangal"/>
      <w:color w:val="000000"/>
      <w:kern w:val="1"/>
      <w:sz w:val="24"/>
      <w:lang w:val="ru-ru" w:eastAsia="hi-in" w:bidi="hi-in"/>
    </w:rPr>
  </w:style>
  <w:style w:type="paragraph" w:styleId="para15" w:customStyle="1">
    <w:name w:val="Основной текст (4)1"/>
    <w:qFormat/>
    <w:basedOn w:val="para0"/>
    <w:pPr>
      <w:ind w:hanging="1960"/>
      <w:spacing w:after="60" w:line="240" w:lineRule="atLeast"/>
      <w:jc w:val="center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b/>
      <w:bCs/>
      <w:kern w:val="0"/>
      <w:sz w:val="26"/>
      <w:szCs w:val="26"/>
      <w:lang w:val="ru-ru" w:eastAsia="zh-cn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Гипертекстовая ссылка"/>
    <w:basedOn w:val="char0"/>
    <w:rPr>
      <w:rFonts w:ascii="Calibri" w:hAnsi="Calibri" w:eastAsia="Calibri" w:cs="Times New Roman"/>
      <w:b/>
      <w:i w:val="0"/>
      <w:caps w:val="0"/>
      <w:smallCaps w:val="0"/>
      <w:strike w:val="0"/>
      <w:dstrike w:val="0"/>
      <w:vanish w:val="0"/>
      <w:color w:val="00000a"/>
      <w:spacing w:val="0"/>
      <w:w w:val="100"/>
      <w:kern w:val="1"/>
      <w:sz w:val="20"/>
      <w:szCs w:val="20"/>
      <w:u w:color="auto" w:val="none"/>
      <w:shd w:val="clear" w:fill="auto"/>
      <w:vertAlign w:val="baseline"/>
      <w:noProof w:val="1"/>
    </w:rPr>
  </w:style>
  <w:style w:type="character" w:styleId="char3" w:customStyle="1">
    <w:name w:val="Основной текст (4)"/>
  </w:style>
  <w:style w:type="character" w:styleId="char4" w:customStyle="1">
    <w:name w:val="Основной текст (4)_"/>
    <w:rPr>
      <w:b/>
      <w:bCs/>
      <w:sz w:val="26"/>
      <w:szCs w:val="26"/>
      <w:shd w:val="clear" w:fill="ffffff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>
    <w:name w:val="Body Text Indent"/>
    <w:qFormat/>
    <w:basedOn w:val="para0"/>
    <w:pPr>
      <w:ind w:left="283"/>
      <w:spacing w:after="12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kern w:val="0"/>
      <w:sz w:val="24"/>
      <w:szCs w:val="24"/>
      <w:lang w:val="ru-ru" w:eastAsia="zh-cn"/>
    </w:rPr>
  </w:style>
  <w:style w:type="paragraph" w:styleId="para8" w:customStyle="1">
    <w:name w:val="ConsPlusTitle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cs="Calibri"/>
      <w:b/>
      <w:sz w:val="22"/>
      <w:lang w:val="ru-ru" w:eastAsia="ru-ru" w:bidi="ar-sa"/>
    </w:rPr>
  </w:style>
  <w:style w:type="paragraph" w:styleId="para9">
    <w:name w:val="No Spacing"/>
    <w:qFormat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/>
      <w:sz w:val="22"/>
      <w:szCs w:val="22"/>
      <w:lang w:val="ru-ru" w:eastAsia="en-us" w:bidi="ar-sa"/>
    </w:rPr>
  </w:style>
  <w:style w:type="paragraph" w:styleId="para10" w:customStyle="1">
    <w:name w:val="ConsTitle"/>
    <w:qFormat/>
    <w:pPr>
      <w:ind w:right="19772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lang w:val="ru-ru" w:eastAsia="ru-ru" w:bidi="ar-sa"/>
    </w:rPr>
  </w:style>
  <w:style w:type="paragraph" w:styleId="para11">
    <w:name w:val="heading 4"/>
    <w:qFormat/>
    <w:basedOn w:val="para0"/>
    <w:next w:val="para12"/>
    <w:pPr>
      <w:ind w:left="864" w:hanging="864"/>
      <w:spacing w:before="100" w:after="100" w:line="100" w:lineRule="atLeast"/>
      <w:outlineLvl w:val="3"/>
      <w:widowControl/>
      <w:tabs defTabSz="708">
        <w:tab w:val="left" w:pos="864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Calibri"/>
      <w:b/>
      <w:color w:val="00000a"/>
      <w:kern w:val="0"/>
      <w:sz w:val="24"/>
      <w:lang w:eastAsia="ar-sa"/>
    </w:rPr>
  </w:style>
  <w:style w:type="paragraph" w:styleId="para12">
    <w:name w:val="Body Text"/>
    <w:qFormat/>
    <w:basedOn w:val="para0"/>
    <w:pPr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kern w:val="0"/>
      <w:lang w:eastAsia="ru-ru"/>
    </w:rPr>
  </w:style>
  <w:style w:type="paragraph" w:styleId="para13" w:customStyle="1">
    <w:name w:val="formattext"/>
    <w:qFormat/>
    <w:basedOn w:val="para0"/>
    <w:pPr>
      <w:spacing w:before="100" w:after="100" w:line="100" w:lineRule="atLeast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color w:val="00000a"/>
      <w:kern w:val="0"/>
      <w:sz w:val="24"/>
      <w:szCs w:val="24"/>
      <w:lang w:eastAsia="ar-sa"/>
    </w:rPr>
  </w:style>
  <w:style w:type="paragraph" w:styleId="para14" w:customStyle="1">
    <w:name w:val="нум список 1"/>
    <w:qFormat/>
    <w:pPr>
      <w:spacing w:before="120" w:after="120" w:line="360" w:lineRule="atLeast"/>
      <w:jc w:val="both"/>
      <w:suppressAutoHyphens/>
      <w:hyphenationLines w:val="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SimSun" w:cs="Mangal"/>
      <w:color w:val="000000"/>
      <w:kern w:val="1"/>
      <w:sz w:val="24"/>
      <w:lang w:val="ru-ru" w:eastAsia="hi-in" w:bidi="hi-in"/>
    </w:rPr>
  </w:style>
  <w:style w:type="paragraph" w:styleId="para15" w:customStyle="1">
    <w:name w:val="Основной текст (4)1"/>
    <w:qFormat/>
    <w:basedOn w:val="para0"/>
    <w:pPr>
      <w:ind w:hanging="1960"/>
      <w:spacing w:after="60" w:line="240" w:lineRule="atLeast"/>
      <w:jc w:val="center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b/>
      <w:bCs/>
      <w:kern w:val="0"/>
      <w:sz w:val="26"/>
      <w:szCs w:val="26"/>
      <w:lang w:val="ru-ru" w:eastAsia="zh-cn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Гипертекстовая ссылка"/>
    <w:basedOn w:val="char0"/>
    <w:rPr>
      <w:rFonts w:ascii="Calibri" w:hAnsi="Calibri" w:eastAsia="Calibri" w:cs="Times New Roman"/>
      <w:b/>
      <w:i w:val="0"/>
      <w:caps w:val="0"/>
      <w:smallCaps w:val="0"/>
      <w:strike w:val="0"/>
      <w:dstrike w:val="0"/>
      <w:vanish w:val="0"/>
      <w:color w:val="00000a"/>
      <w:spacing w:val="0"/>
      <w:w w:val="100"/>
      <w:kern w:val="1"/>
      <w:sz w:val="20"/>
      <w:szCs w:val="20"/>
      <w:u w:color="auto" w:val="none"/>
      <w:shd w:val="clear" w:fill="auto"/>
      <w:vertAlign w:val="baseline"/>
      <w:noProof w:val="1"/>
    </w:rPr>
  </w:style>
  <w:style w:type="character" w:styleId="char3" w:customStyle="1">
    <w:name w:val="Основной текст (4)"/>
  </w:style>
  <w:style w:type="character" w:styleId="char4" w:customStyle="1">
    <w:name w:val="Основной текст (4)_"/>
    <w:rPr>
      <w:b/>
      <w:bCs/>
      <w:sz w:val="26"/>
      <w:szCs w:val="26"/>
      <w:shd w:val="clear" w:fill="ffffff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Relationship Id="rId9" Type="http://schemas.openxmlformats.org/officeDocument/2006/relationships/hyperlink" Target="http://bolsheizhmorsky.zemetchino.pnzreg.ru" TargetMode="External"/><Relationship Id="rId10" Type="http://schemas.openxmlformats.org/officeDocument/2006/relationships/hyperlink" Target="consultantplus://offline/ref=D79B4605BF7B7588A854A682A60A1229A9B1C894927622A2A0B2779309DE1573B690C1A6836DEA720D1ED20DB1I4H2J" TargetMode="External"/><Relationship Id="rId11" Type="http://schemas.openxmlformats.org/officeDocument/2006/relationships/hyperlink" Target="consultantplus://offline/ref=A48687A90E3BB1BEA694B8362C427000596C746D3494D95522CF9C87B027725A961A33364C21DAEE586BBEB73BXFS9I" TargetMode="External"/><Relationship Id="rId12" Type="http://schemas.openxmlformats.org/officeDocument/2006/relationships/hyperlink" Target="consultantplus://offline/ref=8879FAD2C87038709125E57C7264BC09F8977C472FD4717D3C2C61EE0BF8F0ED4713E4F5207EE2D26F7A5C878Ci2bDI" TargetMode="External"/><Relationship Id="rId13" Type="http://schemas.openxmlformats.org/officeDocument/2006/relationships/hyperlink" Target="consultantplus://offline/ref=EC15EDD154764200DAD05BBD386744FA5D99C48635FD5A615034061845C7EB7C9449794363609A8CF78413A9C5S0o2I" TargetMode="External"/><Relationship Id="rId14" Type="http://schemas.openxmlformats.org/officeDocument/2006/relationships/hyperlink" Target="consultantplus://offline/ref=CEED01B701C54306992D4DEE8DEA6841D27C8D3EA64AB1B512CCAF0AFAB1FA2B1CB39AFF86184AE113326027DC79pFI" TargetMode="External"/><Relationship Id="rId15" Type="http://schemas.openxmlformats.org/officeDocument/2006/relationships/hyperlink" Target="consultantplus://offline/ref=C69A0BC1D167B0E1E9A3423770440B2AF9820B286D8D31ABB0BC2341A64CD8F175D452BEAAD3CEB15571B149F6OEU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2020-04-02T08:23:40Z</dcterms:created>
  <dcterms:modified xsi:type="dcterms:W3CDTF">2020-06-04T11:57:26Z</dcterms:modified>
</cp:coreProperties>
</file>