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903" w:rsidRPr="00425903" w:rsidRDefault="00425903" w:rsidP="00425903">
      <w:pPr>
        <w:spacing w:before="240" w:after="60" w:line="240" w:lineRule="auto"/>
        <w:ind w:firstLine="567"/>
        <w:jc w:val="center"/>
        <w:rPr>
          <w:rFonts w:ascii="Arial" w:eastAsia="Times New Roman" w:hAnsi="Arial" w:cs="Arial"/>
          <w:b/>
          <w:bCs/>
          <w:color w:val="000000"/>
          <w:sz w:val="32"/>
          <w:szCs w:val="32"/>
          <w:lang w:eastAsia="ru-RU"/>
        </w:rPr>
      </w:pPr>
      <w:r w:rsidRPr="00425903">
        <w:rPr>
          <w:rFonts w:ascii="Arial" w:eastAsia="Times New Roman" w:hAnsi="Arial" w:cs="Arial"/>
          <w:b/>
          <w:bCs/>
          <w:color w:val="000000"/>
          <w:sz w:val="32"/>
          <w:szCs w:val="32"/>
          <w:lang w:eastAsia="ru-RU"/>
        </w:rPr>
        <w:t>АДМИНИСТРАЦИЯ КОНДОЛЬСКОГО СЕЛЬСОВЕТА ПЕНЗЕНСКОГО РАЙОНА</w:t>
      </w:r>
    </w:p>
    <w:p w:rsidR="00425903" w:rsidRPr="00425903" w:rsidRDefault="00425903" w:rsidP="00425903">
      <w:pPr>
        <w:spacing w:before="240" w:after="60" w:line="240" w:lineRule="auto"/>
        <w:ind w:firstLine="567"/>
        <w:jc w:val="center"/>
        <w:rPr>
          <w:rFonts w:ascii="Arial" w:eastAsia="Times New Roman" w:hAnsi="Arial" w:cs="Arial"/>
          <w:b/>
          <w:bCs/>
          <w:color w:val="000000"/>
          <w:sz w:val="32"/>
          <w:szCs w:val="32"/>
          <w:lang w:eastAsia="ru-RU"/>
        </w:rPr>
      </w:pPr>
      <w:r w:rsidRPr="00425903">
        <w:rPr>
          <w:rFonts w:ascii="Arial" w:eastAsia="Times New Roman" w:hAnsi="Arial" w:cs="Arial"/>
          <w:b/>
          <w:bCs/>
          <w:color w:val="000000"/>
          <w:sz w:val="32"/>
          <w:szCs w:val="32"/>
          <w:lang w:eastAsia="ru-RU"/>
        </w:rPr>
        <w:t>ПЕНЗЕНСКОЙ ОБЛАСТИ</w:t>
      </w:r>
    </w:p>
    <w:p w:rsidR="00425903" w:rsidRPr="00425903" w:rsidRDefault="00425903" w:rsidP="00425903">
      <w:pPr>
        <w:spacing w:before="240" w:after="60" w:line="240" w:lineRule="auto"/>
        <w:ind w:firstLine="567"/>
        <w:jc w:val="center"/>
        <w:rPr>
          <w:rFonts w:ascii="Arial" w:eastAsia="Times New Roman" w:hAnsi="Arial" w:cs="Arial"/>
          <w:b/>
          <w:bCs/>
          <w:color w:val="000000"/>
          <w:sz w:val="32"/>
          <w:szCs w:val="32"/>
          <w:lang w:eastAsia="ru-RU"/>
        </w:rPr>
      </w:pPr>
      <w:r w:rsidRPr="00425903">
        <w:rPr>
          <w:rFonts w:ascii="Arial" w:eastAsia="Times New Roman" w:hAnsi="Arial" w:cs="Arial"/>
          <w:b/>
          <w:bCs/>
          <w:color w:val="000000"/>
          <w:sz w:val="32"/>
          <w:szCs w:val="32"/>
          <w:lang w:eastAsia="ru-RU"/>
        </w:rPr>
        <w:t>ПОСТАНОВЛЕНИЕ</w:t>
      </w:r>
    </w:p>
    <w:p w:rsidR="00425903" w:rsidRPr="00425903" w:rsidRDefault="00425903" w:rsidP="00425903">
      <w:pPr>
        <w:spacing w:before="240" w:after="60" w:line="240" w:lineRule="auto"/>
        <w:ind w:firstLine="567"/>
        <w:jc w:val="center"/>
        <w:rPr>
          <w:rFonts w:ascii="Arial" w:eastAsia="Times New Roman" w:hAnsi="Arial" w:cs="Arial"/>
          <w:b/>
          <w:bCs/>
          <w:color w:val="000000"/>
          <w:sz w:val="32"/>
          <w:szCs w:val="32"/>
          <w:lang w:eastAsia="ru-RU"/>
        </w:rPr>
      </w:pPr>
      <w:r w:rsidRPr="00425903">
        <w:rPr>
          <w:rFonts w:ascii="Arial" w:eastAsia="Times New Roman" w:hAnsi="Arial" w:cs="Arial"/>
          <w:b/>
          <w:bCs/>
          <w:color w:val="000000"/>
          <w:sz w:val="32"/>
          <w:szCs w:val="32"/>
          <w:lang w:eastAsia="ru-RU"/>
        </w:rPr>
        <w:t>от 06.04.2020 № 40</w:t>
      </w:r>
    </w:p>
    <w:p w:rsidR="00425903" w:rsidRPr="00425903" w:rsidRDefault="00425903" w:rsidP="00425903">
      <w:pPr>
        <w:spacing w:before="240" w:after="60" w:line="240" w:lineRule="auto"/>
        <w:ind w:firstLine="567"/>
        <w:jc w:val="center"/>
        <w:rPr>
          <w:rFonts w:ascii="Arial" w:eastAsia="Times New Roman" w:hAnsi="Arial" w:cs="Arial"/>
          <w:b/>
          <w:bCs/>
          <w:color w:val="000000"/>
          <w:sz w:val="32"/>
          <w:szCs w:val="32"/>
          <w:lang w:eastAsia="ru-RU"/>
        </w:rPr>
      </w:pPr>
      <w:r w:rsidRPr="00425903">
        <w:rPr>
          <w:rFonts w:ascii="Arial" w:eastAsia="Times New Roman" w:hAnsi="Arial" w:cs="Arial"/>
          <w:b/>
          <w:bCs/>
          <w:color w:val="000000"/>
          <w:sz w:val="32"/>
          <w:szCs w:val="32"/>
          <w:lang w:eastAsia="ru-RU"/>
        </w:rPr>
        <w:t>с. Кондоль</w:t>
      </w:r>
    </w:p>
    <w:p w:rsidR="00425903" w:rsidRPr="00425903" w:rsidRDefault="00425903" w:rsidP="00425903">
      <w:pPr>
        <w:spacing w:before="240" w:after="60" w:line="240" w:lineRule="auto"/>
        <w:ind w:firstLine="567"/>
        <w:jc w:val="center"/>
        <w:rPr>
          <w:rFonts w:ascii="Arial" w:eastAsia="Times New Roman" w:hAnsi="Arial" w:cs="Arial"/>
          <w:b/>
          <w:bCs/>
          <w:color w:val="000000"/>
          <w:sz w:val="32"/>
          <w:szCs w:val="32"/>
          <w:lang w:eastAsia="ru-RU"/>
        </w:rPr>
      </w:pPr>
      <w:r w:rsidRPr="00425903">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Кондольского сельсовета Пензенского района Пензенской области «Предоставление малоимущим гражданам по договорам социального найма жилых помещений муниципального жилищного фонда»</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425903">
          <w:rPr>
            <w:rFonts w:ascii="Arial" w:eastAsia="Times New Roman" w:hAnsi="Arial" w:cs="Arial"/>
            <w:color w:val="0000FF"/>
            <w:sz w:val="24"/>
            <w:szCs w:val="24"/>
            <w:lang w:eastAsia="ru-RU"/>
          </w:rPr>
          <w:t>Уставом Кондольского сельсовета Пензенского района Пензенской области</w:t>
        </w:r>
      </w:hyperlink>
      <w:r w:rsidRPr="00425903">
        <w:rPr>
          <w:rFonts w:ascii="Arial" w:eastAsia="Times New Roman" w:hAnsi="Arial" w:cs="Arial"/>
          <w:color w:val="000000"/>
          <w:sz w:val="24"/>
          <w:szCs w:val="24"/>
          <w:lang w:eastAsia="ru-RU"/>
        </w:rPr>
        <w:t>, постановлением администрации Кондольского сельсовета Пензенского района Пензенской области </w:t>
      </w:r>
      <w:hyperlink r:id="rId5" w:tgtFrame="_blank" w:history="1">
        <w:r w:rsidRPr="00425903">
          <w:rPr>
            <w:rFonts w:ascii="Arial" w:eastAsia="Times New Roman" w:hAnsi="Arial" w:cs="Arial"/>
            <w:color w:val="0000FF"/>
            <w:sz w:val="24"/>
            <w:szCs w:val="24"/>
            <w:lang w:eastAsia="ru-RU"/>
          </w:rPr>
          <w:t>от 24.01.2019 № 6</w:t>
        </w:r>
      </w:hyperlink>
      <w:r w:rsidRPr="00425903">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Кондольского сельсовета Пензенского района Пензенской области»,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 </w:t>
      </w:r>
    </w:p>
    <w:p w:rsidR="00425903" w:rsidRPr="00425903" w:rsidRDefault="00425903" w:rsidP="00425903">
      <w:pPr>
        <w:spacing w:after="0" w:line="240" w:lineRule="auto"/>
        <w:ind w:firstLine="567"/>
        <w:jc w:val="center"/>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Администрация Кондольского сельсовета постановляет:</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 </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Кондольского сельсовета Пензенского района Пензенской области «Предоставление малоимущим гражданам по договорам социального найма жилых помещений муниципального жилищного фонда» в соответствии с приложением № 1 к настоящему постановлению.</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2. Настоящее постановление опубликовать в информационном бюллетене «Сельские ведомости».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Кондольского сельсовета.</w:t>
      </w:r>
    </w:p>
    <w:p w:rsidR="00425903" w:rsidRPr="00425903" w:rsidRDefault="00425903" w:rsidP="00425903">
      <w:pPr>
        <w:spacing w:after="0" w:line="240" w:lineRule="auto"/>
        <w:ind w:firstLine="567"/>
        <w:jc w:val="right"/>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 </w:t>
      </w:r>
    </w:p>
    <w:p w:rsidR="00425903" w:rsidRPr="00425903" w:rsidRDefault="00425903" w:rsidP="00425903">
      <w:pPr>
        <w:spacing w:after="0" w:line="240" w:lineRule="auto"/>
        <w:ind w:firstLine="567"/>
        <w:jc w:val="right"/>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Глава администрации</w:t>
      </w:r>
    </w:p>
    <w:p w:rsidR="00425903" w:rsidRPr="00425903" w:rsidRDefault="00425903" w:rsidP="00425903">
      <w:pPr>
        <w:spacing w:after="0" w:line="240" w:lineRule="auto"/>
        <w:ind w:firstLine="567"/>
        <w:jc w:val="right"/>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А.А.Грачев</w:t>
      </w:r>
    </w:p>
    <w:p w:rsidR="00425903" w:rsidRPr="00425903" w:rsidRDefault="00425903" w:rsidP="00425903">
      <w:pPr>
        <w:spacing w:after="0" w:line="240" w:lineRule="auto"/>
        <w:ind w:firstLine="567"/>
        <w:jc w:val="right"/>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 </w:t>
      </w:r>
    </w:p>
    <w:p w:rsidR="00425903" w:rsidRPr="00425903" w:rsidRDefault="00425903" w:rsidP="00425903">
      <w:pPr>
        <w:spacing w:after="0" w:line="240" w:lineRule="auto"/>
        <w:ind w:firstLine="567"/>
        <w:jc w:val="right"/>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Приложение № 1</w:t>
      </w:r>
    </w:p>
    <w:p w:rsidR="00425903" w:rsidRPr="00425903" w:rsidRDefault="00425903" w:rsidP="00425903">
      <w:pPr>
        <w:spacing w:after="0" w:line="240" w:lineRule="auto"/>
        <w:ind w:firstLine="567"/>
        <w:jc w:val="right"/>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к постановлению администрации</w:t>
      </w:r>
    </w:p>
    <w:p w:rsidR="00425903" w:rsidRPr="00425903" w:rsidRDefault="00425903" w:rsidP="00425903">
      <w:pPr>
        <w:spacing w:after="0" w:line="240" w:lineRule="auto"/>
        <w:ind w:firstLine="567"/>
        <w:jc w:val="right"/>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Кондольского сельсовета</w:t>
      </w:r>
    </w:p>
    <w:p w:rsidR="00425903" w:rsidRPr="00425903" w:rsidRDefault="00425903" w:rsidP="00425903">
      <w:pPr>
        <w:spacing w:after="0" w:line="240" w:lineRule="auto"/>
        <w:ind w:firstLine="567"/>
        <w:jc w:val="right"/>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Пензенского района Пензенской области</w:t>
      </w:r>
    </w:p>
    <w:p w:rsidR="00425903" w:rsidRPr="00425903" w:rsidRDefault="00425903" w:rsidP="00425903">
      <w:pPr>
        <w:spacing w:after="0" w:line="240" w:lineRule="auto"/>
        <w:ind w:firstLine="567"/>
        <w:jc w:val="right"/>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от 06.04.2020 № 40</w:t>
      </w:r>
    </w:p>
    <w:p w:rsidR="00425903" w:rsidRPr="00425903" w:rsidRDefault="00425903" w:rsidP="00425903">
      <w:pPr>
        <w:spacing w:after="0" w:line="240" w:lineRule="auto"/>
        <w:ind w:firstLine="567"/>
        <w:jc w:val="right"/>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lastRenderedPageBreak/>
        <w:t> </w:t>
      </w:r>
    </w:p>
    <w:p w:rsidR="00425903" w:rsidRPr="00425903" w:rsidRDefault="00425903" w:rsidP="00425903">
      <w:pPr>
        <w:spacing w:after="0" w:line="240" w:lineRule="auto"/>
        <w:ind w:firstLine="567"/>
        <w:jc w:val="center"/>
        <w:outlineLvl w:val="0"/>
        <w:rPr>
          <w:rFonts w:ascii="Arial" w:eastAsia="Times New Roman" w:hAnsi="Arial" w:cs="Arial"/>
          <w:b/>
          <w:bCs/>
          <w:color w:val="000000"/>
          <w:kern w:val="36"/>
          <w:sz w:val="32"/>
          <w:szCs w:val="32"/>
          <w:lang w:eastAsia="ru-RU"/>
        </w:rPr>
      </w:pPr>
      <w:r w:rsidRPr="00425903">
        <w:rPr>
          <w:rFonts w:ascii="Arial" w:eastAsia="Times New Roman" w:hAnsi="Arial" w:cs="Arial"/>
          <w:b/>
          <w:bCs/>
          <w:color w:val="000000"/>
          <w:kern w:val="36"/>
          <w:sz w:val="32"/>
          <w:szCs w:val="32"/>
          <w:lang w:eastAsia="ru-RU"/>
        </w:rPr>
        <w:t>АДМИНИСТРАТИВНЫЙ РЕГЛАМЕНТ ПРЕДОСТАВЛЕНИЯ МУНИЦИПАЛЬНОЙ УСЛУГИ КОНДОЛЬСКОГО СЕЛЬСОВЕТА ПЕНЗЕНСКОГО РАЙОНА ПЕНЗЕНСКОЙ ОБЛАСТИ «ПРЕДОСТАВЛЕНИЕ МАЛОИМУЩИМ ГРАЖДАНАМ ПО ДОГОВОРАМ СОЦИАЛЬНОГО НАЙМА ЖИЛЫХ ПОМЕЩЕНИЙ МУНИЦИПАЛЬНОГО ЖИЛИЩНОГО ФОНДА»</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 </w:t>
      </w:r>
    </w:p>
    <w:p w:rsidR="00425903" w:rsidRPr="00425903" w:rsidRDefault="00425903" w:rsidP="00425903">
      <w:pPr>
        <w:spacing w:after="0" w:line="240" w:lineRule="auto"/>
        <w:ind w:firstLine="567"/>
        <w:jc w:val="center"/>
        <w:outlineLvl w:val="1"/>
        <w:rPr>
          <w:rFonts w:ascii="Arial" w:eastAsia="Times New Roman" w:hAnsi="Arial" w:cs="Arial"/>
          <w:b/>
          <w:bCs/>
          <w:color w:val="000000"/>
          <w:sz w:val="30"/>
          <w:szCs w:val="30"/>
          <w:lang w:eastAsia="ru-RU"/>
        </w:rPr>
      </w:pPr>
      <w:r w:rsidRPr="00425903">
        <w:rPr>
          <w:rFonts w:ascii="Arial" w:eastAsia="Times New Roman" w:hAnsi="Arial" w:cs="Arial"/>
          <w:b/>
          <w:bCs/>
          <w:color w:val="000000"/>
          <w:sz w:val="30"/>
          <w:szCs w:val="30"/>
          <w:lang w:eastAsia="ru-RU"/>
        </w:rPr>
        <w:t>I. Общие положения</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 </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Предмет регулирования</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1.1. Настоящий административный регламент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Административный регламент) устанавливает стандарт и порядок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муниципальная услуга), определяет сроки и последовательность административных процедур (действий) администрации Кондольского сельсовета Пензенского района Пензенской области (далее - Администрация) при предоставлении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Круг заявителей</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bookmarkStart w:id="0" w:name="P45"/>
      <w:bookmarkStart w:id="1" w:name="OLE_LINK8"/>
      <w:bookmarkStart w:id="2" w:name="OLE_LINK9"/>
      <w:bookmarkEnd w:id="0"/>
      <w:bookmarkEnd w:id="1"/>
      <w:r w:rsidRPr="00425903">
        <w:rPr>
          <w:rFonts w:ascii="Arial" w:eastAsia="Times New Roman" w:hAnsi="Arial" w:cs="Arial"/>
          <w:color w:val="000000"/>
          <w:sz w:val="24"/>
          <w:szCs w:val="24"/>
          <w:lang w:eastAsia="ru-RU"/>
        </w:rPr>
        <w:t>1.2. Заявителями на предоставление муниципальной услуги являются граждане Российской Федерации, проживающие на территории Кондольского сельсовета Пензенского района Пензенской области, признанные в установленном жилищным законодательством порядке нуждающимися в жилых помещениях, предоставляемых по договорам социального найма (далее - заявитель).</w:t>
      </w:r>
      <w:bookmarkEnd w:id="2"/>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1.3.1. Лично;</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1.3.3. Посредством использования телефонной, почтовой связи, а также электронной почты;</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 xml:space="preserve">1.3.4. Посредством размещения информации на официальном сайте Администрации в информационно-телекоммуникационной сети «Интернет»: www.kondol.pnz.pnzreg.ru (далее – официальный сайт Администрации), в федеральной государственной информационной системе «Единый портал </w:t>
      </w:r>
      <w:r w:rsidRPr="00425903">
        <w:rPr>
          <w:rFonts w:ascii="Arial" w:eastAsia="Times New Roman" w:hAnsi="Arial" w:cs="Arial"/>
          <w:color w:val="000000"/>
          <w:sz w:val="24"/>
          <w:szCs w:val="24"/>
          <w:lang w:eastAsia="ru-RU"/>
        </w:rPr>
        <w:lastRenderedPageBreak/>
        <w:t>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а) при личном обращении заявителя;</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б) по письменным обращениям (в том числе по электронной почте).</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Ответ на обращение направляется почтой в адрес заявителя в срок, не превышающий пяти рабочих дней со дня регистрации письменного обращения;</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в) по телефону.</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двух дней со дня регистрации обращения, поступившего в форме электронного документа, и на почтовый адрес заявителя в срок, не превышающий трех дней со дня регистрации письменного обращения;</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2) круг заявителей, которым предоставляется муниципальная услуга;</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4) срок предоставления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lastRenderedPageBreak/>
        <w:t>5) порядок и способы подачи документов, представляемых заявителем для получения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Кондольского сельсовета Пензенского района Пензенской области,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К справочной информации относится следующая информация:</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 место нахождения и график работы Администрации и МФЦ;</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 справочные телефоны Администрации и МФЦ, в том числе номер телефона-автоинформатора (при наличии);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 адреса официальных сайтов Администрации и МФЦ, адреса их электронной почты.</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lastRenderedPageBreak/>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 </w:t>
      </w:r>
    </w:p>
    <w:p w:rsidR="00425903" w:rsidRPr="00425903" w:rsidRDefault="00425903" w:rsidP="00425903">
      <w:pPr>
        <w:spacing w:after="0" w:line="240" w:lineRule="auto"/>
        <w:ind w:firstLine="567"/>
        <w:jc w:val="center"/>
        <w:outlineLvl w:val="1"/>
        <w:rPr>
          <w:rFonts w:ascii="Arial" w:eastAsia="Times New Roman" w:hAnsi="Arial" w:cs="Arial"/>
          <w:b/>
          <w:bCs/>
          <w:color w:val="000000"/>
          <w:sz w:val="30"/>
          <w:szCs w:val="30"/>
          <w:lang w:eastAsia="ru-RU"/>
        </w:rPr>
      </w:pPr>
      <w:r w:rsidRPr="00425903">
        <w:rPr>
          <w:rFonts w:ascii="Arial" w:eastAsia="Times New Roman" w:hAnsi="Arial" w:cs="Arial"/>
          <w:b/>
          <w:bCs/>
          <w:color w:val="000000"/>
          <w:sz w:val="30"/>
          <w:szCs w:val="30"/>
          <w:lang w:eastAsia="ru-RU"/>
        </w:rPr>
        <w:t>II. Стандарт предоставления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 </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Наименование муниципальной услуги, краткое наименование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2.1. Наименование муниципальной услуги: Предоставление малоимущим гражданам по договорам социального найма жилых помещений муниципального жилищного фонда.</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Краткое наименование муниципальной услуги отсутствует.</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Результат предоставления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2.3. Результатом предоставления муниципальной услуги является:</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2.3.1. в случае принятия решения о предоставлении заявителю жилого помещения муниципального жилищного фонда по договору социального найма - документ, подтверждающий принятие такого решения;</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2.3.2. в случае принятия решения об отказе в предоставлении заявителю жилого помещения муниципального жилищного фонда по договору социального найма - уведомление заявителя об отказе в предоставлении жилого помещения муниципального жилищного фонда по договору социального найма.</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Срок предоставления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2.4. Срок предоставления муниципальной услуги не может превышать 30 дней со дня регистрации заявления о предоставлении муниципальной услуги (далее - заявление).</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2.4.1. Срок приостановления предоставления муниципальной услуги не предусмотрен.</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Правовые основания для предоставления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bookmarkStart w:id="3" w:name="P126"/>
      <w:bookmarkEnd w:id="3"/>
      <w:r w:rsidRPr="00425903">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в информационно-телекоммуникационной сети «Интернет».</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Администрация и МФЦ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и на официальном сайте Администрации и МФЦ.</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bookmarkStart w:id="4" w:name="P148"/>
      <w:bookmarkEnd w:id="4"/>
      <w:r w:rsidRPr="00425903">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2.6.1. заявление, составленное по форме согласно приложению к настоящему Административному регламенту;</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bookmarkStart w:id="5" w:name="Par0"/>
      <w:bookmarkEnd w:id="5"/>
      <w:r w:rsidRPr="00425903">
        <w:rPr>
          <w:rFonts w:ascii="Arial" w:eastAsia="Times New Roman" w:hAnsi="Arial" w:cs="Arial"/>
          <w:color w:val="000000"/>
          <w:sz w:val="24"/>
          <w:szCs w:val="24"/>
          <w:lang w:eastAsia="ru-RU"/>
        </w:rPr>
        <w:t>2.6.2. В отношении граждан, поставленных на учет в качестве нуждающихся в улучшении жилищных условий до 1 марта 2005 года:</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1)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 - опекун на основании приказа об установлении опеки; интересы несовершеннолетних - законные представители (родители, усыновители, опекуны, специалисты органов детской опеки);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2) документы, содержащие сведения о составе семьи заявителя и степени родства:</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в) решение суда о признании гражданина членом семьи заявителя;</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bookmarkStart w:id="6" w:name="Par6"/>
      <w:bookmarkEnd w:id="6"/>
      <w:r w:rsidRPr="00425903">
        <w:rPr>
          <w:rFonts w:ascii="Arial" w:eastAsia="Times New Roman" w:hAnsi="Arial" w:cs="Arial"/>
          <w:color w:val="000000"/>
          <w:sz w:val="24"/>
          <w:szCs w:val="24"/>
          <w:lang w:eastAsia="ru-RU"/>
        </w:rPr>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Положения данного подпункта 3) применяются до 01.01.2021;</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4)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7)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bookmarkStart w:id="7" w:name="Par12"/>
      <w:bookmarkEnd w:id="7"/>
      <w:r w:rsidRPr="00425903">
        <w:rPr>
          <w:rFonts w:ascii="Arial" w:eastAsia="Times New Roman" w:hAnsi="Arial" w:cs="Arial"/>
          <w:color w:val="000000"/>
          <w:sz w:val="24"/>
          <w:szCs w:val="24"/>
          <w:lang w:eastAsia="ru-RU"/>
        </w:rPr>
        <w:lastRenderedPageBreak/>
        <w:t>2.6.3. В отношении граждан, поставленных на учет в качестве нуждающихся в улучшении жилищных условий после 1 марта 2005 года:</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1)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 - опекун на основании приказа об установлении опеки; интересы несовершеннолетних - законные представители (родители, усыновители, опекуны, специалисты органов детской опеки);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2) документы, содержащие сведения о составе семьи заявителя и степени родства:</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в) решение суда о признании гражданина членом семьи заявителя;</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bookmarkStart w:id="8" w:name="Par18"/>
      <w:bookmarkEnd w:id="8"/>
      <w:r w:rsidRPr="00425903">
        <w:rPr>
          <w:rFonts w:ascii="Arial" w:eastAsia="Times New Roman" w:hAnsi="Arial" w:cs="Arial"/>
          <w:color w:val="000000"/>
          <w:sz w:val="24"/>
          <w:szCs w:val="24"/>
          <w:lang w:eastAsia="ru-RU"/>
        </w:rPr>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Положения данного подпункта 3) применяются до 01.01.2021;</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4)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7)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2.6.4. Заявители, указанные в пункте 2.6.3 Административного регламента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bookmarkStart w:id="9" w:name="Par25"/>
      <w:bookmarkEnd w:id="9"/>
      <w:r w:rsidRPr="00425903">
        <w:rPr>
          <w:rFonts w:ascii="Arial" w:eastAsia="Times New Roman" w:hAnsi="Arial" w:cs="Arial"/>
          <w:color w:val="000000"/>
          <w:sz w:val="24"/>
          <w:szCs w:val="24"/>
          <w:lang w:eastAsia="ru-RU"/>
        </w:rPr>
        <w:t xml:space="preserve">1)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w:t>
      </w:r>
      <w:r w:rsidRPr="00425903">
        <w:rPr>
          <w:rFonts w:ascii="Arial" w:eastAsia="Times New Roman" w:hAnsi="Arial" w:cs="Arial"/>
          <w:color w:val="000000"/>
          <w:sz w:val="24"/>
          <w:szCs w:val="24"/>
          <w:lang w:eastAsia="ru-RU"/>
        </w:rPr>
        <w:lastRenderedPageBreak/>
        <w:t>случае если права на указанные объекты не зарегистрированы в Едином государственном реестре недвижимости;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2) сведения о доходах заявителя и членов его семьи за двенадцать месяцев, предшествующих месяцу подачи заявления о предоставлении муниципального жилого помещения по договору социального найма;</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3)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N 135-ФЗ "Об оценочной деятельности в Российской Федерации" (в случае проведения заявителем оценки стоимости имущества);</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4)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N 135-ФЗ "Об оценочной деятельности в Российской Федерации" (в случае проведения заявителем оценки стоимости имущества);</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2.6.5.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местонахождение которых не установлено уполномоченным федеральным органом исполнительной власти;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Документы, предусмотренные пунктами 2.6.2, 2.6.3, подпунктом 1 пункта 2.6.4 настоящего Регламента, представляются в копиях с одновременным представлением оригинала либо представляются нотариально заверенные копии документов без подтверждения их подлинности оригиналом.</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2.7.1. В отношении граждан, поставленных на учет в качестве нуждающихся в улучшении жилищных условий до 1 марта 2005 года:</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 xml:space="preserve">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w:t>
      </w:r>
      <w:r w:rsidRPr="00425903">
        <w:rPr>
          <w:rFonts w:ascii="Arial" w:eastAsia="Times New Roman" w:hAnsi="Arial" w:cs="Arial"/>
          <w:color w:val="000000"/>
          <w:sz w:val="24"/>
          <w:szCs w:val="24"/>
          <w:lang w:eastAsia="ru-RU"/>
        </w:rPr>
        <w:lastRenderedPageBreak/>
        <w:t>социального найма вне очереди), за исключением документов (справок), указанных в подпункте 6) пункта 2.6.2 настоящего Регламента;</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Представление документов, указанных в настоящем подпункте 5), предусмотрено после 01.01.2021.</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bookmarkStart w:id="10" w:name="Par7"/>
      <w:bookmarkEnd w:id="10"/>
      <w:r w:rsidRPr="00425903">
        <w:rPr>
          <w:rFonts w:ascii="Arial" w:eastAsia="Times New Roman" w:hAnsi="Arial" w:cs="Arial"/>
          <w:color w:val="000000"/>
          <w:sz w:val="24"/>
          <w:szCs w:val="24"/>
          <w:lang w:eastAsia="ru-RU"/>
        </w:rPr>
        <w:t>2.7.2. В отношении граждан, поставленных на учет в качестве нуждающихся в улучшении жилищных условий после 1 марта 2005 года:</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подпункте 5) пункта 2.6.3 настоящего Регламента;</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Представление документов, указанных в настоящем подпункте 5), предусмотрено после 01.01.2021.</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Непредставление заявителем указанных документов не является основанием для отказа заявителю в предоставлении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2.8. Основания для отказа в приеме документов, необходимых для предоставления муниципальной услуги отсутствуют.</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2.9. Основания для приостановления муниципальной услуги отсутствуют.</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2.10. В предоставлении муниципальной услуги заявителю отказывается в следующих случаях:</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 не представлены документы, предусмотренные пунктом 2.6 настоящего Административного регламента;</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lastRenderedPageBreak/>
        <w:t>- представление документов, указанных в пункте 2.6 настоящего Административного регламента, лицом, не имеющим надлежащим образом оформленных полномочий;</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 представлены документы, которые не подтверждают право соответствующих граждан на получение жилых помещений муниципального жилищного фонда по договорам социального найма.</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и нормативными правовыми актами Пензенской области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2.11. Муниципальная услуга предоставляется бесплатно.</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2.12. Время ожидания в очереди не должно превышать:</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 при подаче заявления и (или) документов - 15 минут;</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Срок регистрации запроса заявителя о предоставлении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2.13. Регистрация заявления заявителя о предоставлении муниципальной услуги осуществляется в день его получения.</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Заявление заявителя о предоставлении муниципальной услуги регистрируется в установленной системе документооборота с присвоением ему входящего номера и указанием даты его получения.</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2.14.Здания,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2.15. Предоставление муниципальной услуги осуществляется в специально выделенных для этой цели помещениях.</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2.16. Помещения, в которых осуществляется предоставление муниципальной услуги, оборудуются:</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 стульями и столами для возможности оформления документов.</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На информационных стендах размещается информация:</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 выписки из законодательных и иных нормативных правовых актов, содержащих нормы, регулирующие деятельность Администрации, администрации Пензенского района и Административного регламента;</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lastRenderedPageBreak/>
        <w:t>- перечень документов, необходимых для предоставления муниципальной услуги, а также требования, предъявляемые к этим документам;</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 образец заполнения заявления;</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 порядок обжалования решений, действий (бездействия) должностных лиц Администрации, ответственных за предоставление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2.17. Количество мест ожидания определяется исходя из фактической нагрузки и возможностей для их размещения в здании.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2.19. Кабинеты приема заявителей должны иметь информационные таблички (вывески) с указанием:</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 номера кабинета;</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 фамилии, имени, отчества (при наличии) и должности специалиста.</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2.22.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(в ред. постановления администрации Кондольского сельсовета Пензенского района Пензенкой области </w:t>
      </w:r>
      <w:hyperlink r:id="rId6" w:tgtFrame="_blank" w:history="1">
        <w:r w:rsidRPr="00425903">
          <w:rPr>
            <w:rFonts w:ascii="Arial" w:eastAsia="Times New Roman" w:hAnsi="Arial" w:cs="Arial"/>
            <w:color w:val="0000FF"/>
            <w:sz w:val="24"/>
            <w:szCs w:val="24"/>
            <w:lang w:eastAsia="ru-RU"/>
          </w:rPr>
          <w:t>от 30.06.2020 №72</w:t>
        </w:r>
      </w:hyperlink>
      <w:r w:rsidRPr="00425903">
        <w:rPr>
          <w:rFonts w:ascii="Arial" w:eastAsia="Times New Roman" w:hAnsi="Arial" w:cs="Arial"/>
          <w:color w:val="000000"/>
          <w:sz w:val="24"/>
          <w:szCs w:val="24"/>
          <w:lang w:eastAsia="ru-RU"/>
        </w:rPr>
        <w:t>)</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(в ред. постановления администрации Кондольского сельсовета Пензенского района Пензенкой области </w:t>
      </w:r>
      <w:hyperlink r:id="rId7" w:tgtFrame="_blank" w:history="1">
        <w:r w:rsidRPr="00425903">
          <w:rPr>
            <w:rFonts w:ascii="Arial" w:eastAsia="Times New Roman" w:hAnsi="Arial" w:cs="Arial"/>
            <w:color w:val="0000FF"/>
            <w:sz w:val="24"/>
            <w:szCs w:val="24"/>
            <w:lang w:eastAsia="ru-RU"/>
          </w:rPr>
          <w:t>от 30.06.2020 №72</w:t>
        </w:r>
      </w:hyperlink>
      <w:r w:rsidRPr="00425903">
        <w:rPr>
          <w:rFonts w:ascii="Arial" w:eastAsia="Times New Roman" w:hAnsi="Arial" w:cs="Arial"/>
          <w:color w:val="000000"/>
          <w:sz w:val="24"/>
          <w:szCs w:val="24"/>
          <w:lang w:eastAsia="ru-RU"/>
        </w:rPr>
        <w:t>)</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lastRenderedPageBreak/>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Показатели доступности и качества предоставления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2.23. Показателями доступности предоставления муниципальной услуги являются:</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2.23.1. предоставление возможности получения муниципальной услуги в электронной форме или в многофункциональном центре;</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2.23.2. транспортная или пешая доступность к местам предоставления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2.23.4. соблюдение требований административного регламента о порядке информирования об оказании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2.24. Показателями качества предоставления муниципальной услуги являются:</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2.24.1. соблюдение сроков предоставления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2.24.4.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lastRenderedPageBreak/>
        <w:t>2.25. В процессе предоставления муниципальной услуги заявитель взаимодействует с муниципальными служащими Администрации: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2.25.1. при подаче документов для получения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2.25.2. при получении результата оказания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Для получения муниципальной услуги заявителю предоставляется возможность подать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2.26. По выбору заявителя результат предоставления муниципальной услуги направляется в виде:</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а) документа на бумажном носителе, который заявитель получает непосредственно при личном обращении в Администрации;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б) документа на бумажном носителе, который заявитель получает непосредственно при личном обращении в МФЦ, в случае обращения за предоставлением муниципальной услуги через МФЦ;</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в) в виде документа на бумажном носителе, который направляется заявителю посредством почтового отправления.</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2.27. При предоставлении муниципальной услуги в электронной форме посредством Регионального портала, заявителю обеспечивается:</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а) получение информации о порядке и сроках предоставления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б) досудебное (внесудебное) обжалование решений и действий (бездействия) Администрации, должностного лица Администрации, муниципального служащего.</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 </w:t>
      </w:r>
    </w:p>
    <w:p w:rsidR="00425903" w:rsidRPr="00425903" w:rsidRDefault="00425903" w:rsidP="00425903">
      <w:pPr>
        <w:spacing w:after="0" w:line="240" w:lineRule="auto"/>
        <w:ind w:firstLine="567"/>
        <w:jc w:val="center"/>
        <w:outlineLvl w:val="1"/>
        <w:rPr>
          <w:rFonts w:ascii="Arial" w:eastAsia="Times New Roman" w:hAnsi="Arial" w:cs="Arial"/>
          <w:b/>
          <w:bCs/>
          <w:color w:val="000000"/>
          <w:sz w:val="30"/>
          <w:szCs w:val="30"/>
          <w:lang w:eastAsia="ru-RU"/>
        </w:rPr>
      </w:pPr>
      <w:r w:rsidRPr="00425903">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 </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 прием и регистрация заявления и документов для получения муниципальной услуги и определение исполнителя, ответственного за работу с поступившим заявлением и документами;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 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 выдача заявителю результата предоставления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3.2. Перечень административных процедур, выполняемых в МФЦ:</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 прием от заявителя (представителя заявителя) заявления и документов для предоставления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 выдача заявителю результата предоставления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lastRenderedPageBreak/>
        <w:t>Прием и регистрация заявления и документов для получения муниципальной услуги и определение исполнителя, ответственного за работу с поступившим заявлением и документами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3.3. Основанием для начала административной процедуры является обращение заявителя с заявлением и документами для предоставления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3.4. Заявление представляется заявителем в Администрацию или МФЦ.</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Заявление направляется заявителем в Администрацию на бумажном носителе лично либо посредством почтового отправления.</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Заявление подписывается заявителем либо его уполномоченным представителем.</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3.5. В случае представления заявления при личном обращении, заявитель предъявляет документ, удостоверяющий его личность, а также документ, удостоверяющий права (полномочия) представителя заявителя, в случае если с заявлением обращается представитель заявителя.</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При представлении заявителем документов устанавливается личность заявителя, проверяются его полномочия,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3.6. При приеме у заявителя заявления и документов, указанных в пункте 2.6 Административного регламента, специалист Администрации, ответственный за прием и регистрацию документов, необходимых для предоставления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 и комплектность документов, указанных в пункте 2.6 Административного регламента;</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3.7. В случае, если заявление представлено в Администрацию посредством почтового отправления, копия заявления с отметкой о получении направляется Администрацией заявителю посредством почтового отправления.</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3.8. Поступившие заявление и документы, в том числе из МФЦ, регистрируются в день поступления с присвоением входящего номера и указанием даты получения.</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3.9. Зарегистрированное заявление и документы передаются на рассмотрение главе Администрации, который определяет ответственного исполнителя за работу с поступившим заявлением и документами.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3.10. Результатом административной процедуры является прием и регистрация поступившего заявления и документов и определение ответственного исполнителя.</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3.11. 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3.12. Продолжительность административной процедуры составляет 1 день со дня поступления заявления и документов.</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lastRenderedPageBreak/>
        <w:t>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3.13. Основанием для начала процедуры рассмотрения заявления и документов, формирование и направление запросов, принятие решения и подготовка результатов предоставления муниципальной услуги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3.14. Ответственный исполнитель:</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устанавливает наличие документов, необходимых для предоставления муниципальной услуги, полноту и правильность их оформления;</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принадлежность заявителя к категории лиц, имеющих право на получение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проверяет соответствие представленных документов требованиям законодательства и Административного регламента;</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наличия оснований для отказа в предоставлении муниципальной услуги, предусмотренных пунктом 2.10 настоящего Регламента.</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3.15. Ответственный исполнитель в рамках межведомственного информационного взаимодействия запрашивает документы, указанные в пунктах 2.7.1-2.7.2 Административного регламента, в случае если они не предоставлены заявителем самостоятельно.</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Межведомственный запрос направляется на бумажном носителе.</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3.16. По результатам проверки представленных документов, в случае отсутствия оснований для отказа в предоставлении муниципальной услуги, предусмотренных пунктом 2.10 Административного регламента, ответственный исполнитель подготавливает проект постановления Администрации о предоставлении муниципальной услуги и передает его на подпись главе Администрации.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Глава Администрации рассматривает подготовленный проект постановления Администрации о предоставлении муниципальной услуги и подписывает его, после чего специалист Администрации, ответственный за регистрацию муниципальных правовых актов регистрирует постановление в установленном порядке и передает его ответственному исполнителю.</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3.17. При наличии оснований для отказа в предоставлении муниципальной услуги ответственный исполнитель готовит проект постановления об отказе в предоставлении муниципальной услуги с указанием причин отказа и передает его на подпись главе Администрации.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Глава Администрации рассматривает подготовленный проект постановления Администрации об отказе в предоставлении муниципальной услуги и подписывает его, после чего специалист Администрации, ответственный за регистрацию муниципальных правовых актов регистрирует постановление в установленном порядке и передает его ответственному исполнителю.</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Критерием принятия решения является наличие оснований, предусмотренных пунктом 2.10 Административного регламента.</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3.18. Результатом административной процедуры является 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 xml:space="preserve">3.19. Способом фиксации результата выполнения административной процедуры является подписанное и зарегистрированное постановление </w:t>
      </w:r>
      <w:r w:rsidRPr="00425903">
        <w:rPr>
          <w:rFonts w:ascii="Arial" w:eastAsia="Times New Roman" w:hAnsi="Arial" w:cs="Arial"/>
          <w:color w:val="000000"/>
          <w:sz w:val="24"/>
          <w:szCs w:val="24"/>
          <w:lang w:eastAsia="ru-RU"/>
        </w:rPr>
        <w:lastRenderedPageBreak/>
        <w:t>Администрации о предоставлении муниципальной услуги, либо постановление Администрации об отказе в предоставлении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3.20. Максимальный срок выполнения административной процедуры составляет 24 дня со дня поступления зарегистрированного заявления и приложенного к нему комплекта документов на рассмотрение ответственному исполнителю.</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Выдача заявителю результата предоставления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3.21. Основанием для начала административной процедуры является подписание главой Администрации и регистрация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3.22. Ответственный исполнитель уведомляет заявителя в письменном виде в течении 5 дней со дня регистрации постановления Администрации о предоставлении муниципальной услуги, либо постановление Администрации об отказе в предоставлении муниципальной услуги, с указанием времени и места получения результата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3.23. Прибывший в назначенный день заявитель предъявляет документы, удостоверяющие личность.</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После внесения этих данных в журнал, ответственный исполнитель выдает заявителю один экземпляр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3.24. В случае, если заявитель не явился в назначенный день, ответственный исполнитель направляет по почтовому адресу, указанному в заявлении, заявителю один экземпляр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3.25.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многофункциональный центр для выдачи заявителю результата предоставления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3.26. Результатом выполнения административной процедуры является выдача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3.27.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постановления об отказе в предоставлении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3.28. Продолжительность административной процедуры составляет 5 дней со дня регистрации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lastRenderedPageBreak/>
        <w:t>3.29.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3.30. При обращении об исправлении технической ошибки заявитель представляет:</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 заявление об исправлении технической ошибки;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3.31. Заявление об исправлении технической ошибки подается заявителем по почте, по электронной почте, через РПГУ.</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3.32.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3.33.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3.34.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3.35.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3.36.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3.37.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3.38.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3.39.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3.40.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предоставлении муниципальной услуги постановление Администрации об отказе в предоставлении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lastRenderedPageBreak/>
        <w:t>3.41.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постановлении Администрации о предоставлении муниципальной услуги постановление Администрации об отказе в предоставлении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bookmarkStart w:id="11" w:name="bookmark5"/>
      <w:r w:rsidRPr="00425903">
        <w:rPr>
          <w:rFonts w:ascii="Arial" w:eastAsia="Times New Roman" w:hAnsi="Arial" w:cs="Arial"/>
          <w:color w:val="000000"/>
          <w:sz w:val="24"/>
          <w:szCs w:val="24"/>
          <w:lang w:eastAsia="ru-RU"/>
        </w:rPr>
        <w:t> </w:t>
      </w:r>
      <w:bookmarkEnd w:id="11"/>
    </w:p>
    <w:p w:rsidR="00425903" w:rsidRPr="00425903" w:rsidRDefault="00425903" w:rsidP="00425903">
      <w:pPr>
        <w:spacing w:after="0" w:line="240" w:lineRule="auto"/>
        <w:ind w:firstLine="567"/>
        <w:jc w:val="center"/>
        <w:outlineLvl w:val="1"/>
        <w:rPr>
          <w:rFonts w:ascii="Arial" w:eastAsia="Times New Roman" w:hAnsi="Arial" w:cs="Arial"/>
          <w:b/>
          <w:bCs/>
          <w:color w:val="000000"/>
          <w:sz w:val="30"/>
          <w:szCs w:val="30"/>
          <w:lang w:eastAsia="ru-RU"/>
        </w:rPr>
      </w:pPr>
      <w:r w:rsidRPr="00425903">
        <w:rPr>
          <w:rFonts w:ascii="Arial" w:eastAsia="Times New Roman" w:hAnsi="Arial" w:cs="Arial"/>
          <w:b/>
          <w:bCs/>
          <w:color w:val="000000"/>
          <w:sz w:val="30"/>
          <w:szCs w:val="30"/>
          <w:lang w:eastAsia="ru-RU"/>
        </w:rPr>
        <w:t>IV. Формы контроля за исполнением Административного</w:t>
      </w:r>
      <w:bookmarkStart w:id="12" w:name="bookmark6"/>
      <w:r w:rsidRPr="00425903">
        <w:rPr>
          <w:rFonts w:ascii="Arial" w:eastAsia="Times New Roman" w:hAnsi="Arial" w:cs="Arial"/>
          <w:b/>
          <w:bCs/>
          <w:color w:val="000000"/>
          <w:sz w:val="30"/>
          <w:szCs w:val="30"/>
          <w:lang w:eastAsia="ru-RU"/>
        </w:rPr>
        <w:t> регламента</w:t>
      </w:r>
      <w:bookmarkEnd w:id="12"/>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 </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 Соответствие результатов рассмотрения документов требованиям законодательства Российской Федерации;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 Соблюдение сроков выполнения административных процедур при предоставлении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lastRenderedPageBreak/>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425903" w:rsidRPr="00425903" w:rsidRDefault="00425903" w:rsidP="00425903">
      <w:pPr>
        <w:spacing w:after="0" w:line="240" w:lineRule="auto"/>
        <w:ind w:firstLine="567"/>
        <w:jc w:val="center"/>
        <w:outlineLvl w:val="1"/>
        <w:rPr>
          <w:rFonts w:ascii="Arial" w:eastAsia="Times New Roman" w:hAnsi="Arial" w:cs="Arial"/>
          <w:b/>
          <w:bCs/>
          <w:color w:val="000000"/>
          <w:sz w:val="30"/>
          <w:szCs w:val="30"/>
          <w:lang w:eastAsia="ru-RU"/>
        </w:rPr>
      </w:pPr>
      <w:r w:rsidRPr="00425903">
        <w:rPr>
          <w:rFonts w:ascii="Arial" w:eastAsia="Times New Roman" w:hAnsi="Arial" w:cs="Arial"/>
          <w:b/>
          <w:bCs/>
          <w:color w:val="000000"/>
          <w:sz w:val="30"/>
          <w:szCs w:val="30"/>
          <w:lang w:eastAsia="ru-RU"/>
        </w:rPr>
        <w:t> </w:t>
      </w:r>
    </w:p>
    <w:p w:rsidR="00425903" w:rsidRPr="00425903" w:rsidRDefault="00425903" w:rsidP="00425903">
      <w:pPr>
        <w:spacing w:after="0" w:line="240" w:lineRule="auto"/>
        <w:ind w:firstLine="567"/>
        <w:jc w:val="center"/>
        <w:outlineLvl w:val="1"/>
        <w:rPr>
          <w:rFonts w:ascii="Arial" w:eastAsia="Times New Roman" w:hAnsi="Arial" w:cs="Arial"/>
          <w:b/>
          <w:bCs/>
          <w:color w:val="000000"/>
          <w:sz w:val="30"/>
          <w:szCs w:val="30"/>
          <w:lang w:eastAsia="ru-RU"/>
        </w:rPr>
      </w:pPr>
      <w:r w:rsidRPr="00425903">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муниципальных и муниципальных услуг», а также их должностных лиц, муниципальных служащих, работников</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5.3.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5.4.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lastRenderedPageBreak/>
        <w:t>5.8. Жалоба на решения и действия (бездействие) главы Администрации подается главе Администрации.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 ФЗ № 210-ФЗ;</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 постановление Администрации </w:t>
      </w:r>
      <w:hyperlink r:id="rId8" w:tgtFrame="_blank" w:history="1">
        <w:r w:rsidRPr="00425903">
          <w:rPr>
            <w:rFonts w:ascii="Arial" w:eastAsia="Times New Roman" w:hAnsi="Arial" w:cs="Arial"/>
            <w:color w:val="0000FF"/>
            <w:sz w:val="24"/>
            <w:szCs w:val="24"/>
            <w:lang w:eastAsia="ru-RU"/>
          </w:rPr>
          <w:t>от 23.11.2018 № 113</w:t>
        </w:r>
      </w:hyperlink>
      <w:r w:rsidRPr="00425903">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Кондольского сельсовета Пензенского района Пензенской области, должностных лиц, муниципальных служащих администрации Кондольского сельсовета Пензенского района Пензенской области при предоставлении муниципальных услуг» при предоставлении муниципальных услуг».</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5.11.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ФЗ № 210-ФЗ.</w:t>
      </w:r>
    </w:p>
    <w:p w:rsidR="00425903" w:rsidRPr="00425903" w:rsidRDefault="00425903" w:rsidP="00425903">
      <w:pPr>
        <w:spacing w:after="0" w:line="240" w:lineRule="auto"/>
        <w:ind w:firstLine="567"/>
        <w:jc w:val="right"/>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 </w:t>
      </w:r>
    </w:p>
    <w:p w:rsidR="00425903" w:rsidRPr="00425903" w:rsidRDefault="00425903" w:rsidP="00425903">
      <w:pPr>
        <w:spacing w:after="0" w:line="240" w:lineRule="auto"/>
        <w:ind w:firstLine="567"/>
        <w:jc w:val="right"/>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Приложение</w:t>
      </w:r>
    </w:p>
    <w:p w:rsidR="00425903" w:rsidRPr="00425903" w:rsidRDefault="00425903" w:rsidP="00425903">
      <w:pPr>
        <w:spacing w:after="0" w:line="240" w:lineRule="auto"/>
        <w:ind w:firstLine="567"/>
        <w:jc w:val="right"/>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к административному регламенту предоставления муниципальной услуги</w:t>
      </w:r>
    </w:p>
    <w:p w:rsidR="00425903" w:rsidRPr="00425903" w:rsidRDefault="00425903" w:rsidP="00425903">
      <w:pPr>
        <w:spacing w:after="0" w:line="240" w:lineRule="auto"/>
        <w:ind w:firstLine="567"/>
        <w:jc w:val="right"/>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«Предоставление малоимущим гражданам по договорам социального найма жилых помещений муниципального жилищного фонда»</w:t>
      </w:r>
    </w:p>
    <w:p w:rsidR="00425903" w:rsidRPr="00425903" w:rsidRDefault="00425903" w:rsidP="00425903">
      <w:pPr>
        <w:spacing w:after="0" w:line="240" w:lineRule="auto"/>
        <w:ind w:firstLine="567"/>
        <w:jc w:val="right"/>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 </w:t>
      </w:r>
    </w:p>
    <w:p w:rsidR="00425903" w:rsidRPr="00425903" w:rsidRDefault="00425903" w:rsidP="00425903">
      <w:pPr>
        <w:spacing w:after="0" w:line="240" w:lineRule="auto"/>
        <w:ind w:firstLine="567"/>
        <w:jc w:val="right"/>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В Администрацию Кондольского сельсовета</w:t>
      </w:r>
    </w:p>
    <w:p w:rsidR="00425903" w:rsidRPr="00425903" w:rsidRDefault="00425903" w:rsidP="00425903">
      <w:pPr>
        <w:spacing w:after="0" w:line="240" w:lineRule="auto"/>
        <w:ind w:firstLine="567"/>
        <w:jc w:val="right"/>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(наименование органа местного самоуправления</w:t>
      </w:r>
    </w:p>
    <w:p w:rsidR="00425903" w:rsidRPr="00425903" w:rsidRDefault="00425903" w:rsidP="00425903">
      <w:pPr>
        <w:spacing w:after="0" w:line="240" w:lineRule="auto"/>
        <w:ind w:firstLine="567"/>
        <w:jc w:val="right"/>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муниципального образования)</w:t>
      </w:r>
    </w:p>
    <w:p w:rsidR="00425903" w:rsidRPr="00425903" w:rsidRDefault="00425903" w:rsidP="00425903">
      <w:pPr>
        <w:spacing w:after="0" w:line="240" w:lineRule="auto"/>
        <w:ind w:firstLine="567"/>
        <w:jc w:val="right"/>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от ____________________________________________</w:t>
      </w:r>
    </w:p>
    <w:p w:rsidR="00425903" w:rsidRPr="00425903" w:rsidRDefault="00425903" w:rsidP="00425903">
      <w:pPr>
        <w:spacing w:after="0" w:line="240" w:lineRule="auto"/>
        <w:ind w:firstLine="567"/>
        <w:jc w:val="right"/>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(фамилия, имя, отчество (при наличии) гражданина)</w:t>
      </w:r>
    </w:p>
    <w:p w:rsidR="00425903" w:rsidRPr="00425903" w:rsidRDefault="00425903" w:rsidP="00425903">
      <w:pPr>
        <w:spacing w:after="0" w:line="240" w:lineRule="auto"/>
        <w:ind w:firstLine="567"/>
        <w:jc w:val="right"/>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проживающего по адресу: _______________________</w:t>
      </w:r>
    </w:p>
    <w:p w:rsidR="00425903" w:rsidRPr="00425903" w:rsidRDefault="00425903" w:rsidP="00425903">
      <w:pPr>
        <w:spacing w:after="0" w:line="240" w:lineRule="auto"/>
        <w:ind w:firstLine="567"/>
        <w:jc w:val="right"/>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_______________________________________________</w:t>
      </w:r>
    </w:p>
    <w:p w:rsidR="00425903" w:rsidRPr="00425903" w:rsidRDefault="00425903" w:rsidP="00425903">
      <w:pPr>
        <w:spacing w:after="0" w:line="240" w:lineRule="auto"/>
        <w:ind w:firstLine="567"/>
        <w:jc w:val="right"/>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тел. __________________________________________</w:t>
      </w:r>
    </w:p>
    <w:p w:rsidR="00425903" w:rsidRPr="00425903" w:rsidRDefault="00425903" w:rsidP="00425903">
      <w:pPr>
        <w:spacing w:after="0" w:line="240" w:lineRule="auto"/>
        <w:ind w:firstLine="567"/>
        <w:jc w:val="right"/>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 </w:t>
      </w:r>
    </w:p>
    <w:p w:rsidR="00425903" w:rsidRPr="00425903" w:rsidRDefault="00425903" w:rsidP="00425903">
      <w:pPr>
        <w:spacing w:after="0" w:line="240" w:lineRule="auto"/>
        <w:ind w:firstLine="567"/>
        <w:jc w:val="center"/>
        <w:outlineLvl w:val="1"/>
        <w:rPr>
          <w:rFonts w:ascii="Arial" w:eastAsia="Times New Roman" w:hAnsi="Arial" w:cs="Arial"/>
          <w:b/>
          <w:bCs/>
          <w:color w:val="000000"/>
          <w:sz w:val="30"/>
          <w:szCs w:val="30"/>
          <w:lang w:eastAsia="ru-RU"/>
        </w:rPr>
      </w:pPr>
      <w:r w:rsidRPr="00425903">
        <w:rPr>
          <w:rFonts w:ascii="Arial" w:eastAsia="Times New Roman" w:hAnsi="Arial" w:cs="Arial"/>
          <w:b/>
          <w:bCs/>
          <w:color w:val="000000"/>
          <w:sz w:val="30"/>
          <w:szCs w:val="30"/>
          <w:lang w:eastAsia="ru-RU"/>
        </w:rPr>
        <w:lastRenderedPageBreak/>
        <w:t>Заявление о предоставлении жилого помещения муниципального жилищного фонда по договору социального найма</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 </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Прошу предоставить мне на состав семьи __________ чел., состоящему(щим) на учете в качестве нуждающихся в жилых помещениях, предоставляемых по договорам социального найма, жилое помещение муниципального жилищного фонда по договору социального найма.</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К заявлению прилагаю документы:</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1. ________________________________________________________________________</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2. ________________________________________________________________________</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3. ________________________________________________________________________</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и т.д.</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Подписи совершеннолетних членов семьи:</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_______________________ (И.О. Фамилия) _____________________ (И.О. Фамилия)</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_______________________ (И.О. Фамилия) _____________________ (И.О. Фамилия)</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"__" _____________ ____________ Подпись заявителя _________________</w:t>
      </w:r>
    </w:p>
    <w:p w:rsidR="00425903" w:rsidRPr="00425903" w:rsidRDefault="00425903" w:rsidP="00425903">
      <w:pPr>
        <w:spacing w:after="0" w:line="240" w:lineRule="auto"/>
        <w:ind w:firstLine="567"/>
        <w:jc w:val="both"/>
        <w:rPr>
          <w:rFonts w:ascii="Arial" w:eastAsia="Times New Roman" w:hAnsi="Arial" w:cs="Arial"/>
          <w:color w:val="000000"/>
          <w:sz w:val="24"/>
          <w:szCs w:val="24"/>
          <w:lang w:eastAsia="ru-RU"/>
        </w:rPr>
      </w:pPr>
      <w:r w:rsidRPr="00425903">
        <w:rPr>
          <w:rFonts w:ascii="Arial" w:eastAsia="Times New Roman" w:hAnsi="Arial" w:cs="Arial"/>
          <w:color w:val="000000"/>
          <w:sz w:val="24"/>
          <w:szCs w:val="24"/>
          <w:lang w:eastAsia="ru-RU"/>
        </w:rPr>
        <w:t>Прошу направлять мне уведомления на указанный выше почтовый адрес, на адрес электронной почты __________________@__________ (нужное подчеркнуть).</w:t>
      </w:r>
    </w:p>
    <w:p w:rsidR="00425903" w:rsidRPr="00425903" w:rsidRDefault="00425903" w:rsidP="00425903">
      <w:pPr>
        <w:spacing w:after="0" w:line="240" w:lineRule="auto"/>
        <w:ind w:firstLine="567"/>
        <w:jc w:val="both"/>
        <w:rPr>
          <w:rFonts w:ascii="Arial" w:eastAsia="Times New Roman" w:hAnsi="Arial" w:cs="Arial"/>
          <w:color w:val="000000"/>
          <w:sz w:val="20"/>
          <w:szCs w:val="20"/>
          <w:lang w:eastAsia="ru-RU"/>
        </w:rPr>
      </w:pPr>
      <w:r w:rsidRPr="00425903">
        <w:rPr>
          <w:rFonts w:ascii="Arial" w:eastAsia="Times New Roman" w:hAnsi="Arial" w:cs="Arial"/>
          <w:color w:val="000000"/>
          <w:sz w:val="20"/>
          <w:szCs w:val="20"/>
          <w:lang w:eastAsia="ru-RU"/>
        </w:rPr>
        <w:t> </w:t>
      </w:r>
    </w:p>
    <w:p w:rsidR="006A72BC" w:rsidRPr="00425903" w:rsidRDefault="006A72BC" w:rsidP="00425903">
      <w:bookmarkStart w:id="13" w:name="_GoBack"/>
      <w:bookmarkEnd w:id="13"/>
    </w:p>
    <w:sectPr w:rsidR="006A72BC" w:rsidRPr="00425903" w:rsidSect="00B242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425903"/>
    <w:rsid w:val="00425903"/>
    <w:rsid w:val="006A72BC"/>
    <w:rsid w:val="00B24210"/>
    <w:rsid w:val="00B338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210"/>
  </w:style>
  <w:style w:type="paragraph" w:styleId="1">
    <w:name w:val="heading 1"/>
    <w:basedOn w:val="a"/>
    <w:link w:val="10"/>
    <w:uiPriority w:val="9"/>
    <w:qFormat/>
    <w:rsid w:val="004259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2590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590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25903"/>
    <w:rPr>
      <w:rFonts w:ascii="Times New Roman" w:eastAsia="Times New Roman" w:hAnsi="Times New Roman" w:cs="Times New Roman"/>
      <w:b/>
      <w:bCs/>
      <w:sz w:val="36"/>
      <w:szCs w:val="36"/>
      <w:lang w:eastAsia="ru-RU"/>
    </w:rPr>
  </w:style>
  <w:style w:type="paragraph" w:customStyle="1" w:styleId="11">
    <w:name w:val="Верхний колонтитул1"/>
    <w:basedOn w:val="a"/>
    <w:rsid w:val="004259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0">
    <w:name w:val="title0"/>
    <w:basedOn w:val="a"/>
    <w:rsid w:val="004259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425903"/>
  </w:style>
  <w:style w:type="paragraph" w:styleId="a3">
    <w:name w:val="Normal (Web)"/>
    <w:basedOn w:val="a"/>
    <w:uiPriority w:val="99"/>
    <w:semiHidden/>
    <w:unhideWhenUsed/>
    <w:rsid w:val="004259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Нижний колонтитул1"/>
    <w:basedOn w:val="a"/>
    <w:rsid w:val="0042590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1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67CF2CAA-C772-4E9E-9659-B17DEE5F7AB3"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62D4C3F6-0EB5-401F-93B8-C510E6012BE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62D4C3F6-0EB5-401F-93B8-C510E6012BE7" TargetMode="External"/><Relationship Id="rId5" Type="http://schemas.openxmlformats.org/officeDocument/2006/relationships/hyperlink" Target="https://pravo-search.minjust.ru/bigs/showDocument.html?id=48892A4C-57B6-45BA-BCC1-68D63F149B0F" TargetMode="External"/><Relationship Id="rId10" Type="http://schemas.openxmlformats.org/officeDocument/2006/relationships/theme" Target="theme/theme1.xml"/><Relationship Id="rId4" Type="http://schemas.openxmlformats.org/officeDocument/2006/relationships/hyperlink" Target="https://pravo-search.minjust.ru/bigs/showDocument.html?id=9498C4EC-691D-4B03-93A5-EDB054089E72"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8983</Words>
  <Characters>51205</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60068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2024-07-23T08:49:00Z</dcterms:created>
  <dcterms:modified xsi:type="dcterms:W3CDTF">2024-07-25T05:27:00Z</dcterms:modified>
</cp:coreProperties>
</file>