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CF" w:rsidRPr="00D529CF" w:rsidRDefault="00D529CF" w:rsidP="00D529C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БОЛЬШЕКИРДЯШЕВСКОГО СЕЛЬСОВЕТА НАРОВЧАТСКОГО РАЙОНА</w:t>
      </w:r>
    </w:p>
    <w:p w:rsidR="00D529CF" w:rsidRPr="00D529CF" w:rsidRDefault="00D529CF" w:rsidP="00D529C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D529CF" w:rsidRPr="00D529CF" w:rsidRDefault="00D529CF" w:rsidP="00D529C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529CF" w:rsidRPr="00D529CF" w:rsidRDefault="00D529CF" w:rsidP="00D529C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 июня 2020 года № 29</w:t>
      </w:r>
    </w:p>
    <w:p w:rsidR="00D529CF" w:rsidRPr="00D529CF" w:rsidRDefault="00D529CF" w:rsidP="00D529C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Большое Кирдяшево</w:t>
      </w:r>
    </w:p>
    <w:p w:rsidR="00D529CF" w:rsidRPr="00D529CF" w:rsidRDefault="00D529CF" w:rsidP="00D529C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 постановления администрации Большекирдяшевского сельсовета Наровчатского района Пензенской области </w:t>
      </w:r>
      <w:hyperlink r:id="rId4" w:tgtFrame="_blank" w:history="1">
        <w:r w:rsidRPr="00D529CF">
          <w:rPr>
            <w:rFonts w:ascii="Arial" w:eastAsia="Times New Roman" w:hAnsi="Arial" w:cs="Arial"/>
            <w:sz w:val="28"/>
            <w:szCs w:val="28"/>
            <w:lang w:eastAsia="ru-RU"/>
          </w:rPr>
          <w:t>от 18.12.2020 № 73</w:t>
        </w:r>
      </w:hyperlink>
      <w:r w:rsidRPr="00D529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руководствуясь постановлением администрации Большекирдяшевского сельсовета Наровчатского района Пензенской области </w:t>
      </w:r>
      <w:hyperlink r:id="rId5" w:tgtFrame="_blank" w:history="1">
        <w:r w:rsidRPr="00D529CF">
          <w:rPr>
            <w:rFonts w:ascii="Arial" w:eastAsia="Times New Roman" w:hAnsi="Arial" w:cs="Arial"/>
            <w:sz w:val="24"/>
            <w:szCs w:val="24"/>
            <w:lang w:eastAsia="ru-RU"/>
          </w:rPr>
          <w:t>от 01.11.2019 № 46</w:t>
        </w:r>
      </w:hyperlink>
      <w:r w:rsidRPr="00D529CF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 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разработке и утверждении административных регламентов предоставления муниципальных услуг администрацией Большекирдяшевского сельсовета Наровчатского района Пензенской области», </w:t>
      </w:r>
      <w:hyperlink r:id="rId6" w:tgtFrame="_blank" w:history="1">
        <w:r w:rsidRPr="00D529CF">
          <w:rPr>
            <w:rFonts w:ascii="Arial" w:eastAsia="Times New Roman" w:hAnsi="Arial" w:cs="Arial"/>
            <w:sz w:val="24"/>
            <w:szCs w:val="24"/>
            <w:lang w:eastAsia="ru-RU"/>
          </w:rPr>
          <w:t>Уставом Большекирдяшевского сельсовета Наровчатского района Пензенской области</w:t>
        </w:r>
      </w:hyperlink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,-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Большекирдяшевского сельсовета Наровчатского района Пензенской области постановляет: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«Присвоение и аннулирование адресов».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 Большекирдяшевского сельсовета Наровчатского района Пензенской области: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D529CF">
          <w:rPr>
            <w:rFonts w:ascii="Arial" w:eastAsia="Times New Roman" w:hAnsi="Arial" w:cs="Arial"/>
            <w:sz w:val="24"/>
            <w:szCs w:val="24"/>
            <w:lang w:eastAsia="ru-RU"/>
          </w:rPr>
          <w:t>от 20.11.2018 №39</w:t>
        </w:r>
      </w:hyperlink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по предоставлению муниципальной услуги «Присвоение, изменение и аннулирование адресов на территории Большекирдяшевского сельсовета Наровчатского района Пензенской области»;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D529CF">
          <w:rPr>
            <w:rFonts w:ascii="Arial" w:eastAsia="Times New Roman" w:hAnsi="Arial" w:cs="Arial"/>
            <w:sz w:val="24"/>
            <w:szCs w:val="24"/>
            <w:lang w:eastAsia="ru-RU"/>
          </w:rPr>
          <w:t>от 01.11.2019 №45</w:t>
        </w:r>
      </w:hyperlink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по предоставлению муниципальной услуги «Присвоение, изменение и аннулирование адресов на территории Большекирдяшевского сельсовета Наровчатского района Пензенской области», утвержденный постановлением администрации Большекирдяшевского сельсовета Наровчатского района Пензенской области от 20.11.2018 №39».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Опубликовать настоящее постановление в информационном бюллетене «Большекирдяшевский вестник» и на официальном сайте 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Большекирдяшевского сельсовета Наровчатского района Пензенской области в информационно-телекоммуникационной сети «Интернет».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Большекирдяшевского сельсовета Наровчатского района Пензенской области.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Е.И.Байкина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 №</w:t>
      </w:r>
      <w:bookmarkStart w:id="0" w:name="P29"/>
      <w:bookmarkEnd w:id="0"/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29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«Присвоение и аннулирование адресов»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 постановления администрации Большекирдяшевского сельсовета Наровчатского района Пензенской области </w:t>
      </w:r>
      <w:hyperlink r:id="rId9" w:tgtFrame="_blank" w:history="1">
        <w:r w:rsidRPr="00D529CF">
          <w:rPr>
            <w:rFonts w:ascii="Arial" w:eastAsia="Times New Roman" w:hAnsi="Arial" w:cs="Arial"/>
            <w:sz w:val="24"/>
            <w:szCs w:val="24"/>
            <w:lang w:eastAsia="ru-RU"/>
          </w:rPr>
          <w:t>от 18.12.2020 № 73</w:t>
        </w:r>
      </w:hyperlink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 Большекирдяшевского</w:t>
      </w: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 Наровчатского района Пензенской области</w:t>
      </w:r>
      <w:r w:rsidRPr="00D529C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1.2.3.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1.2.4. представитель товарищества членов садоводческого или огороднического некоммерческого товарищества,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товарищества.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1.2.5. от имени лица, указанного в подпункте 1.2.1 настоящего Административного регламента, вправе обратиться 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 пунктом 2.23 раздела 2 Административного регламента;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http://kirdjchevo.rnarov.pnzreg.ru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Большекирдяшевского сельсовета Наровчатского района Пензенской области;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Требования к информационным стендам МФЦ установлены пунктом 2.23. раздела 2 Административного регламента.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– «Присвоение и аннулирование адресов».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r w:rsidRPr="00D529C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 об отказе в присвоении объекту адресации адреса или аннулировании его адреса по форме, утвержденной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принятия решения о присвоении объекту адресации адреса или аннулировании его адреса, решения об отказе в 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 не может превышать 10 рабочих дней со дня поступления заявления в Администрацию.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портале, а также на официальном сайте Администрации.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по форме, утвержденной приказом Министерства финансов Российской Федерации от 11.12.2014 № 146н (Приложение 1 к настоящему Административному регламенту); должны быть приложены следующие документы: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строительства,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вследствие его перевода из жилого помещения в нежилое помещение или нежилого помещения в жилое помещение);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2.6.9.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постановления правительства Российской Федерации от 19.11.2014 № 1221 «Об утверждении правил присвоения, изменения и аннулирования адресов» (далее - Правила присвоения);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2.6.10.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присвоения).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"2.6.3", "2.6.6", "2.6.9" и "2.6.10" пункта 2.6 настоящего Административного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Администрации.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Администрация запрашивает документы, указанные в подпунктах 2.6.2-2.6.10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Заявители (представители заявителя) при подаче заявления вправе приложить к нему документы, указанные в подпунктах "2.6.2", "2.6.4", "2.6.5", "2.6.7" и "2.6.8"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"2.6.2", "2.6.4", "2.6.5", "2.6.7" и "2.6.8" пункта 2.6 настоящего Административного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от 27.07.2010 № 210-ФЗ "Об организации предоставления государственных и муниципальных услуг" (далее – ФЗ № 210-ФЗ).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Администрация не вправе требовать от заявителя: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 услуги;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2.8.2.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приеме к рассмотрению документов оформляется по форме согласно приложению № 3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</w:t>
      </w:r>
      <w:bookmarkStart w:id="3" w:name="P206"/>
      <w:bookmarkEnd w:id="3"/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с заявлением о присвоении объекту адресации адреса обратилось лицо, не указанное в пункте 1.2 настоящего Административного регламента.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2.10.4. отсутствуют случаи и условия для присвоения объекту адресации адреса или аннулирования его адреса, указанные в пунктах 5, 8 - 11 и 14 - 18 Правил присвоения.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 положения пункта 40 Правил присвоения, являющиеся основанием для принятия такого решения.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D529CF" w:rsidRPr="00D529CF" w:rsidRDefault="00D529CF" w:rsidP="00D529C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2.12. Для предоставления муниципальной услуги не требуется предоставления иных государственных или муниципальных услуг.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Большекирдяшевского сельсовета Нарвочатского района Пензенской области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Муниципальная услуга предоставляется бесплатно.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Время ожидания в очереди не должно превышать: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о предоставлении 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</w:t>
      </w:r>
      <w:r w:rsidRPr="00D529C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заявлений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 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заявителей и специалистов Администрации, МФЦ.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заявителей.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 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электронной форме или в МФЦ;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 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2.29. 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2.30. Заявление и документы в электронной форме подписываются в соответствии с Федеральным Законом от 06.04.2011 № 63-ФЗ «Об электронной подписи» (далее - ФЗ № 63-ФЗ) усиленной квалификационной электронной подписью.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</w:t>
      </w: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представленных заявителем;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формирование и направление межведомственных заявлений;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рассмотрение заявления и принятие решения;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 выдача результата предоставления муниципальной услуги заявителю;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 исправление допущенных опечаток и (или) ошибок в выданных в результате предоставления муниципальной услуги документов.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представленных заявителем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 специалист Администрации</w:t>
      </w:r>
      <w:r w:rsidRPr="00D529CF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заявителя, и (или) доверенность от уполномоченного лица;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специалист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 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ФЗ № 63-ФЗ</w:t>
      </w:r>
      <w:r w:rsidRPr="00D529CF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 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3</w:t>
      </w:r>
      <w:r w:rsidRPr="00D529CF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к настоящему Административному регламенту с указанием пунктов статьи 11 ФЗ № 63-ФЗ, которые послужили основанием для принятия указанного решения, 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указанным заявителем в заявлении способом</w:t>
      </w:r>
      <w:r w:rsidRPr="00D529CF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специалистом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специалистом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специалисту, уполномоченному на направление межведомственных запросов, рассмотрение заявлений.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Формирование и направление межведомственных запросов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Основанием для начала административной процедуры является непредставление заявителем документов, предусмотренных подпунктами 2.6.2-2.6.10 пункта 2.6 настоящего Административного регламента.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Межведомственные запросы направляются специалистом,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 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необходимых для принятия решения о присвоении объекту адресации адреса или аннулировании его адреса.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указанного административного действия не должен превышать 3 рабочих дней со дня поступления заявления в Администрацию.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принятие решения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заявления и документов специалисту Администрации, уполномоченному на направление межведомственных запросов, рассмотрение заявлений.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Специалист Администрации осуществляет: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осмотр местонахождения объекта адресации (при необходимости);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процедуры внутреннего согласования проекта постановления о присвоении объекту адресации адреса или аннулировании его адреса;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наличия оснований для отказа в присвоении объекту адресации адреса или аннулировании его адреса, предусмотренных пунктом 2.10 настоящего Административного регламента;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наличия оснований для отказа в присвоении объекту адресации адреса или аннулировании его адреса специалист Администрации подготавливает проект решения об отказе в присвоении объекту адресации адреса или аннулировании его адреса;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условий для присвоения объекту адресации адреса или аннулированию его адреса специалист Администрации готовит: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проект решения об отказе в присвоении объекту адресации адреса или аннулировании его адреса;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процедуру внутреннего согласования проекта решения об отказе;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указанной административной процедуры не должен превышать 2 рабочих дней.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результата оказания 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Специалист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dst100262"/>
      <w:bookmarkEnd w:id="4"/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обращении об исправлении технической ошибки заявитель представляет: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трех рабочих дней с даты регистрации заявления об исправлении технической ошибки в Администрации.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Особенности предоставления муниципальной услуги в МФЦ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муниципальная услуга оказывается на базе МФЦ, специалист МФЦ: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заявку и документы, регистрирует заявку в соответствии с документооборотом МФЦ;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заявки;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Передача документов заявителя из МФЦ в Администрацию 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В срок получения результата специалист МФЦ, ответственный за доставку документов, получает в</w:t>
      </w:r>
      <w:r w:rsidRPr="00D529C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D529C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Полученные специалистом МФЦ документы регистрируются в установленном МФЦ порядке.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Заявитель может получить копию постановления Администрации о присвоении объекту адресации адреса или аннулировании его адреса, решения об отказе в таком присвоении или аннулировании лично, обратившись в МФЦ после предъявления документов, удостоверяющих его личность.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__DdeLink__2951_91139366042"/>
      <w:bookmarkEnd w:id="5"/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выполнение административных действий, входящих в состав административных процедур, в рамках своей компетенции.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D529CF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от 22.08.2019 № 38 «Об утверждении Порядка подачи и рассмотрения жалоб на решения и действия (бездействие) администрации Большекирдяшевского сельсовета Наровчатского района Пензенской области, должностных лиц, муниципальных служащих Большекирдяшевского сельсовета Нарвочатского района Пензенской области при предоставлении муниципальных услуг»;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545"/>
      <w:bookmarkEnd w:id="6"/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 заявления о присвоении объекту адресации адреса или аннулировании его адреса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70"/>
        <w:gridCol w:w="470"/>
        <w:gridCol w:w="3794"/>
        <w:gridCol w:w="1237"/>
        <w:gridCol w:w="2171"/>
        <w:gridCol w:w="1590"/>
        <w:gridCol w:w="4600"/>
      </w:tblGrid>
      <w:tr w:rsidR="00D529CF" w:rsidRPr="00D529CF" w:rsidTr="00D529CF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9C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9C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9C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9C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9C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9C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раздела земельного участка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784"/>
        <w:gridCol w:w="3867"/>
        <w:gridCol w:w="4949"/>
      </w:tblGrid>
      <w:tr w:rsidR="00D529CF" w:rsidRPr="00D529CF" w:rsidTr="00D529CF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выдела из земельного участка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D529CF" w:rsidRPr="00D529CF" w:rsidTr="00D529CF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машино-места, раздел которого осуществляется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 раздел которого осуществляется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помещений,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Существующий адрес земельного участка, здания (строения), сооружения, помещения, машино-места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D529CF" w:rsidRPr="00D529CF" w:rsidTr="00D529CF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83"/>
        <w:gridCol w:w="883"/>
        <w:gridCol w:w="4504"/>
        <w:gridCol w:w="2443"/>
        <w:gridCol w:w="1738"/>
        <w:gridCol w:w="1663"/>
        <w:gridCol w:w="2419"/>
      </w:tblGrid>
      <w:tr w:rsidR="00D529CF" w:rsidRPr="00D529CF" w:rsidTr="00D529CF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933"/>
        <w:gridCol w:w="4219"/>
        <w:gridCol w:w="587"/>
        <w:gridCol w:w="656"/>
        <w:gridCol w:w="655"/>
        <w:gridCol w:w="655"/>
        <w:gridCol w:w="1911"/>
        <w:gridCol w:w="1515"/>
        <w:gridCol w:w="2552"/>
      </w:tblGrid>
      <w:tr w:rsidR="00D529CF" w:rsidRPr="00D529CF" w:rsidTr="00D529CF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3954"/>
        <w:gridCol w:w="5279"/>
        <w:gridCol w:w="2311"/>
        <w:gridCol w:w="2856"/>
      </w:tblGrid>
      <w:tr w:rsidR="00D529CF" w:rsidRPr="00D529CF" w:rsidTr="00D529CF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29CF" w:rsidRPr="00D529CF" w:rsidRDefault="00D529CF" w:rsidP="00D529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ar569"/>
      <w:bookmarkEnd w:id="7"/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ar570"/>
      <w:bookmarkEnd w:id="8"/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ar571"/>
      <w:bookmarkEnd w:id="9"/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ar572"/>
      <w:bookmarkEnd w:id="10"/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D529CF" w:rsidRPr="00D529CF" w:rsidTr="00D529CF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адрес заявителя (представителя) заявителя)</w:t>
      </w:r>
    </w:p>
    <w:p w:rsidR="00D529CF" w:rsidRPr="00D529CF" w:rsidRDefault="00D529CF" w:rsidP="00D529CF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Решение об отказе в присвоении объекту адресации адреса или аннулировании его адреса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от __________________ № _________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сообщает, что,</w:t>
      </w:r>
    </w:p>
    <w:p w:rsidR="00D529CF" w:rsidRPr="00D529CF" w:rsidRDefault="00D529CF" w:rsidP="00D529CF">
      <w:pPr>
        <w:pBdr>
          <w:top w:val="single" w:sz="6" w:space="1" w:color="000000"/>
        </w:pBdr>
        <w:spacing w:after="0" w:line="240" w:lineRule="auto"/>
        <w:ind w:left="1559"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529CF" w:rsidRPr="00D529CF" w:rsidRDefault="00D529CF" w:rsidP="00D529CF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Правил присвоения, изменения и аннулирования адресов, утвержденных постановлением Правительства Российской Федерации от 19 ноября 2014 г. № 1221, отказано в присвоении (аннулировании) адреса следующему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подчеркнуть)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объекту адресации</w:t>
      </w:r>
    </w:p>
    <w:p w:rsidR="00D529CF" w:rsidRPr="00D529CF" w:rsidRDefault="00D529CF" w:rsidP="00D529CF">
      <w:pPr>
        <w:pBdr>
          <w:top w:val="single" w:sz="6" w:space="1" w:color="000000"/>
        </w:pBdr>
        <w:spacing w:after="0" w:line="240" w:lineRule="auto"/>
        <w:ind w:left="207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(вид и наименование объекта адресации, описание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</w:t>
      </w:r>
    </w:p>
    <w:p w:rsidR="00D529CF" w:rsidRPr="00D529CF" w:rsidRDefault="00D529CF" w:rsidP="00D529CF">
      <w:pPr>
        <w:pBdr>
          <w:top w:val="single" w:sz="6" w:space="1" w:color="000000"/>
        </w:pBdr>
        <w:spacing w:after="0" w:line="240" w:lineRule="auto"/>
        <w:ind w:left="100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(основание отказа)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лицо органа местного самоуправления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0"/>
        <w:gridCol w:w="2296"/>
        <w:gridCol w:w="5014"/>
      </w:tblGrid>
      <w:tr w:rsidR="00D529CF" w:rsidRPr="00D529CF" w:rsidTr="00D529CF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529CF" w:rsidRPr="00D529CF" w:rsidTr="00D529CF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9CF" w:rsidRPr="00D529CF" w:rsidRDefault="00D529CF" w:rsidP="00D529CF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29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адресов»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D529CF" w:rsidRPr="00D529CF" w:rsidRDefault="00D529CF" w:rsidP="00D529CF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(Ф.И.О.(отчество при наличии) заявителя, адрес регистрации – для граждан)</w:t>
      </w:r>
    </w:p>
    <w:p w:rsidR="00D529CF" w:rsidRPr="00D529CF" w:rsidRDefault="00D529CF" w:rsidP="00D529C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D529CF" w:rsidRPr="00D529CF" w:rsidRDefault="00D529CF" w:rsidP="00D529CF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заявителя, место нахождения – для юридических лиц)</w:t>
      </w:r>
    </w:p>
    <w:p w:rsidR="00D529CF" w:rsidRPr="00D529CF" w:rsidRDefault="00D529CF" w:rsidP="00D529CF">
      <w:pPr>
        <w:spacing w:after="0" w:line="240" w:lineRule="auto"/>
        <w:ind w:left="5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Отказ в приеме к рассмотрению документов для предоставления</w:t>
      </w:r>
      <w:r w:rsidRPr="00D529CF">
        <w:rPr>
          <w:rFonts w:ascii="Arial" w:eastAsia="Times New Roman" w:hAnsi="Arial" w:cs="Arial"/>
          <w:b/>
          <w:bCs/>
          <w:color w:val="26282F"/>
          <w:sz w:val="30"/>
          <w:szCs w:val="30"/>
          <w:lang w:eastAsia="ru-RU"/>
        </w:rPr>
        <w:t> </w:t>
      </w:r>
      <w:r w:rsidRPr="00D529C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 «Присвоение и аннулирование адресов»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отказано в приеме к рассмотрению документов, представленных Вами для получения муниципальной услуги в ____________________________________________________________________________________________________________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следующим основаниям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причины отказа в приеме к рассмотрению документов со ссылкой на правовой акт)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________________________________________________________________________________________________________,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 судебные органы.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 ________________________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должность специалиста, (подпись)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осуществляющего прием документов)</w:t>
      </w:r>
    </w:p>
    <w:p w:rsidR="00D529CF" w:rsidRPr="00D529CF" w:rsidRDefault="00D529CF" w:rsidP="00D529C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7745" w:rsidRDefault="004D7745">
      <w:bookmarkStart w:id="11" w:name="_GoBack"/>
      <w:bookmarkEnd w:id="11"/>
    </w:p>
    <w:sectPr w:rsidR="004D7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FF"/>
    <w:rsid w:val="004D7745"/>
    <w:rsid w:val="00D529CF"/>
    <w:rsid w:val="00E0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F3D1F-104B-4B33-8AD6-94C2216A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2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529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529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9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29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29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D5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D5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29C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529CF"/>
    <w:rPr>
      <w:color w:val="800080"/>
      <w:u w:val="single"/>
    </w:rPr>
  </w:style>
  <w:style w:type="character" w:customStyle="1" w:styleId="hyperlink">
    <w:name w:val="hyperlink"/>
    <w:basedOn w:val="a0"/>
    <w:rsid w:val="00D529CF"/>
  </w:style>
  <w:style w:type="paragraph" w:customStyle="1" w:styleId="normalweb">
    <w:name w:val="normalweb"/>
    <w:basedOn w:val="a"/>
    <w:rsid w:val="00D5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0"/>
    <w:basedOn w:val="a"/>
    <w:rsid w:val="00D5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29CF"/>
  </w:style>
  <w:style w:type="character" w:customStyle="1" w:styleId="blk">
    <w:name w:val="blk"/>
    <w:basedOn w:val="a0"/>
    <w:rsid w:val="00D529CF"/>
  </w:style>
  <w:style w:type="character" w:customStyle="1" w:styleId="17">
    <w:name w:val="17"/>
    <w:basedOn w:val="a0"/>
    <w:rsid w:val="00D52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66C2FDA-3AE9-407C-BF94-F5FC3BCACDE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3616E26-D961-4637-B076-93AD1BEF05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3A8B9A-8652-4AB5-8E45-B501B5834A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213A5C96-C3A9-4FA1-B031-EAF5F01CE0B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33FB2F47-23BA-43D2-BCDF-49156F8B1E9A" TargetMode="External"/><Relationship Id="rId9" Type="http://schemas.openxmlformats.org/officeDocument/2006/relationships/hyperlink" Target="https://pravo-search.minjust.ru/bigs/showDocument.html?id=33FB2F47-23BA-43D2-BCDF-49156F8B1E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12075</Words>
  <Characters>68834</Characters>
  <Application>Microsoft Office Word</Application>
  <DocSecurity>0</DocSecurity>
  <Lines>573</Lines>
  <Paragraphs>161</Paragraphs>
  <ScaleCrop>false</ScaleCrop>
  <Company/>
  <LinksUpToDate>false</LinksUpToDate>
  <CharactersWithSpaces>80748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2023-07-25T12:44:00Z</dcterms:created>
  <dcterms:modified xsi:type="dcterms:W3CDTF">2023-07-25T12:44:00Z</dcterms:modified>
</cp:coreProperties>
</file>