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96A" w:rsidRDefault="0062596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2596A" w:rsidRDefault="0062596A">
      <w:pPr>
        <w:pStyle w:val="ConsPlusNormal"/>
        <w:jc w:val="both"/>
        <w:outlineLvl w:val="0"/>
      </w:pPr>
    </w:p>
    <w:p w:rsidR="0062596A" w:rsidRDefault="0062596A">
      <w:pPr>
        <w:pStyle w:val="ConsPlusTitle"/>
        <w:jc w:val="center"/>
      </w:pPr>
      <w:r>
        <w:t>МИНИСТЕРСТВО ТРУДА, СОЦИАЛЬНОЙ ЗАЩИТЫ И ДЕМОГРАФИИ</w:t>
      </w:r>
    </w:p>
    <w:p w:rsidR="0062596A" w:rsidRDefault="0062596A">
      <w:pPr>
        <w:pStyle w:val="ConsPlusTitle"/>
        <w:jc w:val="center"/>
      </w:pPr>
      <w:r>
        <w:t>ПЕНЗЕНСКОЙ ОБЛАСТИ</w:t>
      </w:r>
    </w:p>
    <w:p w:rsidR="0062596A" w:rsidRDefault="0062596A">
      <w:pPr>
        <w:pStyle w:val="ConsPlusTitle"/>
        <w:jc w:val="center"/>
      </w:pPr>
    </w:p>
    <w:p w:rsidR="0062596A" w:rsidRDefault="0062596A">
      <w:pPr>
        <w:pStyle w:val="ConsPlusTitle"/>
        <w:jc w:val="center"/>
      </w:pPr>
      <w:r>
        <w:t>ПРИКАЗ</w:t>
      </w:r>
    </w:p>
    <w:p w:rsidR="0062596A" w:rsidRDefault="0062596A">
      <w:pPr>
        <w:pStyle w:val="ConsPlusTitle"/>
        <w:jc w:val="center"/>
      </w:pPr>
      <w:r>
        <w:t>от 19 августа 2015 г. N 319-ОС</w:t>
      </w:r>
    </w:p>
    <w:p w:rsidR="0062596A" w:rsidRDefault="0062596A">
      <w:pPr>
        <w:pStyle w:val="ConsPlusTitle"/>
        <w:jc w:val="center"/>
      </w:pPr>
    </w:p>
    <w:p w:rsidR="0062596A" w:rsidRDefault="0062596A">
      <w:pPr>
        <w:pStyle w:val="ConsPlusTitle"/>
        <w:jc w:val="center"/>
      </w:pPr>
      <w:r>
        <w:t>ОБ УСТАНОВЛЕНИИ РАЗМЕРА ПЛАТЫ ЗА ГОСУДАРСТВЕННУЮ ЭКСПЕРТИЗУ</w:t>
      </w:r>
    </w:p>
    <w:p w:rsidR="0062596A" w:rsidRDefault="0062596A">
      <w:pPr>
        <w:pStyle w:val="ConsPlusTitle"/>
        <w:jc w:val="center"/>
      </w:pPr>
      <w:r>
        <w:t>УСЛОВИЙ ТРУДА В ЦЕЛЯХ ОЦЕНКИ КАЧЕСТВА ПРОВЕДЕНИЯ СПЕЦИАЛЬНОЙ</w:t>
      </w:r>
    </w:p>
    <w:p w:rsidR="0062596A" w:rsidRDefault="0062596A">
      <w:pPr>
        <w:pStyle w:val="ConsPlusTitle"/>
        <w:jc w:val="center"/>
      </w:pPr>
      <w:r>
        <w:t>ОЦЕНКИ УСЛОВИЙ ТРУДА НА ТЕРРИТОРИИ ПЕНЗЕНСКОЙ ОБЛАСТИ</w:t>
      </w:r>
    </w:p>
    <w:p w:rsidR="0062596A" w:rsidRDefault="006259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6259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2596A" w:rsidRDefault="006259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596A" w:rsidRDefault="006259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2596A" w:rsidRDefault="0062596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2596A" w:rsidRDefault="0062596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Минтруда Пензенской обл. от 29.09.2015 </w:t>
            </w:r>
            <w:hyperlink r:id="rId5">
              <w:r>
                <w:rPr>
                  <w:color w:val="0000FF"/>
                </w:rPr>
                <w:t>N 373-ОС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2596A" w:rsidRDefault="0062596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15.07.2016 </w:t>
            </w:r>
            <w:hyperlink r:id="rId6">
              <w:r>
                <w:rPr>
                  <w:color w:val="0000FF"/>
                </w:rPr>
                <w:t>N 240-ОС</w:t>
              </w:r>
            </w:hyperlink>
            <w:r>
              <w:rPr>
                <w:color w:val="392C69"/>
              </w:rPr>
              <w:t xml:space="preserve">, от 01.12.2020 </w:t>
            </w:r>
            <w:hyperlink r:id="rId7">
              <w:r>
                <w:rPr>
                  <w:color w:val="0000FF"/>
                </w:rPr>
                <w:t>N 1066-ОС</w:t>
              </w:r>
            </w:hyperlink>
            <w:r>
              <w:rPr>
                <w:color w:val="392C69"/>
              </w:rPr>
              <w:t>,</w:t>
            </w:r>
          </w:p>
          <w:p w:rsidR="0062596A" w:rsidRDefault="0062596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15.08.2022 </w:t>
            </w:r>
            <w:hyperlink r:id="rId8">
              <w:r>
                <w:rPr>
                  <w:color w:val="0000FF"/>
                </w:rPr>
                <w:t>N 746-ОС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596A" w:rsidRDefault="0062596A">
            <w:pPr>
              <w:pStyle w:val="ConsPlusNormal"/>
            </w:pPr>
          </w:p>
        </w:tc>
      </w:tr>
    </w:tbl>
    <w:p w:rsidR="0062596A" w:rsidRDefault="0062596A">
      <w:pPr>
        <w:pStyle w:val="ConsPlusNormal"/>
        <w:jc w:val="both"/>
      </w:pPr>
    </w:p>
    <w:p w:rsidR="0062596A" w:rsidRDefault="0062596A">
      <w:pPr>
        <w:pStyle w:val="ConsPlusNormal"/>
        <w:ind w:firstLine="540"/>
        <w:jc w:val="both"/>
      </w:pPr>
      <w:r>
        <w:t xml:space="preserve">В соответствии со </w:t>
      </w:r>
      <w:hyperlink r:id="rId9">
        <w:r>
          <w:rPr>
            <w:color w:val="0000FF"/>
          </w:rPr>
          <w:t>статьей 24</w:t>
        </w:r>
      </w:hyperlink>
      <w:r>
        <w:t xml:space="preserve"> Федерального закона от 28.12.2013 N 426-ФЗ "О специальной оценке условий труда" (с последующими изменениями), руководствуясь </w:t>
      </w:r>
      <w:hyperlink r:id="rId10">
        <w:r>
          <w:rPr>
            <w:color w:val="0000FF"/>
          </w:rPr>
          <w:t>подпунктом 2.3.24 подпункта 2.3 пункта 2</w:t>
        </w:r>
      </w:hyperlink>
      <w:r>
        <w:t xml:space="preserve"> Положения о Министерстве труда, социальной защиты и демографии Пензенской области, утвержденного постановлением Правительства Пензенской области от 31.01.2013 N 33-пП (с последующими изменениями), приказываю:</w:t>
      </w:r>
    </w:p>
    <w:p w:rsidR="0062596A" w:rsidRDefault="0062596A">
      <w:pPr>
        <w:pStyle w:val="ConsPlusNormal"/>
        <w:spacing w:before="220"/>
        <w:ind w:firstLine="540"/>
        <w:jc w:val="both"/>
      </w:pPr>
      <w:r>
        <w:t xml:space="preserve">1. Установить размер платы за государственную экспертизу условий труда в целях </w:t>
      </w:r>
      <w:proofErr w:type="gramStart"/>
      <w:r>
        <w:t>оценки качества проведения специальной оценки условий</w:t>
      </w:r>
      <w:proofErr w:type="gramEnd"/>
      <w:r>
        <w:t xml:space="preserve"> труда на территории Пензенской области:</w:t>
      </w:r>
    </w:p>
    <w:p w:rsidR="0062596A" w:rsidRDefault="0062596A">
      <w:pPr>
        <w:pStyle w:val="ConsPlusNormal"/>
        <w:spacing w:before="220"/>
        <w:ind w:firstLine="540"/>
        <w:jc w:val="both"/>
      </w:pPr>
      <w:r>
        <w:t>1.1. по заявлениям работников, профессиональных союзов, их объединений, иных уполномоченных работниками представительных органов, направленным в Министерство труда, социальной защиты и демографии Пензенской области - 956,77 рублей (девятьсот пятьдесят шесть рублей 77 копеек) за один объект государственной экспертизы (рабочее место).</w:t>
      </w:r>
    </w:p>
    <w:p w:rsidR="0062596A" w:rsidRDefault="0062596A">
      <w:pPr>
        <w:pStyle w:val="ConsPlusNormal"/>
        <w:jc w:val="both"/>
      </w:pPr>
      <w:r>
        <w:t xml:space="preserve">(пп. 1.1 в ред. </w:t>
      </w:r>
      <w:hyperlink r:id="rId11">
        <w:r>
          <w:rPr>
            <w:color w:val="0000FF"/>
          </w:rPr>
          <w:t>Приказа</w:t>
        </w:r>
      </w:hyperlink>
      <w:r>
        <w:t xml:space="preserve"> Минтруда Пензенской обл. от 29.09.2015 N 373-ОС)</w:t>
      </w:r>
    </w:p>
    <w:p w:rsidR="0062596A" w:rsidRDefault="0062596A">
      <w:pPr>
        <w:pStyle w:val="ConsPlusNormal"/>
        <w:spacing w:before="220"/>
        <w:ind w:firstLine="540"/>
        <w:jc w:val="both"/>
      </w:pPr>
      <w:r>
        <w:t>1.2. по заявлениям органа исполнительной власти, комиссий по расследованию несчастных случаев, работодателей, их объединений, государственных внебюджетных фондов Российской Федерации, организаций, проводивших специальную оценку условий труда, направленным в Министерство труда, социальной защиты и демографии Пензенской области:</w:t>
      </w:r>
    </w:p>
    <w:p w:rsidR="0062596A" w:rsidRDefault="0062596A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Минтруда Пензенской обл. от 15.08.2022 N 746-ОС)</w:t>
      </w:r>
    </w:p>
    <w:p w:rsidR="0062596A" w:rsidRDefault="0062596A">
      <w:pPr>
        <w:pStyle w:val="ConsPlusNormal"/>
        <w:spacing w:before="220"/>
        <w:ind w:firstLine="540"/>
        <w:jc w:val="both"/>
      </w:pPr>
      <w:r>
        <w:t>1.2.1. при количестве рабочих мест не более пяти - 3827,10 рубля (три тысячи восемьсот двадцать семь рублей 10 копеек) за один объект государственной экспертизы (рабочее место).</w:t>
      </w:r>
    </w:p>
    <w:p w:rsidR="0062596A" w:rsidRDefault="0062596A">
      <w:pPr>
        <w:pStyle w:val="ConsPlusNormal"/>
        <w:spacing w:before="220"/>
        <w:ind w:firstLine="540"/>
        <w:jc w:val="both"/>
      </w:pPr>
      <w:r>
        <w:t>1.2.2. при количестве рабочих мест от 6 до 50 включительно - 5740,65 рубля (пять тысяч семьсот сорок рублей 65 копеек) за один объект государственной экспертизы (рабочее место).</w:t>
      </w:r>
    </w:p>
    <w:p w:rsidR="0062596A" w:rsidRDefault="0062596A">
      <w:pPr>
        <w:pStyle w:val="ConsPlusNormal"/>
        <w:spacing w:before="220"/>
        <w:ind w:firstLine="540"/>
        <w:jc w:val="both"/>
      </w:pPr>
      <w:r>
        <w:t>1.2.3. при количестве рабочих мест более 50 - 7654,2 рубля (семь тысяч шестьсот пятьдесят четыре рубля 20 копеек) за один объект государственной экспертизы (рабочее место).</w:t>
      </w:r>
    </w:p>
    <w:p w:rsidR="0062596A" w:rsidRDefault="0062596A">
      <w:pPr>
        <w:pStyle w:val="ConsPlusNormal"/>
        <w:spacing w:before="220"/>
        <w:ind w:firstLine="540"/>
        <w:jc w:val="both"/>
      </w:pPr>
      <w:r>
        <w:t>2. Настоящий приказ разместить (опубликовать) на официальном сайте Министерства труда, социальной защиты и демографии Пензенской области в информационно-телекоммуникационной сети "Интернет".</w:t>
      </w:r>
    </w:p>
    <w:p w:rsidR="0062596A" w:rsidRDefault="0062596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Министра, координирующего и контролирующего вопросы труда.</w:t>
      </w:r>
    </w:p>
    <w:p w:rsidR="0062596A" w:rsidRDefault="0062596A">
      <w:pPr>
        <w:pStyle w:val="ConsPlusNormal"/>
        <w:jc w:val="both"/>
      </w:pPr>
    </w:p>
    <w:p w:rsidR="0062596A" w:rsidRDefault="0062596A">
      <w:pPr>
        <w:pStyle w:val="ConsPlusNormal"/>
        <w:jc w:val="right"/>
      </w:pPr>
      <w:r>
        <w:lastRenderedPageBreak/>
        <w:t>Временно исполняющий</w:t>
      </w:r>
    </w:p>
    <w:p w:rsidR="0062596A" w:rsidRDefault="0062596A">
      <w:pPr>
        <w:pStyle w:val="ConsPlusNormal"/>
        <w:jc w:val="right"/>
      </w:pPr>
      <w:r>
        <w:t>обязанности Министра</w:t>
      </w:r>
    </w:p>
    <w:p w:rsidR="0062596A" w:rsidRDefault="0062596A">
      <w:pPr>
        <w:pStyle w:val="ConsPlusNormal"/>
        <w:jc w:val="right"/>
      </w:pPr>
      <w:r>
        <w:t>Е.А.СТОЛЯРОВА</w:t>
      </w:r>
    </w:p>
    <w:p w:rsidR="0062596A" w:rsidRDefault="0062596A">
      <w:pPr>
        <w:pStyle w:val="ConsPlusNormal"/>
        <w:jc w:val="both"/>
      </w:pPr>
    </w:p>
    <w:p w:rsidR="0062596A" w:rsidRDefault="0062596A">
      <w:pPr>
        <w:pStyle w:val="ConsPlusNormal"/>
        <w:jc w:val="both"/>
      </w:pPr>
    </w:p>
    <w:p w:rsidR="0062596A" w:rsidRDefault="0062596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5ABA" w:rsidRDefault="00055ABA"/>
    <w:sectPr w:rsidR="00055ABA" w:rsidSect="004B4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62596A"/>
    <w:rsid w:val="00055ABA"/>
    <w:rsid w:val="0062596A"/>
    <w:rsid w:val="00CD0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59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259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2596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5A71D12B0B4AF06A683B2D2635C77127A059AD04E52CC041349D49C70AE22421F439DF50C795AE5385B37C4955C31E6B211A998212398F2BEAA6C27032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D5A71D12B0B4AF06A683B2D2635C77127A059AD04E52BCA40359D49C70AE22421F439DF50C795AE5385B37D4C55C31E6B211A998212398F2BEAA6C27032H" TargetMode="External"/><Relationship Id="rId12" Type="http://schemas.openxmlformats.org/officeDocument/2006/relationships/hyperlink" Target="consultantplus://offline/ref=1D5A71D12B0B4AF06A683B2D2635C77127A059AD04E52CC041349D49C70AE22421F439DF50C795AE5385B37C4A55C31E6B211A998212398F2BEAA6C27032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D5A71D12B0B4AF06A683B2D2635C77127A059AD04E52ACA4E349D49C70AE22421F439DF50C795AE5385B37D4855C31E6B211A998212398F2BEAA6C27032H" TargetMode="External"/><Relationship Id="rId11" Type="http://schemas.openxmlformats.org/officeDocument/2006/relationships/hyperlink" Target="consultantplus://offline/ref=1D5A71D12B0B4AF06A683B2D2635C77127A059AD0CE52ECB403DC043CF53EE2626FB66C8578E99AF5385B37A470AC60B7A7915989F0C3F9737E8A47C33H" TargetMode="External"/><Relationship Id="rId5" Type="http://schemas.openxmlformats.org/officeDocument/2006/relationships/hyperlink" Target="consultantplus://offline/ref=1D5A71D12B0B4AF06A683B2D2635C77127A059AD0CE52ECB403DC043CF53EE2626FB66C8578E99AF5385B379470AC60B7A7915989F0C3F9737E8A47C33H" TargetMode="External"/><Relationship Id="rId10" Type="http://schemas.openxmlformats.org/officeDocument/2006/relationships/hyperlink" Target="consultantplus://offline/ref=1D5A71D12B0B4AF06A683B2D2635C77127A059AD04EA2EC6403E9D49C70AE22421F439DF50C795AE5385B07E4455C31E6B211A998212398F2BEAA6C27032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D5A71D12B0B4AF06A6825203059997E22A802A801E624941A629B1E985AE47161B43F8A13839AA6568EE72D080B9A4D2C6A179D9F0E398B7336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1</cp:revision>
  <dcterms:created xsi:type="dcterms:W3CDTF">2023-06-23T07:55:00Z</dcterms:created>
  <dcterms:modified xsi:type="dcterms:W3CDTF">2023-06-23T07:56:00Z</dcterms:modified>
</cp:coreProperties>
</file>