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АДМИНИСТРАЦИЯ ОЛЕНЕВСКОГО СЕЛЬСОВЕТА ПЕНЗЕНСКОГО РАЙОНА</w:t>
      </w:r>
    </w:p>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ПЕНЗЕНСКОЙ ОБЛАСТИ</w:t>
      </w:r>
    </w:p>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ПОСТАНОВЛЕНИЕ</w:t>
      </w:r>
    </w:p>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от 06 апреля 2020 года № 34</w:t>
      </w:r>
    </w:p>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с. Оленевка</w:t>
      </w:r>
    </w:p>
    <w:p w:rsidR="001D45D0" w:rsidRPr="001D45D0" w:rsidRDefault="001D45D0" w:rsidP="001D45D0">
      <w:pPr>
        <w:spacing w:before="240" w:after="60" w:line="240" w:lineRule="auto"/>
        <w:ind w:firstLine="567"/>
        <w:jc w:val="center"/>
        <w:rPr>
          <w:rFonts w:ascii="Arial" w:eastAsia="Times New Roman" w:hAnsi="Arial" w:cs="Arial"/>
          <w:b/>
          <w:bCs/>
          <w:color w:val="000000"/>
          <w:sz w:val="32"/>
          <w:szCs w:val="32"/>
          <w:lang w:eastAsia="ru-RU"/>
        </w:rPr>
      </w:pPr>
      <w:r w:rsidRPr="001D45D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Оленевского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1D45D0">
          <w:rPr>
            <w:rFonts w:ascii="Arial" w:eastAsia="Times New Roman" w:hAnsi="Arial" w:cs="Arial"/>
            <w:color w:val="0000FF"/>
            <w:sz w:val="24"/>
            <w:szCs w:val="24"/>
            <w:lang w:eastAsia="ru-RU"/>
          </w:rPr>
          <w:t>Уставом Оленевского сельсовета Пензенского района Пензенской области</w:t>
        </w:r>
      </w:hyperlink>
      <w:r w:rsidRPr="001D45D0">
        <w:rPr>
          <w:rFonts w:ascii="Arial" w:eastAsia="Times New Roman" w:hAnsi="Arial" w:cs="Arial"/>
          <w:color w:val="000000"/>
          <w:sz w:val="24"/>
          <w:szCs w:val="24"/>
          <w:lang w:eastAsia="ru-RU"/>
        </w:rPr>
        <w:t>, постановлением администрации Оленевского сельсовета Пензенского района Пензенской области от 23.01.2019 № 9 «Об утверждении Порядка разработки и утверждения административных регламентов предоставления муниципальных услуг органами местного самоуправления Оленевского сельсовета Пензенского района Пензенской области»,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Администрация Оленевского сельсовета Пензенского района Пензенской области постановляет: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Оленевского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 1 к настоящему постановлению.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Настоящее постановление опубликовать в информационном бюллетене Оленевского сельсовета «Сельские ведомости».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Оленевского сельсовета Пензенского района Пензенской области.</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Глава администрации</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А.А.Фирстов</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Приложение № 1</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 постановлению администрации</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Оленевского сельсовета</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Пензенского района Пензенской области</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 06.04.2020г. № 34</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outlineLvl w:val="0"/>
        <w:rPr>
          <w:rFonts w:ascii="Arial" w:eastAsia="Times New Roman" w:hAnsi="Arial" w:cs="Arial"/>
          <w:b/>
          <w:bCs/>
          <w:color w:val="000000"/>
          <w:kern w:val="36"/>
          <w:sz w:val="32"/>
          <w:szCs w:val="32"/>
          <w:lang w:eastAsia="ru-RU"/>
        </w:rPr>
      </w:pPr>
      <w:r w:rsidRPr="001D45D0">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ОЛЕНЕВСКОГО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I. Общие положения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Предмет регулирования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Оленевского сельсовета Пензенского района Пензенской области (далее - Администрация) при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Круг заявителей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1D45D0">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Оленевского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1.3.1. Лично;</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http://olenevka.pnz.pnzreg.ru/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при личном обращении заявителя;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по письменным обращениям (в том числе по электронной почте).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по телефону.</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круг заявителей, которым предоставляется муниципальная услуга;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срок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Оленевского сельсовета Пензенского района Пензенской области,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 справочной информации относится следующая информация: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II. Стандарт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Краткое наименование муниципальной услуги отсутствует.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Результат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2.3. Результатом предоставления муниципальной услуги является: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Срок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Правовые основания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1D45D0">
        <w:rPr>
          <w:rFonts w:ascii="Arial" w:eastAsia="Times New Roman" w:hAnsi="Arial" w:cs="Arial"/>
          <w:color w:val="000000"/>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w:t>
      </w:r>
      <w:r w:rsidRPr="001D45D0">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1D45D0">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1D45D0">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решение суда о признании гражданина членом семьи заявителя;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1D45D0">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Положения данного подпункта 3) применяются до 01.01.2021;</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w:t>
      </w:r>
      <w:r w:rsidRPr="001D45D0">
        <w:rPr>
          <w:rFonts w:ascii="Arial" w:eastAsia="Times New Roman" w:hAnsi="Arial" w:cs="Arial"/>
          <w:color w:val="000000"/>
          <w:sz w:val="24"/>
          <w:szCs w:val="24"/>
          <w:lang w:eastAsia="ru-RU"/>
        </w:rPr>
        <w:lastRenderedPageBreak/>
        <w:t>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1D45D0">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решение суда о признании гражданина членом семьи заявителя;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1D45D0">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Положения данного подпункта 3) применяются до 01.01.2021;</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1D45D0">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xml:space="preserve">2) документы (справки), подтверждающие право пользования жилым помещением, занимаемым заявителем и членами его семьи (договор найма, </w:t>
      </w:r>
      <w:r w:rsidRPr="001D45D0">
        <w:rPr>
          <w:rFonts w:ascii="Arial" w:eastAsia="Times New Roman" w:hAnsi="Arial" w:cs="Arial"/>
          <w:color w:val="000000"/>
          <w:sz w:val="24"/>
          <w:szCs w:val="24"/>
          <w:lang w:eastAsia="ru-RU"/>
        </w:rPr>
        <w:lastRenderedPageBreak/>
        <w:t>ордер, документ, подтверждающий принятие компетентными органами решения о предоставлении жилого помещения);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1D45D0">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2.10. В предоставлении муниципальной услуги заявителю отказывается в следующих случаях: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2.11. Муниципальная услуга предоставляется бесплатно.</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2.12. Время ожидания в очереди не должно превышать:</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при подаче заявления и (или) документов - 15 минут;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стульями и столами для возможности оформления документов.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 информационных стендах размещается информация: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 выписки из законодательных и иных нормативных правовых актов, содержащих нормы, регулирующие деятельность Администрации, администрации Пензенского района и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образец заполнения заявления;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номера кабинета;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фамилии, имени, отчества (при наличии) и должности специалиста.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5" w:tgtFrame="_blank" w:history="1">
        <w:r w:rsidRPr="001D45D0">
          <w:rPr>
            <w:rFonts w:ascii="Arial" w:eastAsia="Times New Roman" w:hAnsi="Arial" w:cs="Arial"/>
            <w:color w:val="0000FF"/>
            <w:sz w:val="24"/>
            <w:szCs w:val="24"/>
            <w:lang w:eastAsia="ru-RU"/>
          </w:rPr>
          <w:t>от 29.06.2020 №61</w:t>
        </w:r>
      </w:hyperlink>
      <w:r w:rsidRPr="001D45D0">
        <w:rPr>
          <w:rFonts w:ascii="Arial" w:eastAsia="Times New Roman" w:hAnsi="Arial" w:cs="Arial"/>
          <w:color w:val="000000"/>
          <w:sz w:val="24"/>
          <w:szCs w:val="24"/>
          <w:lang w:eastAsia="ru-RU"/>
        </w:rPr>
        <w:t>)</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6" w:tgtFrame="_blank" w:history="1">
        <w:r w:rsidRPr="001D45D0">
          <w:rPr>
            <w:rFonts w:ascii="Arial" w:eastAsia="Times New Roman" w:hAnsi="Arial" w:cs="Arial"/>
            <w:color w:val="0000FF"/>
            <w:sz w:val="24"/>
            <w:szCs w:val="24"/>
            <w:lang w:eastAsia="ru-RU"/>
          </w:rPr>
          <w:t>от 29.06.2020 №61</w:t>
        </w:r>
      </w:hyperlink>
      <w:r w:rsidRPr="001D45D0">
        <w:rPr>
          <w:rFonts w:ascii="Arial" w:eastAsia="Times New Roman" w:hAnsi="Arial" w:cs="Arial"/>
          <w:color w:val="000000"/>
          <w:sz w:val="24"/>
          <w:szCs w:val="24"/>
          <w:lang w:eastAsia="ru-RU"/>
        </w:rPr>
        <w:t>)</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sidRPr="001D45D0">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2.24.1. соблюдение сроков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2.25.1. при подаче документов для получения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2.25.2. при получении результата оказания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 Перечень административных процедур, выполняемых в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 прием от заявителя (представителя заявителя) заявления и документов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3.4. Заявление представляется заявителем в Администрацию или МФЦ.</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3.14. Ответственный исполнитель:</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Межведомственный запрос направляется на бумажном носителе.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xml:space="preserve">3.28. Продолжительность административной процедуры составляет 5 дней со дня регистрации постановления Администрации о предоставлении </w:t>
      </w:r>
      <w:r w:rsidRPr="001D45D0">
        <w:rPr>
          <w:rFonts w:ascii="Arial" w:eastAsia="Times New Roman" w:hAnsi="Arial" w:cs="Arial"/>
          <w:color w:val="000000"/>
          <w:sz w:val="24"/>
          <w:szCs w:val="24"/>
          <w:lang w:eastAsia="ru-RU"/>
        </w:rPr>
        <w:lastRenderedPageBreak/>
        <w:t>муниципальной услуги, либо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заявление об исправлении технической ошибки;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1D45D0">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bookmarkStart w:id="11" w:name="bookmark5"/>
      <w:r w:rsidRPr="001D45D0">
        <w:rPr>
          <w:rFonts w:ascii="Arial" w:eastAsia="Times New Roman" w:hAnsi="Arial" w:cs="Arial"/>
          <w:color w:val="000000"/>
          <w:sz w:val="24"/>
          <w:szCs w:val="24"/>
          <w:lang w:eastAsia="ru-RU"/>
        </w:rPr>
        <w:t> </w:t>
      </w:r>
      <w:bookmarkEnd w:id="11"/>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1D45D0">
        <w:rPr>
          <w:rFonts w:ascii="Arial" w:eastAsia="Times New Roman" w:hAnsi="Arial" w:cs="Arial"/>
          <w:b/>
          <w:bCs/>
          <w:color w:val="000000"/>
          <w:sz w:val="30"/>
          <w:szCs w:val="30"/>
          <w:lang w:eastAsia="ru-RU"/>
        </w:rPr>
        <w:t> регламента</w:t>
      </w:r>
      <w:bookmarkEnd w:id="12"/>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 Соблюдение сроков выполнения административных процедур при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5.7. Жалоба на решения и действия (бездействие) должностных лиц, муниципальных служащих Администрации подается главе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ФЗ № 210-ФЗ;</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постановление Администрации от 23.11.2018 № 113 «Об утверждении Порядка подачи и рассмотрения жалоб на решения и действия (бездействие) администрации Оленевского сельсовета Пензенского района Пензенской области, должностных лиц, муниципальных служащих администрации Оленевского сельсовета Пензенского района Пензенской области при предоставлении муниципальных услуг» при предоставлении муниципальных услуг».</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Приложение</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«Предоставление малоимущим гражданам по договорам</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социального найма жилых помещений муниципального жилищного фонда»</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В Администрацию Оленевского сельсовета</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(наименование органа местного самоуправления</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муниципального образования)</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от ____________________________________________</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(фамилия, имя, отчество (при наличии) гражданина)</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проживающего по адресу: _______________________</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_______________________________________________</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тел. __________________________________________</w:t>
      </w:r>
    </w:p>
    <w:p w:rsidR="001D45D0" w:rsidRPr="001D45D0" w:rsidRDefault="001D45D0" w:rsidP="001D45D0">
      <w:pPr>
        <w:spacing w:after="0" w:line="240" w:lineRule="auto"/>
        <w:ind w:firstLine="567"/>
        <w:jc w:val="right"/>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lastRenderedPageBreak/>
        <w:t> </w:t>
      </w:r>
    </w:p>
    <w:p w:rsidR="001D45D0" w:rsidRPr="001D45D0" w:rsidRDefault="001D45D0" w:rsidP="001D45D0">
      <w:pPr>
        <w:spacing w:after="0" w:line="240" w:lineRule="auto"/>
        <w:ind w:firstLine="567"/>
        <w:jc w:val="center"/>
        <w:outlineLvl w:val="1"/>
        <w:rPr>
          <w:rFonts w:ascii="Arial" w:eastAsia="Times New Roman" w:hAnsi="Arial" w:cs="Arial"/>
          <w:b/>
          <w:bCs/>
          <w:color w:val="000000"/>
          <w:sz w:val="30"/>
          <w:szCs w:val="30"/>
          <w:lang w:eastAsia="ru-RU"/>
        </w:rPr>
      </w:pPr>
      <w:r w:rsidRPr="001D45D0">
        <w:rPr>
          <w:rFonts w:ascii="Arial" w:eastAsia="Times New Roman" w:hAnsi="Arial" w:cs="Arial"/>
          <w:b/>
          <w:bCs/>
          <w:color w:val="000000"/>
          <w:sz w:val="30"/>
          <w:szCs w:val="30"/>
          <w:lang w:eastAsia="ru-RU"/>
        </w:rPr>
        <w:t>Заявление о предоставлении жилого помещения муниципального жилищного фонда по договору социального найма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 </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К заявлению прилагаю документы:</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1. ________________________________________________________________________</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2. ________________________________________________________________________</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3. ________________________________________________________________________</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и т.д.</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Подписи совершеннолетних членов семьи:</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_______________________ (И.О. Фамилия) _____________________ (И.О. Фамилия)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_______________________ (И.О. Фамилия) _____________________ (И.О. Фамилия)</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"__" _____________ ____________ Подпись заявителя _________________</w:t>
      </w:r>
    </w:p>
    <w:p w:rsidR="001D45D0" w:rsidRPr="001D45D0" w:rsidRDefault="001D45D0" w:rsidP="001D45D0">
      <w:pPr>
        <w:spacing w:after="0" w:line="240" w:lineRule="auto"/>
        <w:ind w:firstLine="567"/>
        <w:jc w:val="both"/>
        <w:rPr>
          <w:rFonts w:ascii="Arial" w:eastAsia="Times New Roman" w:hAnsi="Arial" w:cs="Arial"/>
          <w:color w:val="000000"/>
          <w:sz w:val="24"/>
          <w:szCs w:val="24"/>
          <w:lang w:eastAsia="ru-RU"/>
        </w:rPr>
      </w:pPr>
      <w:r w:rsidRPr="001D45D0">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1D45D0" w:rsidRPr="001D45D0" w:rsidRDefault="001D45D0" w:rsidP="001D45D0">
      <w:pPr>
        <w:spacing w:after="0" w:line="240" w:lineRule="auto"/>
        <w:ind w:firstLine="567"/>
        <w:jc w:val="both"/>
        <w:rPr>
          <w:rFonts w:ascii="Arial" w:eastAsia="Times New Roman" w:hAnsi="Arial" w:cs="Arial"/>
          <w:color w:val="000000"/>
          <w:sz w:val="20"/>
          <w:szCs w:val="20"/>
          <w:lang w:eastAsia="ru-RU"/>
        </w:rPr>
      </w:pPr>
      <w:r w:rsidRPr="001D45D0">
        <w:rPr>
          <w:rFonts w:ascii="Arial" w:eastAsia="Times New Roman" w:hAnsi="Arial" w:cs="Arial"/>
          <w:color w:val="000000"/>
          <w:sz w:val="20"/>
          <w:szCs w:val="20"/>
          <w:lang w:eastAsia="ru-RU"/>
        </w:rPr>
        <w:t> </w:t>
      </w:r>
    </w:p>
    <w:p w:rsidR="00954EF5" w:rsidRPr="001D45D0" w:rsidRDefault="00954EF5" w:rsidP="001D45D0">
      <w:bookmarkStart w:id="13" w:name="_GoBack"/>
      <w:bookmarkEnd w:id="13"/>
    </w:p>
    <w:sectPr w:rsidR="00954EF5" w:rsidRPr="001D45D0" w:rsidSect="00104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D45D0"/>
    <w:rsid w:val="001046FD"/>
    <w:rsid w:val="001D45D0"/>
    <w:rsid w:val="00421DED"/>
    <w:rsid w:val="00954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6FD"/>
  </w:style>
  <w:style w:type="paragraph" w:styleId="1">
    <w:name w:val="heading 1"/>
    <w:basedOn w:val="a"/>
    <w:link w:val="10"/>
    <w:uiPriority w:val="9"/>
    <w:qFormat/>
    <w:rsid w:val="001D4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45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5D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45D0"/>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1D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1D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D45D0"/>
  </w:style>
  <w:style w:type="paragraph" w:customStyle="1" w:styleId="12">
    <w:name w:val="Нижний колонтитул1"/>
    <w:basedOn w:val="a"/>
    <w:rsid w:val="001D4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23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74FB2DE-2B1B-4C15-9D85-432BECFEA22D" TargetMode="External"/><Relationship Id="rId5" Type="http://schemas.openxmlformats.org/officeDocument/2006/relationships/hyperlink" Target="https://pravo-search.minjust.ru/bigs/showDocument.html?id=174FB2DE-2B1B-4C15-9D85-432BECFEA22D" TargetMode="External"/><Relationship Id="rId4" Type="http://schemas.openxmlformats.org/officeDocument/2006/relationships/hyperlink" Target="https://pravo-search.minjust.ru/bigs/showDocument.html?id=CDACA503-37B8-4F63-8CEF-C6C1A388B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8962</Words>
  <Characters>51090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2024-07-23T08:52:00Z</dcterms:created>
  <dcterms:modified xsi:type="dcterms:W3CDTF">2024-07-26T09:04:00Z</dcterms:modified>
</cp:coreProperties>
</file>