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F8" w:rsidRPr="004F74F8" w:rsidRDefault="004F74F8" w:rsidP="004F74F8">
      <w:pPr>
        <w:widowControl/>
        <w:spacing w:before="240" w:after="6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32"/>
          <w:szCs w:val="32"/>
        </w:rPr>
        <w:t>АДМИНИСТРАЦИЯ ДИГИЛЕВСКОГО СЕЛЬСОВЕТА ГОРОДИЩЕНСКОГО РАЙОНА</w:t>
      </w:r>
    </w:p>
    <w:p w:rsidR="004F74F8" w:rsidRPr="004F74F8" w:rsidRDefault="004F74F8" w:rsidP="004F74F8">
      <w:pPr>
        <w:widowControl/>
        <w:spacing w:before="240" w:after="6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4F74F8" w:rsidRPr="004F74F8" w:rsidRDefault="004F74F8" w:rsidP="004F74F8">
      <w:pPr>
        <w:widowControl/>
        <w:spacing w:before="240" w:after="6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4F74F8" w:rsidRPr="004F74F8" w:rsidRDefault="004F74F8" w:rsidP="004F74F8">
      <w:pPr>
        <w:widowControl/>
        <w:spacing w:before="240" w:after="6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32"/>
          <w:szCs w:val="32"/>
        </w:rPr>
        <w:t>от 24.11.2022 №50</w:t>
      </w:r>
    </w:p>
    <w:p w:rsidR="004F74F8" w:rsidRPr="004F74F8" w:rsidRDefault="004F74F8" w:rsidP="004F74F8">
      <w:pPr>
        <w:widowControl/>
        <w:spacing w:before="240" w:after="6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32"/>
          <w:szCs w:val="32"/>
        </w:rPr>
        <w:t>с. Дигилевка</w:t>
      </w:r>
    </w:p>
    <w:p w:rsidR="004F74F8" w:rsidRPr="004F74F8" w:rsidRDefault="004F74F8" w:rsidP="004F74F8">
      <w:pPr>
        <w:widowControl/>
        <w:spacing w:before="240" w:after="6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7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</w:t>
      </w:r>
      <w:r w:rsidRPr="004F74F8">
        <w:rPr>
          <w:rFonts w:ascii="Arial" w:hAnsi="Arial" w:cs="Arial"/>
          <w:color w:val="000000"/>
          <w:sz w:val="27"/>
          <w:szCs w:val="27"/>
        </w:rPr>
        <w:t>»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 </w:t>
      </w:r>
      <w:hyperlink r:id="rId7" w:tgtFrame="_blank" w:history="1">
        <w:r w:rsidRPr="004F74F8">
          <w:rPr>
            <w:rFonts w:ascii="Arial" w:hAnsi="Arial" w:cs="Arial"/>
            <w:color w:val="0000FF"/>
            <w:sz w:val="27"/>
          </w:rPr>
          <w:t>от 18.04.2018 № 14</w:t>
        </w:r>
      </w:hyperlink>
      <w:r w:rsidRPr="004F74F8">
        <w:rPr>
          <w:rFonts w:ascii="Arial" w:hAnsi="Arial" w:cs="Arial"/>
          <w:color w:val="000000"/>
          <w:sz w:val="27"/>
          <w:szCs w:val="27"/>
        </w:rPr>
        <w:t> «О разработке и утверждении административных регламентов предоставления муниципальных услуг администрацией Дигилевского сельсовета Городищенского района Пензенской области»(с последующими изменениями), </w:t>
      </w:r>
      <w:hyperlink r:id="rId8" w:tgtFrame="_blank" w:history="1">
        <w:r w:rsidRPr="004F74F8">
          <w:rPr>
            <w:rFonts w:ascii="Arial" w:hAnsi="Arial" w:cs="Arial"/>
            <w:color w:val="0000FF"/>
            <w:sz w:val="27"/>
          </w:rPr>
          <w:t>от 18.05.2018 № 22</w:t>
        </w:r>
      </w:hyperlink>
      <w:r w:rsidRPr="004F74F8">
        <w:rPr>
          <w:rFonts w:ascii="Arial" w:hAnsi="Arial" w:cs="Arial"/>
          <w:color w:val="000000"/>
          <w:sz w:val="27"/>
          <w:szCs w:val="27"/>
        </w:rPr>
        <w:t> «Об утверждении Реестра муниципальных услуг муниципального образования Дигилевский сельсовет Городищенского района Пензенской области» (с последующими изменениями), статьей 20 </w:t>
      </w:r>
      <w:hyperlink r:id="rId9" w:tgtFrame="_blank" w:history="1">
        <w:r w:rsidRPr="004F74F8">
          <w:rPr>
            <w:rFonts w:ascii="Arial" w:hAnsi="Arial" w:cs="Arial"/>
            <w:color w:val="0000FF"/>
            <w:sz w:val="27"/>
          </w:rPr>
          <w:t>Устава Дигилевского сельсовета Городищенского района Пензенской области</w:t>
        </w:r>
      </w:hyperlink>
      <w:r w:rsidRPr="004F74F8">
        <w:rPr>
          <w:rFonts w:ascii="Arial" w:hAnsi="Arial" w:cs="Arial"/>
          <w:color w:val="000000"/>
          <w:sz w:val="27"/>
          <w:szCs w:val="27"/>
        </w:rPr>
        <w:t>,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администрация Дигилевского сельсовета Городищенского района Пензенской области постановляет: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1. 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 Признать утратившим силу постановление администрации Дигилевского сельсовета Городищенского района Пензенской области </w:t>
      </w:r>
      <w:hyperlink r:id="rId10" w:tgtFrame="_blank" w:history="1">
        <w:r w:rsidRPr="004F74F8">
          <w:rPr>
            <w:rFonts w:ascii="Arial" w:hAnsi="Arial" w:cs="Arial"/>
            <w:color w:val="0000FF"/>
            <w:sz w:val="27"/>
          </w:rPr>
          <w:t>от 13.04.2020 № 23</w:t>
        </w:r>
      </w:hyperlink>
      <w:r w:rsidRPr="004F74F8">
        <w:rPr>
          <w:rFonts w:ascii="Arial" w:hAnsi="Arial" w:cs="Arial"/>
          <w:color w:val="000000"/>
          <w:sz w:val="27"/>
          <w:szCs w:val="27"/>
        </w:rPr>
        <w:t> «Об утверждении административного регламента предоставления муниципальной услуги "Предоставление информации по документам архивных фондов"».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lastRenderedPageBreak/>
        <w:t>3. Настоящее постановление опубликовать в информационном бюллетене Комитета местного самоуправления Дигилевского сельсовета Городищенского района Пензенской «Дигилевские вести».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4. Настоящее постановление вступает в силу на следующий день после дня его официального опубликования.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5. Контроль за исполнением настоящего постановление возложить на главу администрации Дигилевского сельсовета Городищенского района Пензенской области.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И.о. Главы администрации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Дигилевского сельсовета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Городищенского района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Пензенской области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В.А. Двенадцатова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Приложение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к постановлению администрации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Дигилевского сельсовета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Городищенского района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Пензенской области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от 24.11.2022 № 50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30"/>
          <w:szCs w:val="30"/>
        </w:rPr>
        <w:t>Административный регламент предоставления муниципальной услуги «Предоставление информации по документам архивных фондов»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0" w:name="sub_100"/>
      <w:r w:rsidRPr="004F74F8">
        <w:rPr>
          <w:rFonts w:ascii="Arial" w:hAnsi="Arial" w:cs="Arial"/>
          <w:color w:val="000000"/>
          <w:sz w:val="24"/>
          <w:szCs w:val="24"/>
        </w:rPr>
        <w:t> </w:t>
      </w:r>
      <w:bookmarkEnd w:id="0"/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30"/>
          <w:szCs w:val="30"/>
        </w:rPr>
        <w:t>1. Общие положения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Предмет регулирования регламента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 xml:space="preserve">1.1. Административный регламент предоставления муниципальной услуги «Предоставление информации по документам архивных фондов» 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Дигилевского сельсовета Городищенского района Пензенской области (далее - </w:t>
      </w:r>
      <w:r w:rsidRPr="004F74F8">
        <w:rPr>
          <w:rFonts w:ascii="Arial" w:hAnsi="Arial" w:cs="Arial"/>
          <w:color w:val="000000"/>
          <w:sz w:val="27"/>
          <w:szCs w:val="27"/>
        </w:rPr>
        <w:lastRenderedPageBreak/>
        <w:t>Администрация) 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Круг заявителей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Дигилевского сельсовета Городищенского района Пензенской области (далее - заявитель).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sub_200"/>
      <w:r w:rsidRPr="004F74F8">
        <w:rPr>
          <w:rFonts w:ascii="Arial" w:hAnsi="Arial" w:cs="Arial"/>
          <w:b/>
          <w:bCs/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  <w:bookmarkEnd w:id="1"/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1)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 посредством использования телефонной, почтовой связи, а также электронной почты;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2) В многофункциональном центре предоставления государственных и муниципальных услуг Городищенского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3) Посредством размещения информации на официальном сайте Администрации в информационно-телекоммуникационной сети «Интернет», а в случае его отсутствия - по электронному адресу в информационно-телекоммуникационной сети «Интернет» </w:t>
      </w:r>
      <w:r w:rsidRPr="004F74F8">
        <w:rPr>
          <w:rFonts w:ascii="Arial" w:hAnsi="Arial" w:cs="Arial"/>
          <w:i/>
          <w:iCs/>
          <w:color w:val="000000"/>
          <w:sz w:val="24"/>
          <w:szCs w:val="24"/>
        </w:rPr>
        <w:t>https://gorodishe.pnzreg.ru/munitsipalnye-obrazovaniya-/administratsiya-digilevskogo-selsoveta/</w:t>
      </w:r>
      <w:r w:rsidRPr="004F74F8">
        <w:rPr>
          <w:rFonts w:ascii="Arial" w:hAnsi="Arial" w:cs="Arial"/>
          <w:color w:val="000000"/>
          <w:sz w:val="24"/>
          <w:szCs w:val="24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 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1) при личном обращении заявителя;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3) по телефону.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lastRenderedPageBreak/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1.5. Информация по вопросам предоставления муниципальной услуги включает в себя следующие сведения: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2) круг заявителей, которым предоставляется муниципальная услуга;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4) срок предоставления муниципальной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5) порядок и способы подачи документов, представляемых заявителем для получения муниципальной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4F74F8">
        <w:rPr>
          <w:rFonts w:ascii="Arial" w:hAnsi="Arial" w:cs="Arial"/>
          <w:color w:val="00000A"/>
          <w:position w:val="-2"/>
          <w:sz w:val="27"/>
          <w:szCs w:val="27"/>
        </w:rPr>
        <w:t> Пензенской области и нормативными правовыми актами</w:t>
      </w:r>
      <w:r w:rsidRPr="004F74F8">
        <w:rPr>
          <w:rFonts w:ascii="Arial" w:hAnsi="Arial" w:cs="Arial"/>
          <w:color w:val="000000"/>
          <w:sz w:val="27"/>
          <w:szCs w:val="27"/>
        </w:rPr>
        <w:t> Дигилевского сельсовета Городищенского района Пензенской области</w:t>
      </w:r>
      <w:r w:rsidRPr="004F74F8">
        <w:rPr>
          <w:rFonts w:ascii="Arial" w:hAnsi="Arial" w:cs="Arial"/>
          <w:color w:val="00000A"/>
          <w:position w:val="-2"/>
          <w:sz w:val="27"/>
          <w:szCs w:val="27"/>
        </w:rPr>
        <w:t>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9) перечень оснований для </w:t>
      </w:r>
      <w:r w:rsidRPr="004F74F8">
        <w:rPr>
          <w:rFonts w:ascii="Arial" w:hAnsi="Arial" w:cs="Arial"/>
          <w:color w:val="00000A"/>
          <w:position w:val="-2"/>
          <w:sz w:val="27"/>
          <w:szCs w:val="27"/>
        </w:rPr>
        <w:t>отказа в приеме документов, необходимых для предоставления муниципальной услуги, 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приостановления или отказа в предоставлении муниципальной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1.7. Информация по вопросам предоставления муниципальной услуги предоставляется заявителю бесплатно.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1.9. Порядок, форма, место размещения и способы получения справочной информации.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К справочной информации относится следующая информация: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- место нахождения и график работы Администрации, МФЦ;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lastRenderedPageBreak/>
        <w:t>- справочные телефоны Администрации, МФЦ, в том числе номер телефона-автоинформатора (при наличии);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- адреса официальных сайтов Администрации, МФЦ, адреса их электронной почты.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  <w:shd w:val="clear" w:color="auto" w:fill="FFFFFF"/>
        </w:rPr>
        <w:t>Требования к информационным стендам МФЦ установлены пунктом 2.18 Административного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 регламента.</w:t>
      </w:r>
    </w:p>
    <w:p w:rsidR="004F74F8" w:rsidRPr="004F74F8" w:rsidRDefault="004F74F8" w:rsidP="004F74F8">
      <w:pPr>
        <w:widowControl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30"/>
          <w:szCs w:val="30"/>
        </w:rPr>
        <w:t>2. Стандарт предоставления муниципальной услуги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7"/>
          <w:szCs w:val="27"/>
        </w:rPr>
        <w:t>Наименование муниципальной услуги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2.1. Наименование муниципальной услуги: «Предоставление информации по документам архивных фондов».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Краткое наименование муниципальной услуги не предусмотрено.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7"/>
          <w:szCs w:val="27"/>
        </w:rPr>
        <w:t>Наименование органа местного самоуправления, предоставляющего муниципальную услугу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2.2. </w:t>
      </w:r>
      <w:r w:rsidRPr="004F74F8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Предоставление муниципальной услуги осуществляет </w:t>
      </w:r>
      <w:r w:rsidRPr="004F74F8">
        <w:rPr>
          <w:rFonts w:ascii="Arial" w:hAnsi="Arial" w:cs="Arial"/>
          <w:color w:val="000000"/>
          <w:sz w:val="24"/>
          <w:szCs w:val="24"/>
        </w:rPr>
        <w:t>Администрация.</w:t>
      </w:r>
    </w:p>
    <w:p w:rsidR="004F74F8" w:rsidRPr="004F74F8" w:rsidRDefault="004F74F8" w:rsidP="004F74F8">
      <w:pPr>
        <w:widowControl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Результат предоставления муниципальной услуги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2.3.Результатом предоставления заявителю муниципальной услуги является: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уведомление об отказе в предоставлении информации по документам архивных фондов;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уведомление об отсутствии запрашиваемого архивного документа.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2" w:name="sub_204"/>
      <w:r w:rsidRPr="004F74F8">
        <w:rPr>
          <w:rFonts w:ascii="Arial" w:hAnsi="Arial" w:cs="Arial"/>
          <w:color w:val="000000"/>
          <w:sz w:val="24"/>
          <w:szCs w:val="24"/>
        </w:rPr>
        <w:lastRenderedPageBreak/>
        <w:t>Срок предоставления муниципальной услуги</w:t>
      </w:r>
      <w:bookmarkEnd w:id="2"/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2.4. Срок предоставления муниципальной услуги составляет </w:t>
      </w:r>
      <w:r w:rsidRPr="004F74F8">
        <w:rPr>
          <w:rFonts w:ascii="Arial" w:hAnsi="Arial" w:cs="Arial"/>
          <w:color w:val="000000"/>
          <w:sz w:val="27"/>
          <w:szCs w:val="27"/>
          <w:shd w:val="clear" w:color="auto" w:fill="FFFFFF"/>
        </w:rPr>
        <w:t>30 дней </w:t>
      </w:r>
      <w:r w:rsidRPr="004F74F8">
        <w:rPr>
          <w:rFonts w:ascii="Arial" w:hAnsi="Arial" w:cs="Arial"/>
          <w:color w:val="000000"/>
          <w:sz w:val="27"/>
          <w:szCs w:val="27"/>
        </w:rPr>
        <w:t>со дня регистрации в Администрации заявления о предоставлении информации по документам архивных фондов</w:t>
      </w:r>
      <w:r w:rsidRPr="004F74F8">
        <w:rPr>
          <w:rFonts w:ascii="Arial" w:hAnsi="Arial" w:cs="Arial"/>
          <w:i/>
          <w:iCs/>
          <w:color w:val="000000"/>
          <w:sz w:val="27"/>
          <w:szCs w:val="27"/>
        </w:rPr>
        <w:t>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4"/>
          <w:szCs w:val="24"/>
        </w:rPr>
        <w:t>Правовые основания для предоставления муниципальной услуги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Конституцией Российской Федерации от 12.12.1993-(«Российская газета», № 237, 25.12.1993);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изменениями)-(«Собрание законодательства Российской Федерации», 06.10.2003, №40, ст.3822);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изменениями)-(«Собрание законодательства Российской Федерации», 02.08.2010, №31, ст.4179) (далее- Федеральный закон № 210-ФЗ);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Федеральным законом от 22.10.2004 № 125-ФЗ «Об архивном деле в Российской Федерации» (с последующими изменениями) («Собрание законодательства Российской Федерации», 25.10.2004, №43, ст.4169);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Федеральным законом от 27.07.2006 №152- ФЗ «О персональных данных» (с последующими изменениями) («Российская газета», № 165, 29.07.2006);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 xml:space="preserve">- Приказом Росархива от 02.03.2020 N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</w:t>
      </w:r>
      <w:r w:rsidRPr="004F74F8">
        <w:rPr>
          <w:rFonts w:ascii="Arial" w:hAnsi="Arial" w:cs="Arial"/>
          <w:color w:val="000000"/>
          <w:sz w:val="27"/>
          <w:szCs w:val="27"/>
        </w:rPr>
        <w:lastRenderedPageBreak/>
        <w:t>государственных и муниципальных архивах, музеях и библиотеках, научных организациях» (Зарегистрировано в Минюсте России 20.05.2020 N 58396);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 Законом Пензенской области от 19.08.2015 № 2791-ЗПО «Об архивном деле в Пензенской области» (Официальный интернет-портал правовой информации http://www.pravo.gov.ru, 20.08.2015);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 </w:t>
      </w:r>
      <w:hyperlink r:id="rId11" w:tgtFrame="_blank" w:history="1">
        <w:r w:rsidRPr="004F74F8">
          <w:rPr>
            <w:rFonts w:ascii="Arial" w:hAnsi="Arial" w:cs="Arial"/>
            <w:color w:val="0000FF"/>
            <w:sz w:val="27"/>
          </w:rPr>
          <w:t>Уставом Дигилевского сельсовета Городищенского района Пензенской области</w:t>
        </w:r>
      </w:hyperlink>
      <w:r w:rsidRPr="004F74F8">
        <w:rPr>
          <w:rFonts w:ascii="Arial" w:hAnsi="Arial" w:cs="Arial"/>
          <w:color w:val="000000"/>
          <w:sz w:val="27"/>
          <w:szCs w:val="27"/>
        </w:rPr>
        <w:t>; принятым решением Комитета местного самоуправления Дигилевского сельсовета Городищенского района Пензенской области от 29.06.2005 № 23-7/4, зарегистрированный в Управлении Минюста России по Пензенской области 18.11.2005 года, № RU585071022005001 (газета «Городищенский вестник»;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Постановлением Администрации </w:t>
      </w:r>
      <w:hyperlink r:id="rId12" w:tgtFrame="_blank" w:history="1">
        <w:r w:rsidRPr="004F74F8">
          <w:rPr>
            <w:rFonts w:ascii="Arial" w:hAnsi="Arial" w:cs="Arial"/>
            <w:color w:val="0000FF"/>
            <w:sz w:val="27"/>
          </w:rPr>
          <w:t>от 18.05.2018 № 22</w:t>
        </w:r>
      </w:hyperlink>
      <w:r w:rsidRPr="004F74F8">
        <w:rPr>
          <w:rFonts w:ascii="Arial" w:hAnsi="Arial" w:cs="Arial"/>
          <w:color w:val="000000"/>
          <w:sz w:val="27"/>
          <w:szCs w:val="27"/>
        </w:rPr>
        <w:t>«Об утверждении Реестра муниципальных услуг муниципального образования Дигилевский сельсовет Городищенского района Пензенской области» (Информационный бюллетень Комитета местного самоуправления Дигилевского сельсовета Городищенского района Пензенской области от 18.05.2018 №31)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Постановлением Администрации </w:t>
      </w:r>
      <w:hyperlink r:id="rId13" w:tgtFrame="_blank" w:history="1">
        <w:r w:rsidRPr="004F74F8">
          <w:rPr>
            <w:rFonts w:ascii="Arial" w:hAnsi="Arial" w:cs="Arial"/>
            <w:color w:val="0000FF"/>
            <w:sz w:val="27"/>
          </w:rPr>
          <w:t>от 18.04.2018 № 14</w:t>
        </w:r>
      </w:hyperlink>
      <w:r w:rsidRPr="004F74F8">
        <w:rPr>
          <w:rFonts w:ascii="Arial" w:hAnsi="Arial" w:cs="Arial"/>
          <w:color w:val="000000"/>
          <w:sz w:val="27"/>
          <w:szCs w:val="27"/>
        </w:rPr>
        <w:t> «О разработке и утверждении административных регламентов предоставления муниципальных услуг администрацией Дигилевского сельсовета Городищенского района Пензенской области» (Информационный бюллетень Комитета местного самоуправления Дигилевского сельсовета Городищенского района Пензенской области от18.04.2018 №33);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-Постановлением Администрации </w:t>
      </w:r>
      <w:hyperlink r:id="rId14" w:tgtFrame="_blank" w:history="1">
        <w:r w:rsidRPr="004F74F8">
          <w:rPr>
            <w:rFonts w:ascii="Arial" w:hAnsi="Arial" w:cs="Arial"/>
            <w:color w:val="0000FF"/>
            <w:sz w:val="27"/>
          </w:rPr>
          <w:t>от 11.10.2018 № 51</w:t>
        </w:r>
      </w:hyperlink>
      <w:r w:rsidRPr="004F74F8">
        <w:rPr>
          <w:rFonts w:ascii="Arial" w:hAnsi="Arial" w:cs="Arial"/>
          <w:color w:val="000000"/>
          <w:sz w:val="27"/>
          <w:szCs w:val="27"/>
        </w:rPr>
        <w:t>  «Об утверждении Порядка подачи и рассмотрения жалоб на решения и действия (бездействие) администрации Дигилевского сельсовета Городищенского района Пензенской области, должностных лиц, муниципальных служащих администрации Дигилевского сельсовета Городищенского района Пензенской области при предоставлении муниципальных услуг» – (информационный бюллетень «Дигилевские вести» от 11.10.2018 № 58);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настоящим Регламентом.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 также на Едином портале, Региональном портале, официальном сайте Администрации, МФЦ и информационных стендах Администрации, МФЦ.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Специалисты Администрации обеспечивают размещение и актуализацию 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7"/>
          <w:szCs w:val="27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</w:t>
      </w:r>
      <w:r w:rsidRPr="004F74F8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3" w:name="sub_62"/>
      <w:r w:rsidRPr="004F74F8">
        <w:rPr>
          <w:rFonts w:ascii="Arial" w:hAnsi="Arial" w:cs="Arial"/>
          <w:color w:val="000000"/>
          <w:sz w:val="27"/>
          <w:szCs w:val="27"/>
        </w:rPr>
        <w:t> </w:t>
      </w:r>
      <w:bookmarkEnd w:id="3"/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2.6.1. Требования к заявлению: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заявление должно быть подписано заявителем;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текст заявления должен поддаваться прочтению;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использование корректирующих средств для исправления в заявлении не допускается.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 запрашиваемой информации, а также способы направления результата предоставления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lastRenderedPageBreak/>
        <w:t>2.6.2.</w:t>
      </w:r>
      <w:bookmarkStart w:id="4" w:name="P177"/>
      <w:bookmarkEnd w:id="4"/>
      <w:r w:rsidRPr="004F74F8">
        <w:rPr>
          <w:rFonts w:ascii="Arial" w:hAnsi="Arial" w:cs="Arial"/>
          <w:color w:val="000000"/>
          <w:sz w:val="24"/>
          <w:szCs w:val="24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5" w:name="P178"/>
      <w:bookmarkStart w:id="6" w:name="P180"/>
      <w:bookmarkStart w:id="7" w:name="P181"/>
      <w:bookmarkStart w:id="8" w:name="P182"/>
      <w:bookmarkEnd w:id="5"/>
      <w:bookmarkEnd w:id="6"/>
      <w:bookmarkEnd w:id="7"/>
      <w:bookmarkEnd w:id="8"/>
      <w:r w:rsidRPr="004F74F8">
        <w:rPr>
          <w:rFonts w:ascii="Arial" w:hAnsi="Arial" w:cs="Arial"/>
          <w:color w:val="000000"/>
          <w:sz w:val="27"/>
          <w:szCs w:val="27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1) лично на бумажном носителе по местонахождению Администрации;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2) посредством почтовой связи по адресу Администрации;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3) в форме электронного документа, подписанного простой электронной подписью, усиленной квалифицированной электронной подписью или </w:t>
      </w:r>
      <w:r w:rsidRPr="004F74F8">
        <w:rPr>
          <w:rFonts w:ascii="Arial" w:hAnsi="Arial" w:cs="Arial"/>
          <w:color w:val="22272F"/>
          <w:sz w:val="27"/>
          <w:szCs w:val="27"/>
        </w:rPr>
        <w:t>усиленной неквалифицированной электронной подписью</w:t>
      </w:r>
      <w:r w:rsidRPr="004F74F8">
        <w:rPr>
          <w:rFonts w:ascii="Arial" w:hAnsi="Arial" w:cs="Arial"/>
          <w:color w:val="000000"/>
          <w:sz w:val="27"/>
          <w:szCs w:val="27"/>
        </w:rPr>
        <w:t>, посредством Регионального портала;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4) на бумажном носителе лично через МФЦ, с которым у Администрации заключено соглашение о взаимодействии.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7"/>
          <w:szCs w:val="27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position w:val="-2"/>
          <w:sz w:val="27"/>
          <w:szCs w:val="27"/>
        </w:rPr>
        <w:t>Исчерпывающий перечень оснований для приостановления предоставления муниципальной услуги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2.8. Основания для приостановления предоставления муниципальной услуги не предусмотрены.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position w:val="-2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2.9. Основания для отказа в предоставлении муниципальной услуги: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lastRenderedPageBreak/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отсутствие необходимых архивных документов.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7"/>
          <w:szCs w:val="27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2.10. Муниципальная услуга предоставляется бесплатно.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7"/>
          <w:szCs w:val="27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2.11. Время ожидания в очереди не должно превышать: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при подаче заявления и (или) документов - 15 минут;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при получении результата предоставления муниципальной услуги - 15 минут.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7"/>
          <w:szCs w:val="27"/>
        </w:rPr>
        <w:t>Срок регистрации заявления заявителя о предоставлении муниципальной услуги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2.12. Регистрация заявления заявителя о предоставлении муниципальной услуги осуществляется в день поступления с присвоением входящего номера и указанием даты получения.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2.15. З</w:t>
      </w:r>
      <w:r w:rsidRPr="004F74F8">
        <w:rPr>
          <w:rFonts w:ascii="Arial" w:hAnsi="Arial" w:cs="Arial"/>
          <w:color w:val="000000"/>
          <w:spacing w:val="2"/>
          <w:sz w:val="27"/>
          <w:szCs w:val="27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pacing w:val="2"/>
          <w:sz w:val="27"/>
          <w:szCs w:val="27"/>
          <w:shd w:val="clear" w:color="auto" w:fill="FFFFFF"/>
        </w:rPr>
        <w:t>2.16. Помещения Администрации, МФЦ </w:t>
      </w:r>
      <w:r w:rsidRPr="004F74F8">
        <w:rPr>
          <w:rFonts w:ascii="Arial" w:hAnsi="Arial" w:cs="Arial"/>
          <w:color w:val="000000"/>
          <w:sz w:val="27"/>
          <w:szCs w:val="27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2.17. Помещения, в которых осуществляется предоставление муниципальной услуги, оборудуются: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информационными стендами, содержащими визуальную и текстовую информацию;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стульями и столами в количестве не менее двух для возможности оформления документов.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2.18. На информационных стендах размещается следующая информация: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текст административного регламента;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краткое описание порядка предоставления муниципальной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перечень документов, необходимых для предоставления муниципальной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образцы заявлений;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справочная информация.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2.19. Места для заполнения документов обеспечиваютсяканцелярскими принадлежностями, бланками заявлений и образцами их заполнения.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2.21. Кабинеты приема заявителей должны иметь информационные таблички (вывески) с указанием: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номера кабинета;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фамилии, имени, отчества (при наличии) и должности специалиста.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2.23.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 информации знаками, выполненными рельефно-точечным шрифтом Брайля, допуск сурдопереводчика и тифлосурдопереводчика.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2.26. Показатели доступности и качества предоставления муниципальной услуги являются: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2.26.1. предоставление возможности получения муниципальной услуги в МФЦ;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lastRenderedPageBreak/>
        <w:t>2.26.2. транспортная или пешая доступность к местам предоставления муниципальной услуги;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2.26.5. предоставление возможности подачи заявления в электронной форме.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2.26. Показателями качества предоставления муниципальной услуги являются отсутствие: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2.27.1. соблюдение сроков предоставления муниципальной услуги;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2.28.1. при подаче документов для получения муниципальной услуги;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2.28.2. при получении результата предоставления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pacing w:val="2"/>
          <w:sz w:val="27"/>
          <w:szCs w:val="27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pacing w:val="2"/>
          <w:sz w:val="27"/>
          <w:szCs w:val="27"/>
        </w:rPr>
        <w:t>2.29. </w:t>
      </w:r>
      <w:r w:rsidRPr="004F74F8">
        <w:rPr>
          <w:rFonts w:ascii="Arial" w:hAnsi="Arial" w:cs="Arial"/>
          <w:color w:val="000000"/>
          <w:sz w:val="27"/>
          <w:szCs w:val="27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При обращении заявителя в МФЦ взаимодействие с Администрацией осуществляется без участия заявителя.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2.30.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lastRenderedPageBreak/>
        <w:t>1) получение информации о порядке и сроках предоставления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2) формирование запроса о предоставлении муниципальной услуги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4) получение сведений о ходе выполнения заявления о предоставлении муниципальной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5) осуществление оценки качества предоставления муниципальной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а) получение информации о порядке и сроках предоставления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б) подача заявления и документов, необходимые для предоставления муниципальной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в) получение результата предоставления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2.33. В заявлении указываются сведения о способах представления результатов муниципальной услуги: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lastRenderedPageBreak/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 pdf, tif.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2.37. При формировании заявления обеспечивается: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а) возможность копирования и сохранения запроса и иных документов, указанных в пункте 2.6. Административного регламента, необходимых для предоставления муниципальной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б) возможность печати на бумажном носителе копии электронной формы заявления;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lastRenderedPageBreak/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lastRenderedPageBreak/>
        <w:t>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30"/>
          <w:szCs w:val="30"/>
        </w:rPr>
        <w:t>3. 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 многофункциональных центрах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3.1. Предоставление муниципальной услуги включает в себя следующие административные процедуры: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3.1.1. Прием и регистрация заявления 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4F74F8">
        <w:rPr>
          <w:rFonts w:ascii="Arial" w:hAnsi="Arial" w:cs="Arial"/>
          <w:color w:val="000000"/>
          <w:sz w:val="27"/>
          <w:szCs w:val="27"/>
        </w:rPr>
        <w:t>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3.1.3. В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ыдача заявителю результата предоставления муниципальной услуги</w:t>
      </w:r>
      <w:r w:rsidRPr="004F74F8">
        <w:rPr>
          <w:rFonts w:ascii="Arial" w:hAnsi="Arial" w:cs="Arial"/>
          <w:color w:val="000000"/>
          <w:sz w:val="27"/>
          <w:szCs w:val="27"/>
        </w:rPr>
        <w:t>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F74F8">
        <w:rPr>
          <w:rFonts w:ascii="Arial" w:hAnsi="Arial" w:cs="Arial"/>
          <w:color w:val="000000"/>
          <w:position w:val="-2"/>
          <w:sz w:val="24"/>
          <w:szCs w:val="24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lastRenderedPageBreak/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Рассмотрение заявлений осуществляется в порядке их поступления.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3.3. Заявителю в день поступления заявления: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 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lastRenderedPageBreak/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3.7. 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 с приложенными к нему документами, а также определение ответственного исполнителя.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7"/>
          <w:szCs w:val="27"/>
        </w:rPr>
        <w:t>Рассмотрение заявления, принятие решения и подготовка результатов предоставления муниципальной услуги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3.12. Ответственный исполнитель: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 документам архивных фондов в виде </w:t>
      </w:r>
      <w:r w:rsidRPr="004F74F8">
        <w:rPr>
          <w:rFonts w:ascii="Arial" w:hAnsi="Arial" w:cs="Arial"/>
          <w:color w:val="000000"/>
          <w:sz w:val="27"/>
          <w:szCs w:val="27"/>
        </w:rPr>
        <w:t>архивной справки, архивной выписки, архивной копии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 и передает на подпись Главе Администрации.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Глава Администрации рассматривает подготовленную </w:t>
      </w:r>
      <w:r w:rsidRPr="004F74F8">
        <w:rPr>
          <w:rFonts w:ascii="Arial" w:hAnsi="Arial" w:cs="Arial"/>
          <w:color w:val="000000"/>
          <w:sz w:val="27"/>
          <w:szCs w:val="27"/>
        </w:rPr>
        <w:t>архивную справку, архивную выписку, архивную копию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 и подписывает их.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lastRenderedPageBreak/>
        <w:t>3.14. При наличии оснований для отказа в предоставлении муниципальной услуги ответственный исполнитель готовит уведомление об отказе в </w:t>
      </w:r>
      <w:r w:rsidRPr="004F74F8">
        <w:rPr>
          <w:rFonts w:ascii="Arial" w:hAnsi="Arial" w:cs="Arial"/>
          <w:color w:val="000000"/>
          <w:sz w:val="27"/>
          <w:szCs w:val="27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 уведомление об отсутствии запрашиваемого архивного документа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. Уведомление об отказе в 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Глава Администрации рассматривает подготовленные уведомление об отказе в предоставлении </w:t>
      </w:r>
      <w:r w:rsidRPr="004F74F8">
        <w:rPr>
          <w:rFonts w:ascii="Arial" w:hAnsi="Arial" w:cs="Arial"/>
          <w:color w:val="000000"/>
          <w:sz w:val="27"/>
          <w:szCs w:val="27"/>
        </w:rPr>
        <w:t>информации по документам архивных фондов либо уведомление об отсутствии запрашиваемого архивного документа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 и подписывает их.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 </w:t>
      </w:r>
      <w:r w:rsidRPr="004F74F8">
        <w:rPr>
          <w:rFonts w:ascii="Arial" w:hAnsi="Arial" w:cs="Arial"/>
          <w:color w:val="000000"/>
          <w:sz w:val="27"/>
          <w:szCs w:val="27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3.17. Результатом административной процедуры являются подготовленные и подписанные </w:t>
      </w:r>
      <w:r w:rsidRPr="004F74F8">
        <w:rPr>
          <w:rFonts w:ascii="Arial" w:hAnsi="Arial" w:cs="Arial"/>
          <w:color w:val="000000"/>
          <w:sz w:val="27"/>
          <w:szCs w:val="27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3.18. Продолжительность административной процедуры составляет 26 (двадцать шесть) дней со дня поступления заявления и документов ответственному исполнителю.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position w:val="-2"/>
          <w:sz w:val="27"/>
          <w:szCs w:val="27"/>
        </w:rPr>
        <w:t>Выдача заявителю результата предоставления муниципальной услуги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3.19. </w:t>
      </w:r>
      <w:r w:rsidRPr="004F74F8">
        <w:rPr>
          <w:rFonts w:ascii="Arial" w:hAnsi="Arial" w:cs="Arial"/>
          <w:color w:val="000000"/>
          <w:sz w:val="27"/>
          <w:szCs w:val="27"/>
        </w:rPr>
        <w:t>Основанием для начала административной процедуры наличие 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подписанных и зарегистрированных </w:t>
      </w:r>
      <w:r w:rsidRPr="004F74F8">
        <w:rPr>
          <w:rFonts w:ascii="Arial" w:hAnsi="Arial" w:cs="Arial"/>
          <w:color w:val="000000"/>
          <w:sz w:val="27"/>
          <w:szCs w:val="27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</w:t>
      </w:r>
      <w:r w:rsidRPr="004F74F8">
        <w:rPr>
          <w:rFonts w:ascii="Arial" w:hAnsi="Arial" w:cs="Arial"/>
          <w:color w:val="000000"/>
          <w:sz w:val="27"/>
          <w:szCs w:val="27"/>
        </w:rPr>
        <w:lastRenderedPageBreak/>
        <w:t>заявителя по телефону о результате предоставления муниципальной услуги и в случае, если заявитель желает получить результат предоставления муниципальной услуги лично, назначает время и место получения результата предоставления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 проверяет предъявленные документы и выдает под расписку на руки заявителю результат предоставления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3.26. Результатом административной процедуры является выдача заявителю </w:t>
      </w:r>
      <w:r w:rsidRPr="004F74F8">
        <w:rPr>
          <w:rFonts w:ascii="Arial" w:hAnsi="Arial" w:cs="Arial"/>
          <w:color w:val="000000"/>
          <w:sz w:val="27"/>
          <w:szCs w:val="27"/>
        </w:rPr>
        <w:t>архивной справки, архивной выписки, архивной копии либо зарегистрированного уведомления об отказе в предоставлении информации по документам архивных фондов, уведомления об отсутствии запрашиваемого архивного документа.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3.27. Способ фиксации - присвоение в установленном порядке делопроизводства регистрационного номера </w:t>
      </w:r>
      <w:r w:rsidRPr="004F74F8">
        <w:rPr>
          <w:rFonts w:ascii="Arial" w:hAnsi="Arial" w:cs="Arial"/>
          <w:color w:val="000000"/>
          <w:sz w:val="27"/>
          <w:szCs w:val="27"/>
        </w:rPr>
        <w:t>архивной справке, архивной выписке, архивной копии либо уведомлению об отказе в предоставлении информации по документам архивных фондов, уведомлению об отсутствии запрашиваемого архивного документа.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3.28. Продолжительность административной процедуры составляет 3 (три) дня со дня подписания Главой администрации </w:t>
      </w:r>
      <w:r w:rsidRPr="004F74F8">
        <w:rPr>
          <w:rFonts w:ascii="Arial" w:hAnsi="Arial" w:cs="Arial"/>
          <w:color w:val="000000"/>
          <w:sz w:val="27"/>
          <w:szCs w:val="27"/>
        </w:rPr>
        <w:t>архивной справки, архивной выписки, архивной копии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 либо уведомления </w:t>
      </w:r>
      <w:r w:rsidRPr="004F74F8">
        <w:rPr>
          <w:rFonts w:ascii="Arial" w:hAnsi="Arial" w:cs="Arial"/>
          <w:color w:val="000000"/>
          <w:sz w:val="27"/>
          <w:szCs w:val="27"/>
        </w:rPr>
        <w:t>об отказе в предоставлении информации по документам архивных фондов, уведомления об отсутствии запрашиваемого архивного документа.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lastRenderedPageBreak/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position w:val="-2"/>
          <w:sz w:val="27"/>
          <w:szCs w:val="27"/>
        </w:rPr>
        <w:t>Порядок исправления допущенных опечатоки ошибок в выданных в результате предоставления муниципальной услуги документах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3.30. При обращении об исправлении технической ошибки заявитель представляет: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- заявление об исправлении технической ошибки;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3.36. Ответственный исполнитель передает подготовленную </w:t>
      </w:r>
      <w:r w:rsidRPr="004F74F8">
        <w:rPr>
          <w:rFonts w:ascii="Arial" w:hAnsi="Arial" w:cs="Arial"/>
          <w:color w:val="000000"/>
          <w:sz w:val="27"/>
          <w:szCs w:val="27"/>
        </w:rPr>
        <w:t>архивную справку, архивную выписку, архивную копию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 xml:space="preserve">либо уведомление об отказе в предоставлении информации по документам архивных фондов, либо 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lastRenderedPageBreak/>
        <w:t>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3.37. Глава Администрации подписывает </w:t>
      </w:r>
      <w:r w:rsidRPr="004F74F8">
        <w:rPr>
          <w:rFonts w:ascii="Arial" w:hAnsi="Arial" w:cs="Arial"/>
          <w:color w:val="000000"/>
          <w:sz w:val="27"/>
          <w:szCs w:val="27"/>
        </w:rPr>
        <w:t>архивную справку, архивную выписку, архивную копию 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документеи передает ответственному исполнителю для направления заявителю.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а) в случае наличия технической ошибки в выданном в результате предоставления муниципальной услуги документе – выдача новой</w:t>
      </w:r>
      <w:r w:rsidRPr="004F74F8">
        <w:rPr>
          <w:rFonts w:ascii="Arial" w:hAnsi="Arial" w:cs="Arial"/>
          <w:color w:val="000000"/>
          <w:sz w:val="27"/>
          <w:szCs w:val="27"/>
        </w:rPr>
        <w:t>архивной справки, архивной выписки, архивной копии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 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 технической ошибки в выданном в результате предоставления муниципальной услуги документе.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4F74F8">
        <w:rPr>
          <w:rFonts w:ascii="Arial" w:hAnsi="Arial" w:cs="Arial"/>
          <w:color w:val="000000"/>
          <w:sz w:val="27"/>
          <w:szCs w:val="27"/>
        </w:rPr>
        <w:t>архивной справки, архивной выписки, архивной копии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 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position w:val="-2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position w:val="-2"/>
          <w:sz w:val="27"/>
          <w:szCs w:val="27"/>
        </w:rPr>
        <w:t>Особенности предоставления муниципальной услуги в МФЦ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Специалист МФЦ принимает от заявителя указанные документы, регистрирует их.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3.42. Срок выполнения данного административного действия не более 30 минут.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 xml:space="preserve"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</w:t>
      </w:r>
      <w:r w:rsidRPr="004F74F8">
        <w:rPr>
          <w:rFonts w:ascii="Arial" w:hAnsi="Arial" w:cs="Arial"/>
          <w:color w:val="000000"/>
          <w:position w:val="-2"/>
          <w:sz w:val="27"/>
          <w:szCs w:val="27"/>
        </w:rPr>
        <w:lastRenderedPageBreak/>
        <w:t>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position w:val="-2"/>
          <w:sz w:val="27"/>
          <w:szCs w:val="27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 исполнением Административного регламента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</w:t>
      </w:r>
      <w:bookmarkStart w:id="9" w:name="sub_500"/>
      <w:r w:rsidRPr="004F74F8">
        <w:rPr>
          <w:rFonts w:ascii="Arial" w:hAnsi="Arial" w:cs="Arial"/>
          <w:color w:val="000000"/>
          <w:sz w:val="27"/>
          <w:szCs w:val="27"/>
        </w:rPr>
        <w:t>Главой Администрации</w:t>
      </w:r>
      <w:bookmarkEnd w:id="9"/>
      <w:r w:rsidRPr="004F74F8">
        <w:rPr>
          <w:rFonts w:ascii="Arial" w:hAnsi="Arial" w:cs="Arial"/>
          <w:color w:val="000000"/>
          <w:sz w:val="27"/>
          <w:szCs w:val="27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Периодичность осуществления проверок определяется главой Администрации.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Плановые и внеплановые проверки проводятся на основании распоряжений Администрации.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4.5. Ответственные исполнители несут персональную ответственность за: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4.5.2. Соблюдение сроков выполнения административных процедур при предоставлении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567"/>
        <w:jc w:val="center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position w:val="-2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position w:val="-2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lastRenderedPageBreak/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5.8. 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ФЗ № 210-ФЗ;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- постановление Администрации </w:t>
      </w:r>
      <w:hyperlink r:id="rId15" w:tgtFrame="_blank" w:history="1">
        <w:r w:rsidRPr="004F74F8">
          <w:rPr>
            <w:rFonts w:ascii="Arial" w:hAnsi="Arial" w:cs="Arial"/>
            <w:color w:val="0000FF"/>
            <w:sz w:val="27"/>
          </w:rPr>
          <w:t>от 11.10.2018 № 51</w:t>
        </w:r>
      </w:hyperlink>
      <w:r w:rsidRPr="004F74F8">
        <w:rPr>
          <w:rFonts w:ascii="Arial" w:hAnsi="Arial" w:cs="Arial"/>
          <w:color w:val="000000"/>
          <w:sz w:val="27"/>
          <w:szCs w:val="27"/>
        </w:rPr>
        <w:t> «Об утверждении Порядка подачи и рассмотрения жалоб на решения и действия (бездействие) администрации Дигилевского сельсовета Городищенского района Пензенской области должностных лиц, муниципальных служащих администрации Дигилевского сельсовета Городищенского района Пензенской области при предоставлении муниципальных услуг.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</w:rPr>
        <w:t> 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</w:rPr>
        <w:t>Приложение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</w:rPr>
        <w:t>к Административному регламенту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предоставления Администрацией муниципальной услуги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«Предоставление информации по документам архивных фондов»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Главе администрации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Дигилевского сельсовета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Городищенского района Пензенской области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________________________________________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от _____________________________________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(Ф.И.О. (при наличии) физического лица, либо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наименование юридического лица, либо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Ф.И.О. (при наличии) уполномоченного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lastRenderedPageBreak/>
        <w:t>представителя заявителя)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________________________________________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(место жительства, почтовый адрес и (или)адрес электронной почты физического лица,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почтовый адрес и (или) адрес электронной почты, место нахождения юридического лица)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______________________________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(реквизиты документа, удостоверяющего личность физического лица,)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______________________________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(реквизиты документа,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подтверждающего полномочия представителя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заявителя (в случае, если от имени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заявителя выступает его представитель)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________________________________________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(почтовый адрес, адрес электронной почты,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уполномоченного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представителя заявителя)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633"/>
        <w:jc w:val="center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b/>
          <w:bCs/>
          <w:color w:val="000000"/>
          <w:sz w:val="32"/>
        </w:rPr>
        <w:t>Заявление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Прошу выдать ________________________________________________________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(указывается вид и наименование документа, его реквизиты (дата, номер) при наличии (архивную справку, архивную выписку, архивную копию)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о _____________________________________________________________________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(указывается тема (вопроса), хронология запрашиваемой информации)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17247" w:type="dxa"/>
        <w:jc w:val="center"/>
        <w:tblCellMar>
          <w:left w:w="0" w:type="dxa"/>
          <w:right w:w="0" w:type="dxa"/>
        </w:tblCellMar>
        <w:tblLook w:val="04A0"/>
      </w:tblPr>
      <w:tblGrid>
        <w:gridCol w:w="6683"/>
        <w:gridCol w:w="10564"/>
      </w:tblGrid>
      <w:tr w:rsidR="004F74F8" w:rsidRPr="004F74F8" w:rsidTr="004F74F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Документы прошу выдать:</w:t>
            </w:r>
          </w:p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4F74F8" w:rsidRPr="004F74F8" w:rsidTr="004F74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1)лично</w:t>
            </w:r>
          </w:p>
          <w:p w:rsidR="004F74F8" w:rsidRPr="004F74F8" w:rsidRDefault="004F74F8" w:rsidP="004F74F8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-в Администрации</w:t>
            </w:r>
          </w:p>
          <w:p w:rsidR="004F74F8" w:rsidRPr="004F74F8" w:rsidRDefault="004F74F8" w:rsidP="004F74F8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4F8" w:rsidRPr="004F74F8" w:rsidTr="004F74F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4F8" w:rsidRPr="004F74F8" w:rsidRDefault="004F74F8" w:rsidP="004F74F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4F8" w:rsidRPr="004F74F8" w:rsidTr="004F74F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4F8" w:rsidRPr="004F74F8" w:rsidTr="004F74F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lastRenderedPageBreak/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 обезличивание, блокирование, уничтожение моих персональных данных, согласен(на).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«___» _____________ 20___ г. Подпись заявителя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EA1E64" w:rsidRPr="00D80184" w:rsidRDefault="00EA1E64" w:rsidP="00D80184">
      <w:pPr>
        <w:rPr>
          <w:szCs w:val="24"/>
        </w:rPr>
      </w:pPr>
    </w:p>
    <w:sectPr w:rsidR="00EA1E64" w:rsidRPr="00D80184" w:rsidSect="00AE18AA">
      <w:headerReference w:type="first" r:id="rId16"/>
      <w:endnotePr>
        <w:numFmt w:val="decimal"/>
      </w:endnotePr>
      <w:pgSz w:w="16840" w:h="11907" w:orient="landscape"/>
      <w:pgMar w:top="1418" w:right="1134" w:bottom="851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F40" w:rsidRDefault="00011F40">
      <w:r>
        <w:separator/>
      </w:r>
    </w:p>
  </w:endnote>
  <w:endnote w:type="continuationSeparator" w:id="1">
    <w:p w:rsidR="00011F40" w:rsidRDefault="0001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F40" w:rsidRDefault="00011F40">
      <w:r>
        <w:separator/>
      </w:r>
    </w:p>
  </w:footnote>
  <w:footnote w:type="continuationSeparator" w:id="1">
    <w:p w:rsidR="00011F40" w:rsidRDefault="00011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97" w:rsidRDefault="000B68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5D64"/>
    <w:multiLevelType w:val="hybridMultilevel"/>
    <w:tmpl w:val="DB34F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944CE"/>
    <w:rsid w:val="00000773"/>
    <w:rsid w:val="000029CE"/>
    <w:rsid w:val="00011F40"/>
    <w:rsid w:val="00020818"/>
    <w:rsid w:val="00027280"/>
    <w:rsid w:val="00031C41"/>
    <w:rsid w:val="000325C2"/>
    <w:rsid w:val="00035C5E"/>
    <w:rsid w:val="0005115E"/>
    <w:rsid w:val="000525A2"/>
    <w:rsid w:val="0007465D"/>
    <w:rsid w:val="00086669"/>
    <w:rsid w:val="0009315F"/>
    <w:rsid w:val="0009536F"/>
    <w:rsid w:val="00096505"/>
    <w:rsid w:val="000B6897"/>
    <w:rsid w:val="000C41D6"/>
    <w:rsid w:val="000C7EDC"/>
    <w:rsid w:val="000D25ED"/>
    <w:rsid w:val="000F11CF"/>
    <w:rsid w:val="000F7DFA"/>
    <w:rsid w:val="00104096"/>
    <w:rsid w:val="001145BF"/>
    <w:rsid w:val="001261C1"/>
    <w:rsid w:val="00140A7D"/>
    <w:rsid w:val="001428A4"/>
    <w:rsid w:val="0016481A"/>
    <w:rsid w:val="001704BE"/>
    <w:rsid w:val="00171078"/>
    <w:rsid w:val="00174108"/>
    <w:rsid w:val="00174CE5"/>
    <w:rsid w:val="00182344"/>
    <w:rsid w:val="001A629E"/>
    <w:rsid w:val="001A6431"/>
    <w:rsid w:val="001B3FC6"/>
    <w:rsid w:val="001C3D39"/>
    <w:rsid w:val="001D5485"/>
    <w:rsid w:val="001D6867"/>
    <w:rsid w:val="001E6AA1"/>
    <w:rsid w:val="002157AF"/>
    <w:rsid w:val="0022252C"/>
    <w:rsid w:val="00232137"/>
    <w:rsid w:val="002353D0"/>
    <w:rsid w:val="00235A3E"/>
    <w:rsid w:val="0024392F"/>
    <w:rsid w:val="00251203"/>
    <w:rsid w:val="00261E4C"/>
    <w:rsid w:val="00286669"/>
    <w:rsid w:val="002A522C"/>
    <w:rsid w:val="002D4F57"/>
    <w:rsid w:val="002F70DB"/>
    <w:rsid w:val="002F7816"/>
    <w:rsid w:val="00303398"/>
    <w:rsid w:val="00334C6A"/>
    <w:rsid w:val="00341D87"/>
    <w:rsid w:val="0034287D"/>
    <w:rsid w:val="00342F0A"/>
    <w:rsid w:val="00344D51"/>
    <w:rsid w:val="00345877"/>
    <w:rsid w:val="003A64EC"/>
    <w:rsid w:val="003B5702"/>
    <w:rsid w:val="003C215E"/>
    <w:rsid w:val="003D3E44"/>
    <w:rsid w:val="003E4B23"/>
    <w:rsid w:val="003E5626"/>
    <w:rsid w:val="003F0507"/>
    <w:rsid w:val="003F59BF"/>
    <w:rsid w:val="00403DA5"/>
    <w:rsid w:val="004100C0"/>
    <w:rsid w:val="00411AF1"/>
    <w:rsid w:val="00423475"/>
    <w:rsid w:val="00437004"/>
    <w:rsid w:val="00450BA1"/>
    <w:rsid w:val="00452D06"/>
    <w:rsid w:val="00454EF5"/>
    <w:rsid w:val="00465D3F"/>
    <w:rsid w:val="00497E03"/>
    <w:rsid w:val="004B73F1"/>
    <w:rsid w:val="004C4B83"/>
    <w:rsid w:val="004E1DDC"/>
    <w:rsid w:val="004E24BB"/>
    <w:rsid w:val="004F09E7"/>
    <w:rsid w:val="004F74F8"/>
    <w:rsid w:val="005016D2"/>
    <w:rsid w:val="005138FD"/>
    <w:rsid w:val="00546F8E"/>
    <w:rsid w:val="005501A5"/>
    <w:rsid w:val="00564CBC"/>
    <w:rsid w:val="0056514A"/>
    <w:rsid w:val="00572515"/>
    <w:rsid w:val="00583AFB"/>
    <w:rsid w:val="00583C6A"/>
    <w:rsid w:val="00587096"/>
    <w:rsid w:val="00596B5B"/>
    <w:rsid w:val="005A0722"/>
    <w:rsid w:val="005A4084"/>
    <w:rsid w:val="005A63A3"/>
    <w:rsid w:val="005B77D2"/>
    <w:rsid w:val="005C6985"/>
    <w:rsid w:val="005C7CDD"/>
    <w:rsid w:val="005D201D"/>
    <w:rsid w:val="005E6944"/>
    <w:rsid w:val="005F5071"/>
    <w:rsid w:val="00604354"/>
    <w:rsid w:val="00627542"/>
    <w:rsid w:val="006523F9"/>
    <w:rsid w:val="006560A0"/>
    <w:rsid w:val="00661C58"/>
    <w:rsid w:val="00664469"/>
    <w:rsid w:val="00664E80"/>
    <w:rsid w:val="00684393"/>
    <w:rsid w:val="00691DCD"/>
    <w:rsid w:val="006C72B3"/>
    <w:rsid w:val="006D6D94"/>
    <w:rsid w:val="006E1B14"/>
    <w:rsid w:val="006E38B8"/>
    <w:rsid w:val="0071034D"/>
    <w:rsid w:val="0071195F"/>
    <w:rsid w:val="007177D9"/>
    <w:rsid w:val="00743305"/>
    <w:rsid w:val="00745ED5"/>
    <w:rsid w:val="007529A6"/>
    <w:rsid w:val="00754BB1"/>
    <w:rsid w:val="007572CA"/>
    <w:rsid w:val="0077620E"/>
    <w:rsid w:val="00781A02"/>
    <w:rsid w:val="007823CF"/>
    <w:rsid w:val="007846EC"/>
    <w:rsid w:val="007912AF"/>
    <w:rsid w:val="007944CE"/>
    <w:rsid w:val="007A1CEB"/>
    <w:rsid w:val="007B0200"/>
    <w:rsid w:val="007B1925"/>
    <w:rsid w:val="007C56BC"/>
    <w:rsid w:val="007E7827"/>
    <w:rsid w:val="007F6F16"/>
    <w:rsid w:val="00800D5D"/>
    <w:rsid w:val="00815ACB"/>
    <w:rsid w:val="00844369"/>
    <w:rsid w:val="00851919"/>
    <w:rsid w:val="00852CFA"/>
    <w:rsid w:val="00854596"/>
    <w:rsid w:val="008742CD"/>
    <w:rsid w:val="008919E3"/>
    <w:rsid w:val="00897FD9"/>
    <w:rsid w:val="008B1E69"/>
    <w:rsid w:val="008B3A05"/>
    <w:rsid w:val="008B7890"/>
    <w:rsid w:val="008C1D37"/>
    <w:rsid w:val="008C7245"/>
    <w:rsid w:val="008D1666"/>
    <w:rsid w:val="008E2B11"/>
    <w:rsid w:val="009153BA"/>
    <w:rsid w:val="009154E6"/>
    <w:rsid w:val="00922670"/>
    <w:rsid w:val="00952CEB"/>
    <w:rsid w:val="009610AB"/>
    <w:rsid w:val="00964794"/>
    <w:rsid w:val="00974908"/>
    <w:rsid w:val="00984C19"/>
    <w:rsid w:val="0098596E"/>
    <w:rsid w:val="00986BBA"/>
    <w:rsid w:val="00991747"/>
    <w:rsid w:val="009A08D4"/>
    <w:rsid w:val="009A46FE"/>
    <w:rsid w:val="009A5F18"/>
    <w:rsid w:val="009B3250"/>
    <w:rsid w:val="009B50E3"/>
    <w:rsid w:val="009C2745"/>
    <w:rsid w:val="009D1630"/>
    <w:rsid w:val="009E2586"/>
    <w:rsid w:val="009F6666"/>
    <w:rsid w:val="00A05306"/>
    <w:rsid w:val="00A0583E"/>
    <w:rsid w:val="00A24EEF"/>
    <w:rsid w:val="00A2736E"/>
    <w:rsid w:val="00A30EAE"/>
    <w:rsid w:val="00A31767"/>
    <w:rsid w:val="00A32DF7"/>
    <w:rsid w:val="00A356B4"/>
    <w:rsid w:val="00A62834"/>
    <w:rsid w:val="00A63CB9"/>
    <w:rsid w:val="00A65D3F"/>
    <w:rsid w:val="00A7221B"/>
    <w:rsid w:val="00A73068"/>
    <w:rsid w:val="00A927ED"/>
    <w:rsid w:val="00AA4FFA"/>
    <w:rsid w:val="00AB0031"/>
    <w:rsid w:val="00AC0313"/>
    <w:rsid w:val="00AE18AA"/>
    <w:rsid w:val="00AE31E9"/>
    <w:rsid w:val="00AF108F"/>
    <w:rsid w:val="00B00687"/>
    <w:rsid w:val="00B04312"/>
    <w:rsid w:val="00B04F0E"/>
    <w:rsid w:val="00B10DA2"/>
    <w:rsid w:val="00B13C28"/>
    <w:rsid w:val="00B20EE1"/>
    <w:rsid w:val="00B30EC6"/>
    <w:rsid w:val="00B3477F"/>
    <w:rsid w:val="00B50E02"/>
    <w:rsid w:val="00B652E0"/>
    <w:rsid w:val="00BB29C2"/>
    <w:rsid w:val="00BC1262"/>
    <w:rsid w:val="00BC1862"/>
    <w:rsid w:val="00BF18EE"/>
    <w:rsid w:val="00C070A0"/>
    <w:rsid w:val="00C33153"/>
    <w:rsid w:val="00C3591D"/>
    <w:rsid w:val="00C62CB3"/>
    <w:rsid w:val="00C7066A"/>
    <w:rsid w:val="00C7368E"/>
    <w:rsid w:val="00CC0AFB"/>
    <w:rsid w:val="00CC22C0"/>
    <w:rsid w:val="00CD3CB7"/>
    <w:rsid w:val="00CF25B3"/>
    <w:rsid w:val="00CF352C"/>
    <w:rsid w:val="00D0041C"/>
    <w:rsid w:val="00D20BDC"/>
    <w:rsid w:val="00D277CA"/>
    <w:rsid w:val="00D27BE6"/>
    <w:rsid w:val="00D40A02"/>
    <w:rsid w:val="00D45015"/>
    <w:rsid w:val="00D53C61"/>
    <w:rsid w:val="00D64E01"/>
    <w:rsid w:val="00D6552A"/>
    <w:rsid w:val="00D7500B"/>
    <w:rsid w:val="00D76CD8"/>
    <w:rsid w:val="00D80184"/>
    <w:rsid w:val="00D80AAE"/>
    <w:rsid w:val="00D8100F"/>
    <w:rsid w:val="00D963E8"/>
    <w:rsid w:val="00D96CA5"/>
    <w:rsid w:val="00DA0898"/>
    <w:rsid w:val="00DA32BF"/>
    <w:rsid w:val="00DA4C2F"/>
    <w:rsid w:val="00DA563C"/>
    <w:rsid w:val="00DB33E3"/>
    <w:rsid w:val="00DD2DE4"/>
    <w:rsid w:val="00DD3ABF"/>
    <w:rsid w:val="00DF2E70"/>
    <w:rsid w:val="00DF6BAD"/>
    <w:rsid w:val="00E022FD"/>
    <w:rsid w:val="00E072CE"/>
    <w:rsid w:val="00E21E9D"/>
    <w:rsid w:val="00E40729"/>
    <w:rsid w:val="00E47B96"/>
    <w:rsid w:val="00E47F09"/>
    <w:rsid w:val="00E80228"/>
    <w:rsid w:val="00E90B2C"/>
    <w:rsid w:val="00E93233"/>
    <w:rsid w:val="00EA1E64"/>
    <w:rsid w:val="00EA279D"/>
    <w:rsid w:val="00EC30AB"/>
    <w:rsid w:val="00EC70EC"/>
    <w:rsid w:val="00ED0662"/>
    <w:rsid w:val="00EE2D2F"/>
    <w:rsid w:val="00EE332A"/>
    <w:rsid w:val="00EE7215"/>
    <w:rsid w:val="00EE7D63"/>
    <w:rsid w:val="00F5100B"/>
    <w:rsid w:val="00F53292"/>
    <w:rsid w:val="00F544BC"/>
    <w:rsid w:val="00F565F7"/>
    <w:rsid w:val="00F57BC8"/>
    <w:rsid w:val="00F60627"/>
    <w:rsid w:val="00F713C3"/>
    <w:rsid w:val="00F71BD9"/>
    <w:rsid w:val="00FB4A48"/>
    <w:rsid w:val="00FB7CA5"/>
    <w:rsid w:val="00FD0DA9"/>
    <w:rsid w:val="00FD628E"/>
    <w:rsid w:val="00FF333D"/>
    <w:rsid w:val="00FF39BD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794"/>
    <w:pPr>
      <w:widowControl w:val="0"/>
    </w:pPr>
  </w:style>
  <w:style w:type="paragraph" w:styleId="1">
    <w:name w:val="heading 1"/>
    <w:basedOn w:val="a"/>
    <w:next w:val="a"/>
    <w:qFormat/>
    <w:rsid w:val="0096479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64794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96479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7B19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479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964794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964794"/>
    <w:pPr>
      <w:widowControl/>
      <w:jc w:val="center"/>
    </w:pPr>
    <w:rPr>
      <w:b/>
      <w:sz w:val="40"/>
    </w:rPr>
  </w:style>
  <w:style w:type="paragraph" w:customStyle="1" w:styleId="ConsPlusNormal">
    <w:name w:val="ConsPlusNormal"/>
    <w:rsid w:val="00EA1E6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"/>
    <w:basedOn w:val="a"/>
    <w:uiPriority w:val="99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styleId="a9">
    <w:name w:val="Hyperlink"/>
    <w:uiPriority w:val="99"/>
    <w:unhideWhenUsed/>
    <w:rsid w:val="00EA1E64"/>
    <w:rPr>
      <w:color w:val="0000FF"/>
      <w:u w:val="single"/>
    </w:rPr>
  </w:style>
  <w:style w:type="paragraph" w:styleId="aa">
    <w:name w:val="Document Map"/>
    <w:basedOn w:val="a"/>
    <w:link w:val="ab"/>
    <w:uiPriority w:val="99"/>
    <w:unhideWhenUsed/>
    <w:rsid w:val="00EA1E64"/>
    <w:pPr>
      <w:widowControl/>
      <w:spacing w:line="228" w:lineRule="auto"/>
      <w:ind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Схема документа Знак"/>
    <w:basedOn w:val="a0"/>
    <w:link w:val="aa"/>
    <w:uiPriority w:val="99"/>
    <w:rsid w:val="00EA1E64"/>
    <w:rPr>
      <w:rFonts w:ascii="Tahoma" w:eastAsia="Calibri" w:hAnsi="Tahoma"/>
      <w:sz w:val="16"/>
      <w:szCs w:val="16"/>
      <w:lang w:eastAsia="en-US"/>
    </w:rPr>
  </w:style>
  <w:style w:type="character" w:styleId="ac">
    <w:name w:val="FollowedHyperlink"/>
    <w:uiPriority w:val="99"/>
    <w:rsid w:val="00EA1E6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font6">
    <w:name w:val="font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7">
    <w:name w:val="font7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7"/>
      <w:szCs w:val="27"/>
    </w:rPr>
  </w:style>
  <w:style w:type="paragraph" w:customStyle="1" w:styleId="xl66">
    <w:name w:val="xl66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7">
    <w:name w:val="xl67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68">
    <w:name w:val="xl6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9">
    <w:name w:val="xl69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71">
    <w:name w:val="xl7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2"/>
      <w:szCs w:val="32"/>
    </w:rPr>
  </w:style>
  <w:style w:type="paragraph" w:customStyle="1" w:styleId="xl72">
    <w:name w:val="xl72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73">
    <w:name w:val="xl73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4">
    <w:name w:val="xl7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5">
    <w:name w:val="xl7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6">
    <w:name w:val="xl7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7">
    <w:name w:val="xl7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8">
    <w:name w:val="xl7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80">
    <w:name w:val="xl8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1">
    <w:name w:val="xl8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2">
    <w:name w:val="xl8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3">
    <w:name w:val="xl8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4">
    <w:name w:val="xl8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5">
    <w:name w:val="xl8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6">
    <w:name w:val="xl8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6"/>
      <w:szCs w:val="36"/>
    </w:rPr>
  </w:style>
  <w:style w:type="paragraph" w:customStyle="1" w:styleId="xl87">
    <w:name w:val="xl8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2">
    <w:name w:val="xl9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93">
    <w:name w:val="xl9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36"/>
      <w:szCs w:val="36"/>
    </w:rPr>
  </w:style>
  <w:style w:type="paragraph" w:customStyle="1" w:styleId="xl102">
    <w:name w:val="xl102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03">
    <w:name w:val="xl10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4">
    <w:name w:val="xl104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05">
    <w:name w:val="xl10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107">
    <w:name w:val="xl10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8">
    <w:name w:val="xl108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EA1E64"/>
    <w:pPr>
      <w:widowControl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10">
    <w:name w:val="xl11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28"/>
      <w:szCs w:val="28"/>
    </w:rPr>
  </w:style>
  <w:style w:type="paragraph" w:customStyle="1" w:styleId="xl111">
    <w:name w:val="xl11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36"/>
      <w:szCs w:val="36"/>
    </w:rPr>
  </w:style>
  <w:style w:type="paragraph" w:customStyle="1" w:styleId="xl114">
    <w:name w:val="xl11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sz w:val="28"/>
      <w:szCs w:val="28"/>
    </w:rPr>
  </w:style>
  <w:style w:type="paragraph" w:customStyle="1" w:styleId="xl116">
    <w:name w:val="xl11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7">
    <w:name w:val="xl11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8">
    <w:name w:val="xl11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9">
    <w:name w:val="xl11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0">
    <w:name w:val="xl12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121">
    <w:name w:val="xl12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2">
    <w:name w:val="xl12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3">
    <w:name w:val="xl12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4">
    <w:name w:val="xl12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EA1E64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6">
    <w:name w:val="xl126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7">
    <w:name w:val="xl12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8">
    <w:name w:val="xl128"/>
    <w:basedOn w:val="a"/>
    <w:uiPriority w:val="99"/>
    <w:rsid w:val="00EA1E6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0">
    <w:name w:val="xl13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1">
    <w:name w:val="xl13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3">
    <w:name w:val="xl13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4">
    <w:name w:val="xl13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5">
    <w:name w:val="xl135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7">
    <w:name w:val="xl13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8">
    <w:name w:val="xl13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49">
    <w:name w:val="xl149"/>
    <w:basedOn w:val="a"/>
    <w:uiPriority w:val="99"/>
    <w:rsid w:val="00EA1E64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3">
    <w:name w:val="xl15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5">
    <w:name w:val="xl155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6">
    <w:name w:val="xl156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7">
    <w:name w:val="xl15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8">
    <w:name w:val="xl158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9">
    <w:name w:val="xl159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EA1E64"/>
  </w:style>
  <w:style w:type="character" w:customStyle="1" w:styleId="a6">
    <w:name w:val="Нижний колонтитул Знак"/>
    <w:link w:val="a5"/>
    <w:uiPriority w:val="99"/>
    <w:rsid w:val="00EA1E64"/>
  </w:style>
  <w:style w:type="paragraph" w:customStyle="1" w:styleId="5">
    <w:name w:val="Знак5 Знак Знак Знак"/>
    <w:basedOn w:val="a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d">
    <w:name w:val="Balloon Text"/>
    <w:basedOn w:val="a"/>
    <w:link w:val="ae"/>
    <w:uiPriority w:val="99"/>
    <w:unhideWhenUsed/>
    <w:rsid w:val="00EA1E64"/>
    <w:pPr>
      <w:widowControl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1E64"/>
    <w:rPr>
      <w:rFonts w:ascii="Tahoma" w:hAnsi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EA1E64"/>
  </w:style>
  <w:style w:type="table" w:styleId="af">
    <w:name w:val="Table Grid"/>
    <w:basedOn w:val="a1"/>
    <w:rsid w:val="00AE1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E1DDC"/>
    <w:pPr>
      <w:ind w:left="720"/>
      <w:contextualSpacing/>
    </w:pPr>
  </w:style>
  <w:style w:type="paragraph" w:customStyle="1" w:styleId="title">
    <w:name w:val="title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A7221B"/>
  </w:style>
  <w:style w:type="paragraph" w:customStyle="1" w:styleId="consplustitle">
    <w:name w:val="consplustitle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0">
    <w:name w:val="100"/>
    <w:basedOn w:val="a0"/>
    <w:rsid w:val="00A7221B"/>
  </w:style>
  <w:style w:type="character" w:customStyle="1" w:styleId="60">
    <w:name w:val="60"/>
    <w:basedOn w:val="a0"/>
    <w:rsid w:val="00A7221B"/>
  </w:style>
  <w:style w:type="paragraph" w:customStyle="1" w:styleId="61">
    <w:name w:val="6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3pt">
    <w:name w:val="613pt"/>
    <w:basedOn w:val="a0"/>
    <w:rsid w:val="00A7221B"/>
  </w:style>
  <w:style w:type="character" w:customStyle="1" w:styleId="22">
    <w:name w:val="22"/>
    <w:basedOn w:val="a0"/>
    <w:rsid w:val="00A7221B"/>
  </w:style>
  <w:style w:type="paragraph" w:customStyle="1" w:styleId="41">
    <w:name w:val="4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basedOn w:val="a0"/>
    <w:rsid w:val="00A7221B"/>
  </w:style>
  <w:style w:type="paragraph" w:customStyle="1" w:styleId="normalweb">
    <w:name w:val="normalweb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12pt">
    <w:name w:val="312pt"/>
    <w:basedOn w:val="a0"/>
    <w:rsid w:val="00A7221B"/>
  </w:style>
  <w:style w:type="paragraph" w:customStyle="1" w:styleId="bodytext0">
    <w:name w:val="bodytext0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0">
    <w:name w:val="410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1"/>
    <w:basedOn w:val="a0"/>
    <w:rsid w:val="00A7221B"/>
  </w:style>
  <w:style w:type="character" w:customStyle="1" w:styleId="11pt">
    <w:name w:val="11pt"/>
    <w:basedOn w:val="a0"/>
    <w:rsid w:val="00A7221B"/>
  </w:style>
  <w:style w:type="character" w:customStyle="1" w:styleId="11pt1">
    <w:name w:val="11pt1"/>
    <w:basedOn w:val="a0"/>
    <w:rsid w:val="00A7221B"/>
  </w:style>
  <w:style w:type="paragraph" w:customStyle="1" w:styleId="31">
    <w:name w:val="3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13pt">
    <w:name w:val="313pt"/>
    <w:basedOn w:val="a0"/>
    <w:rsid w:val="00A7221B"/>
  </w:style>
  <w:style w:type="character" w:customStyle="1" w:styleId="9pt1">
    <w:name w:val="9pt1"/>
    <w:basedOn w:val="a0"/>
    <w:rsid w:val="00A7221B"/>
  </w:style>
  <w:style w:type="character" w:customStyle="1" w:styleId="381">
    <w:name w:val="381"/>
    <w:basedOn w:val="a0"/>
    <w:rsid w:val="00A7221B"/>
  </w:style>
  <w:style w:type="character" w:customStyle="1" w:styleId="34">
    <w:name w:val="34"/>
    <w:basedOn w:val="a0"/>
    <w:rsid w:val="00A7221B"/>
  </w:style>
  <w:style w:type="character" w:customStyle="1" w:styleId="300">
    <w:name w:val="30"/>
    <w:basedOn w:val="a0"/>
    <w:rsid w:val="00A7221B"/>
  </w:style>
  <w:style w:type="paragraph" w:customStyle="1" w:styleId="12">
    <w:name w:val="Нижний колонтитул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ижний колонтитул2"/>
    <w:basedOn w:val="a"/>
    <w:rsid w:val="00F544B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23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00">
    <w:name w:val="20"/>
    <w:basedOn w:val="a0"/>
    <w:rsid w:val="00C33153"/>
  </w:style>
  <w:style w:type="paragraph" w:customStyle="1" w:styleId="consplusnormal00">
    <w:name w:val="consplusnormal0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2">
    <w:name w:val="Нижний колонтитул3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B1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7B1925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7B1925"/>
    <w:rPr>
      <w:b/>
      <w:sz w:val="40"/>
    </w:rPr>
  </w:style>
  <w:style w:type="paragraph" w:customStyle="1" w:styleId="title0">
    <w:name w:val="title0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13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Нижний колонтитул4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Верхний колонтитул1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1">
    <w:name w:val="10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00">
    <w:name w:val="a0"/>
    <w:basedOn w:val="a0"/>
    <w:rsid w:val="004F74F8"/>
  </w:style>
  <w:style w:type="character" w:customStyle="1" w:styleId="hyperlink0">
    <w:name w:val="hyperlink0"/>
    <w:basedOn w:val="a0"/>
    <w:rsid w:val="004F74F8"/>
  </w:style>
  <w:style w:type="paragraph" w:customStyle="1" w:styleId="120">
    <w:name w:val="12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20">
    <w:name w:val="a2"/>
    <w:basedOn w:val="a0"/>
    <w:rsid w:val="004F74F8"/>
  </w:style>
  <w:style w:type="paragraph" w:customStyle="1" w:styleId="a30">
    <w:name w:val="a3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er">
    <w:name w:val="footer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customStyle="1" w:styleId="ConsPlusNormal">
    <w:name w:val="ConsPlusNormal"/>
    <w:rsid w:val="00EA1E6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"/>
    <w:basedOn w:val="a"/>
    <w:uiPriority w:val="99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styleId="a9">
    <w:name w:val="Hyperlink"/>
    <w:uiPriority w:val="99"/>
    <w:unhideWhenUsed/>
    <w:rsid w:val="00EA1E64"/>
    <w:rPr>
      <w:color w:val="0000FF"/>
      <w:u w:val="single"/>
    </w:rPr>
  </w:style>
  <w:style w:type="paragraph" w:styleId="aa">
    <w:name w:val="Document Map"/>
    <w:basedOn w:val="a"/>
    <w:link w:val="ab"/>
    <w:uiPriority w:val="99"/>
    <w:unhideWhenUsed/>
    <w:rsid w:val="00EA1E64"/>
    <w:pPr>
      <w:widowControl/>
      <w:spacing w:line="228" w:lineRule="auto"/>
      <w:ind w:firstLine="709"/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b">
    <w:name w:val="Схема документа Знак"/>
    <w:basedOn w:val="a0"/>
    <w:link w:val="aa"/>
    <w:uiPriority w:val="99"/>
    <w:rsid w:val="00EA1E64"/>
    <w:rPr>
      <w:rFonts w:ascii="Tahoma" w:eastAsia="Calibri" w:hAnsi="Tahoma"/>
      <w:sz w:val="16"/>
      <w:szCs w:val="16"/>
      <w:lang w:val="x-none" w:eastAsia="en-US"/>
    </w:rPr>
  </w:style>
  <w:style w:type="character" w:styleId="ac">
    <w:name w:val="FollowedHyperlink"/>
    <w:uiPriority w:val="99"/>
    <w:rsid w:val="00EA1E6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font6">
    <w:name w:val="font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7">
    <w:name w:val="font7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7"/>
      <w:szCs w:val="27"/>
    </w:rPr>
  </w:style>
  <w:style w:type="paragraph" w:customStyle="1" w:styleId="xl66">
    <w:name w:val="xl66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7">
    <w:name w:val="xl67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68">
    <w:name w:val="xl6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9">
    <w:name w:val="xl69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71">
    <w:name w:val="xl7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2"/>
      <w:szCs w:val="32"/>
    </w:rPr>
  </w:style>
  <w:style w:type="paragraph" w:customStyle="1" w:styleId="xl72">
    <w:name w:val="xl72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73">
    <w:name w:val="xl73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4">
    <w:name w:val="xl7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5">
    <w:name w:val="xl7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6">
    <w:name w:val="xl7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7">
    <w:name w:val="xl7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8">
    <w:name w:val="xl7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80">
    <w:name w:val="xl8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1">
    <w:name w:val="xl8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2">
    <w:name w:val="xl8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3">
    <w:name w:val="xl8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4">
    <w:name w:val="xl8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5">
    <w:name w:val="xl8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6">
    <w:name w:val="xl8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6"/>
      <w:szCs w:val="36"/>
    </w:rPr>
  </w:style>
  <w:style w:type="paragraph" w:customStyle="1" w:styleId="xl87">
    <w:name w:val="xl8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2">
    <w:name w:val="xl9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93">
    <w:name w:val="xl9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36"/>
      <w:szCs w:val="36"/>
    </w:rPr>
  </w:style>
  <w:style w:type="paragraph" w:customStyle="1" w:styleId="xl102">
    <w:name w:val="xl102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03">
    <w:name w:val="xl10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4">
    <w:name w:val="xl104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05">
    <w:name w:val="xl10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107">
    <w:name w:val="xl10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8">
    <w:name w:val="xl108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EA1E64"/>
    <w:pPr>
      <w:widowControl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10">
    <w:name w:val="xl11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28"/>
      <w:szCs w:val="28"/>
    </w:rPr>
  </w:style>
  <w:style w:type="paragraph" w:customStyle="1" w:styleId="xl111">
    <w:name w:val="xl11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36"/>
      <w:szCs w:val="36"/>
    </w:rPr>
  </w:style>
  <w:style w:type="paragraph" w:customStyle="1" w:styleId="xl114">
    <w:name w:val="xl11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sz w:val="28"/>
      <w:szCs w:val="28"/>
    </w:rPr>
  </w:style>
  <w:style w:type="paragraph" w:customStyle="1" w:styleId="xl116">
    <w:name w:val="xl11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7">
    <w:name w:val="xl11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8">
    <w:name w:val="xl11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9">
    <w:name w:val="xl11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0">
    <w:name w:val="xl12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121">
    <w:name w:val="xl12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2">
    <w:name w:val="xl12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3">
    <w:name w:val="xl12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4">
    <w:name w:val="xl12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EA1E64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6">
    <w:name w:val="xl126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7">
    <w:name w:val="xl12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8">
    <w:name w:val="xl128"/>
    <w:basedOn w:val="a"/>
    <w:uiPriority w:val="99"/>
    <w:rsid w:val="00EA1E6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0">
    <w:name w:val="xl13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1">
    <w:name w:val="xl13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3">
    <w:name w:val="xl13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4">
    <w:name w:val="xl13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5">
    <w:name w:val="xl135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7">
    <w:name w:val="xl13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8">
    <w:name w:val="xl13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49">
    <w:name w:val="xl149"/>
    <w:basedOn w:val="a"/>
    <w:uiPriority w:val="99"/>
    <w:rsid w:val="00EA1E64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3">
    <w:name w:val="xl15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5">
    <w:name w:val="xl155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6">
    <w:name w:val="xl156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7">
    <w:name w:val="xl15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8">
    <w:name w:val="xl158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9">
    <w:name w:val="xl159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EA1E64"/>
  </w:style>
  <w:style w:type="character" w:customStyle="1" w:styleId="a6">
    <w:name w:val="Нижний колонтитул Знак"/>
    <w:link w:val="a5"/>
    <w:uiPriority w:val="99"/>
    <w:rsid w:val="00EA1E64"/>
  </w:style>
  <w:style w:type="paragraph" w:customStyle="1" w:styleId="5">
    <w:name w:val="Знак5 Знак Знак Знак"/>
    <w:basedOn w:val="a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d">
    <w:name w:val="Balloon Text"/>
    <w:basedOn w:val="a"/>
    <w:link w:val="ae"/>
    <w:uiPriority w:val="99"/>
    <w:unhideWhenUsed/>
    <w:rsid w:val="00EA1E64"/>
    <w:pPr>
      <w:widowControl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rsid w:val="00EA1E64"/>
    <w:rPr>
      <w:rFonts w:ascii="Tahoma" w:hAnsi="Tahoma"/>
      <w:sz w:val="16"/>
      <w:szCs w:val="16"/>
      <w:lang w:val="x-none" w:eastAsia="x-none"/>
    </w:rPr>
  </w:style>
  <w:style w:type="numbering" w:customStyle="1" w:styleId="10">
    <w:name w:val="Нет списка1"/>
    <w:next w:val="a2"/>
    <w:uiPriority w:val="99"/>
    <w:semiHidden/>
    <w:unhideWhenUsed/>
    <w:rsid w:val="00EA1E64"/>
  </w:style>
  <w:style w:type="table" w:styleId="af">
    <w:name w:val="Table Grid"/>
    <w:basedOn w:val="a1"/>
    <w:rsid w:val="00AE1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C2CB2F5-7B22-408F-8A33-74462EC44502" TargetMode="External"/><Relationship Id="rId13" Type="http://schemas.openxmlformats.org/officeDocument/2006/relationships/hyperlink" Target="https://pravo-search.minjust.ru/bigs/showDocument.html?id=04D24D80-63AE-4FD5-BB29-4EB923DD282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4D24D80-63AE-4FD5-BB29-4EB923DD282E" TargetMode="External"/><Relationship Id="rId12" Type="http://schemas.openxmlformats.org/officeDocument/2006/relationships/hyperlink" Target="https://pravo-search.minjust.ru/bigs/showDocument.html?id=3C2CB2F5-7B22-408F-8A33-74462EC445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0AE31BDC-1A84-4503-9487-1F6B70F28F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0FD3B85B-C9E3-4A82-AA39-27E427664A91" TargetMode="External"/><Relationship Id="rId10" Type="http://schemas.openxmlformats.org/officeDocument/2006/relationships/hyperlink" Target="https://pravo-search.minjust.ru/bigs/showDocument.html?id=4742FF67-337B-4DFE-B796-DD09B7D730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AE31BDC-1A84-4503-9487-1F6B70F28F19" TargetMode="External"/><Relationship Id="rId14" Type="http://schemas.openxmlformats.org/officeDocument/2006/relationships/hyperlink" Target="https://pravo-search.minjust.ru/bigs/showDocument.html?id=0FD3B85B-C9E3-4A82-AA39-27E427664A91" TargetMode="External"/><Relationship Id="rId4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10</TotalTime>
  <Pages>1</Pages>
  <Words>9850</Words>
  <Characters>56146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Елена</cp:lastModifiedBy>
  <cp:revision>13</cp:revision>
  <cp:lastPrinted>2019-02-22T10:01:00Z</cp:lastPrinted>
  <dcterms:created xsi:type="dcterms:W3CDTF">2020-02-05T12:11:00Z</dcterms:created>
  <dcterms:modified xsi:type="dcterms:W3CDTF">2024-02-19T18:37:00Z</dcterms:modified>
</cp:coreProperties>
</file>