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ahoma" w:eastAsia="Times New Roman" w:hAnsi="Tahoma" w:cs="Tahoma"/>
          <w:sz w:val="24"/>
          <w:szCs w:val="24"/>
          <w:lang w:eastAsia="ru-RU"/>
        </w:rPr>
        <w:t>﻿</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АДМИНИСТРАЦИЯ ЧЕРНОЗЕРСКОГО СЕЛЬСОВЕТА МОКШАНСКОГО РАЙОНА</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ПЕНЗЕНСКОЙ ОБЛАСТИ</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ПОСТАНОВЛЕНИЕ</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от 09.07.2021 №36</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с. Чернозерье</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2"/>
          <w:szCs w:val="32"/>
          <w:lang w:eastAsia="ru-RU"/>
        </w:rPr>
        <w:t>Об утверждении административного регламента предоставления муниципальной услуги Чернозерского сельсовета Мокшанского района Пензенской области «Предоставление земельного участка, находящегося в муниципальной собственности Чернозерского сельсовета Мокшанского района Пензенской области, гражданину или юридическому лицу в собственность бесплатно»</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8"/>
          <w:szCs w:val="28"/>
          <w:lang w:eastAsia="ru-RU"/>
        </w:rPr>
        <w:t xml:space="preserve">(в ред. постановлений администрации Чернозерского сельсовета Мокшанского района Пензенской области </w:t>
      </w:r>
      <w:hyperlink r:id="rId4" w:tgtFrame="_blank" w:history="1">
        <w:r w:rsidRPr="009E3553">
          <w:rPr>
            <w:rFonts w:ascii="Times New Roman" w:eastAsia="Times New Roman" w:hAnsi="Times New Roman" w:cs="Times New Roman"/>
            <w:color w:val="0000FF"/>
            <w:sz w:val="28"/>
            <w:u w:val="single"/>
            <w:lang w:eastAsia="ru-RU"/>
          </w:rPr>
          <w:t>от 18.05.2022 № 40</w:t>
        </w:r>
      </w:hyperlink>
      <w:r w:rsidRPr="009E3553">
        <w:rPr>
          <w:rFonts w:ascii="Times New Roman" w:eastAsia="Times New Roman" w:hAnsi="Times New Roman" w:cs="Times New Roman"/>
          <w:sz w:val="24"/>
          <w:szCs w:val="24"/>
          <w:lang w:eastAsia="ru-RU"/>
        </w:rPr>
        <w:t xml:space="preserve"> , </w:t>
      </w:r>
      <w:hyperlink r:id="rId5" w:tgtFrame="_blank" w:history="1">
        <w:r w:rsidRPr="009E3553">
          <w:rPr>
            <w:rFonts w:ascii="Times New Roman" w:eastAsia="Times New Roman" w:hAnsi="Times New Roman" w:cs="Times New Roman"/>
            <w:color w:val="0000FF"/>
            <w:sz w:val="28"/>
            <w:u w:val="single"/>
            <w:lang w:eastAsia="ru-RU"/>
          </w:rPr>
          <w:t>от 01.03.2024 № 19</w:t>
        </w:r>
      </w:hyperlink>
      <w:r w:rsidRPr="009E3553">
        <w:rPr>
          <w:rFonts w:ascii="Times New Roman" w:eastAsia="Times New Roman" w:hAnsi="Times New Roman" w:cs="Times New Roman"/>
          <w:sz w:val="28"/>
          <w:szCs w:val="28"/>
          <w:lang w:eastAsia="ru-RU"/>
        </w:rPr>
        <w:t>)</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В соответствии с Федеральным законом от 27.07.2010 №210-ФЗ «Об организации предоставления государственных и муниципальных услуг», постановлением администрации Чернозерского сельсовета Мокшанского района Пензенской области </w:t>
      </w:r>
      <w:hyperlink r:id="rId6" w:tgtFrame="_blank" w:history="1">
        <w:r w:rsidRPr="009E3553">
          <w:rPr>
            <w:rFonts w:ascii="Times New Roman" w:eastAsia="Times New Roman" w:hAnsi="Times New Roman" w:cs="Times New Roman"/>
            <w:color w:val="0000FF"/>
            <w:sz w:val="24"/>
            <w:szCs w:val="24"/>
            <w:u w:val="single"/>
            <w:lang w:eastAsia="ru-RU"/>
          </w:rPr>
          <w:t>от 04.07.2019 № 41</w:t>
        </w:r>
      </w:hyperlink>
      <w:r w:rsidRPr="009E3553">
        <w:rPr>
          <w:rFonts w:ascii="Times New Roman" w:eastAsia="Times New Roman" w:hAnsi="Times New Roman" w:cs="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Чернозерского сельсовета Мокшанского района Пензенской области», руководствуясь </w:t>
      </w:r>
      <w:hyperlink r:id="rId7" w:tgtFrame="_blank" w:history="1">
        <w:r w:rsidRPr="009E3553">
          <w:rPr>
            <w:rFonts w:ascii="Times New Roman" w:eastAsia="Times New Roman" w:hAnsi="Times New Roman" w:cs="Times New Roman"/>
            <w:color w:val="0000FF"/>
            <w:sz w:val="24"/>
            <w:szCs w:val="24"/>
            <w:u w:val="single"/>
            <w:lang w:eastAsia="ru-RU"/>
          </w:rPr>
          <w:t>Уставом Чернозерского сельсовета Мокшанского района Пензенской области</w:t>
        </w:r>
      </w:hyperlink>
      <w:r w:rsidRPr="009E3553">
        <w:rPr>
          <w:rFonts w:ascii="Times New Roman" w:eastAsia="Times New Roman" w:hAnsi="Times New Roman" w:cs="Times New Roman"/>
          <w:sz w:val="24"/>
          <w:szCs w:val="24"/>
          <w:lang w:eastAsia="ru-RU"/>
        </w:rPr>
        <w:t>,</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администрация Чернозерского сельсовета Мокшанского района Пензенской области постановляет: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24"/>
          <w:szCs w:val="24"/>
          <w:lang w:eastAsia="ru-RU"/>
        </w:rPr>
        <w:t> </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Чернозерского сельсовета Мокшанского района Пензенской области «Предоставление земельного участка, находящегося в муниципальной собственности Чернозерского сельсовета Мокшанского района Пензенской области, гражданину или юридическому лицу в собственность бесплатно» в соответствии с приложением к настоящему постановлению.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Настоящее постановление опубликовать в информационном бюллетене «Вести Чернозерского сельсовета» и разместить на официальном сайте Администрации Чернозерского сельсовета Мокшанского района Пензенской области в информационно-телекоммуникационной сети «Интернет»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Настоящее постановление вступает в силу на следующий день после дня его официального опубликования.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4. Контроль за исполнением настоящего постановления возложить на главу администрации Чернозерского сельсовета Мокшанского района Пензенской области.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Глава администрации</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Чернозерского сельсовета</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Мокшанского района</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Пензенской области</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Н.А.Кочеткова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Приложение</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к постановлению администрации</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Чернозерского сельсовета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Мокшанского района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Пензенской области</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от 09.07.2021 № 36</w:t>
      </w:r>
    </w:p>
    <w:p w:rsidR="009E3553" w:rsidRPr="009E3553" w:rsidRDefault="009E3553" w:rsidP="009E3553">
      <w:pPr>
        <w:spacing w:before="240" w:after="6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2"/>
          <w:szCs w:val="32"/>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2"/>
          <w:szCs w:val="32"/>
          <w:lang w:eastAsia="ru-RU"/>
        </w:rPr>
        <w:t xml:space="preserve">АДМИНИСТРАТИВНЫЙ РЕГЛАМЕНТ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2"/>
          <w:szCs w:val="32"/>
          <w:lang w:eastAsia="ru-RU"/>
        </w:rPr>
        <w:t>ПРЕДОСТАВЛЕНИЯ МУНИЦИПАЛЬНОЙ УСЛУГИ ПО ПРЕДОСТАВЛЕНИЮ ЗЕМЕЛЬНОГО УЧАСТКА, НАХОДЯЩЕГОСЯ В МУНИЦИПАЛЬНОЙ СОБСТВЕННОСТИ ЧЕРНОЗЕРСКОГО СЕЛЬСОВЕТА МОКШАНСКОГО РАЙОНА ПЕНЗЕНСКОЙ ОБЛАСТИ, ГРАЖДАНИНУ ИЛИ ЮРИДИЧЕСКОМУ ЛИЦУ В СОБСТВЕННОСТЬ БЕСПЛАТНО</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Раздел I. Общие положения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0" w:name="sub_11"/>
      <w:r w:rsidRPr="009E3553">
        <w:rPr>
          <w:rFonts w:ascii="Times New Roman" w:eastAsia="Times New Roman" w:hAnsi="Times New Roman" w:cs="Times New Roman"/>
          <w:sz w:val="24"/>
          <w:szCs w:val="24"/>
          <w:lang w:eastAsia="ru-RU"/>
        </w:rPr>
        <w:t>1.1.Предмет регулирования регламента</w:t>
      </w:r>
      <w:bookmarkEnd w:id="0"/>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Чернозерского сельсовета Мокшанского района Пензенской области, гражданину или юридическому лицу в собственность бесплатно»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Чернозерского сельсовета Мокшанского района Пензенской области (далее - Администрация), а также должностных лиц, муниципальных служащих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1.2. Муниципальная услуга предоставляется гражданам и юридическим лицам, в случаях предусмотренных федеральным законодательством.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-физические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-юридические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-индивидуальные предприниматели (далее – заявитель).</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Представлять интересы заявителя имеют право: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(пункт 1.2 в ред. постановления администрации Чернозерского сельсовета Мокшанского района Пензенской области </w:t>
      </w:r>
      <w:hyperlink r:id="rId8" w:tgtFrame="_blank" w:history="1">
        <w:r w:rsidRPr="009E3553">
          <w:rPr>
            <w:rFonts w:ascii="Times New Roman" w:eastAsia="Times New Roman" w:hAnsi="Times New Roman" w:cs="Times New Roman"/>
            <w:color w:val="0000FF"/>
            <w:sz w:val="24"/>
            <w:szCs w:val="24"/>
            <w:u w:val="single"/>
            <w:lang w:eastAsia="ru-RU"/>
          </w:rPr>
          <w:t>от 18.05.2022 № 40</w:t>
        </w:r>
      </w:hyperlink>
      <w:r w:rsidRPr="009E3553">
        <w:rPr>
          <w:rFonts w:ascii="Times New Roman" w:eastAsia="Times New Roman" w:hAnsi="Times New Roman" w:cs="Times New Roman"/>
          <w:sz w:val="24"/>
          <w:szCs w:val="24"/>
          <w:lang w:eastAsia="ru-RU"/>
        </w:rPr>
        <w:t>)</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1.3. Требования к порядку информирования о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Информирование заявителей о предоставлении муниципальной услуги осуществляется администрацией Чернозерского сельсовета Мокшанского района Пензенской области (далее – Администрация).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 w:name="P103"/>
      <w:bookmarkEnd w:id="1"/>
      <w:r w:rsidRPr="009E3553">
        <w:rPr>
          <w:rFonts w:ascii="Times New Roman" w:eastAsia="Times New Roman" w:hAnsi="Times New Roman" w:cs="Times New Roman"/>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 w:name="P105"/>
      <w:bookmarkEnd w:id="2"/>
      <w:r w:rsidRPr="009E3553">
        <w:rPr>
          <w:rFonts w:ascii="Times New Roman" w:eastAsia="Times New Roman" w:hAnsi="Times New Roman" w:cs="Times New Roman"/>
          <w:sz w:val="24"/>
          <w:szCs w:val="24"/>
          <w:lang w:eastAsia="ru-RU"/>
        </w:rPr>
        <w:t>1.3.2. По телефону должностные лица Администрации обязаны предоставлять следующую информацию: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о входящих номерах, под которыми зарегистрированы в системе делопроизводства Администрации заявление;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о принятии решения по конкретному заявлению;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 о документах, необходимых для получения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 о требованиях к заверению документов, прилагаемых к заявлению.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9E3553">
        <w:rPr>
          <w:rFonts w:ascii="Times New Roman" w:eastAsia="Times New Roman" w:hAnsi="Times New Roman" w:cs="Times New Roman"/>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1.3.4. Справочная информация (место нахождения и график работы администрации Чернозерского сельсовета Мокшанского района Пензенской области, предоставляющего (предоставляющих) муниципальную услугу, и организаций, обращение в которые </w:t>
      </w:r>
      <w:r w:rsidRPr="009E3553">
        <w:rPr>
          <w:rFonts w:ascii="Times New Roman" w:eastAsia="Times New Roman" w:hAnsi="Times New Roman" w:cs="Times New Roman"/>
          <w:sz w:val="24"/>
          <w:szCs w:val="24"/>
          <w:lang w:eastAsia="ru-RU"/>
        </w:rPr>
        <w:lastRenderedPageBreak/>
        <w:t>необходимо для получения муниципальной услуги, а также многофункциональных центров предоставления государственных и муниципальных услуг;</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справочные телефоны структурного (структурных) подразделения (подразделений) органов местного самоуправления Мокшанского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адреса официальных сайтов в информационно-телекоммуникационной сети «Интернет» органов местного самоуправления Мокшанского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круг заявителей;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срок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 размер муниципальной пошлины, взимаемой за предоставление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6) исчерпывающий перечень оснований для приостановления или отказа в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8) формы заявлений (уведомлений, сообщений), используемые при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1.4. Порядок получения информации заявителями по вопросам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Информация о порядке предоставления муниципальной услуги предоставляется: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путем опубликования официальной информации в информационном бюллетене «Вести Чернозерского сельсовета»;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посредством размещения на информационных стендах.</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Раздел II. Стандарт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2.1 Наименование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Наименование муниципальной услуги: «Предоставление земельного участка, находящегося в муниципальной собственности Чернозерского сельсовета Пензенского района Пензенской области, гражданину или юридическому лицу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2.2.1. Наименование органа местного самоуправления Мокшанского района Пензенской области, предоставляющего муниципальную услугу:</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Предоставление муниципальной услуги осуществляет Администрация.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2.2.2. В предоставлении муниципальной услуги участвуют: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Пензенской области;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Управление Федеральной налоговой службы России по Пензенской области;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 w:name="sub_223"/>
      <w:r w:rsidRPr="009E3553">
        <w:rPr>
          <w:rFonts w:ascii="Times New Roman" w:eastAsia="Times New Roman" w:hAnsi="Times New Roman" w:cs="Times New Roman"/>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2.3. Результат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принятие решения о предоставлении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принятие решения об отказе в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обоснованный отказ в предоставлении муниципальной услуги (возвращение без рассмотрения заявления).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2.4. Срок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Не более чем 30 дней со дня поступления заявления о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5" w:name="sub_26"/>
      <w:r w:rsidRPr="009E3553">
        <w:rPr>
          <w:rFonts w:ascii="Times New Roman" w:eastAsia="Times New Roman" w:hAnsi="Times New Roman" w:cs="Times New Roman"/>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6" w:name="sub_2611"/>
      <w:r w:rsidRPr="009E3553">
        <w:rPr>
          <w:rFonts w:ascii="Times New Roman" w:eastAsia="Times New Roman" w:hAnsi="Times New Roman" w:cs="Times New Roman"/>
          <w:sz w:val="24"/>
          <w:szCs w:val="24"/>
          <w:lang w:eastAsia="ru-RU"/>
        </w:rPr>
        <w:t>2.6.1. В заявлении (приложение N 1 к настоящему Регламенту) о предоставлении земельного участка указываются:</w:t>
      </w:r>
      <w:bookmarkEnd w:id="6"/>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фамилия, имя, отчество, место жительства заявителя и реквизиты документа, удостоверяющего личность заявителя (для граждан);</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кадастровый номер испрашиваемого земельного участка;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 основания предоставления земельного участка без проведения торгов из числа предусмотренных статьей 39.5 Земельного кодекса Российской Федерации, пунктом 2.7 </w:t>
      </w:r>
      <w:r w:rsidRPr="009E3553">
        <w:rPr>
          <w:rFonts w:ascii="Times New Roman" w:eastAsia="Times New Roman" w:hAnsi="Times New Roman" w:cs="Times New Roman"/>
          <w:sz w:val="24"/>
          <w:szCs w:val="24"/>
          <w:lang w:eastAsia="ru-RU"/>
        </w:rPr>
        <w:lastRenderedPageBreak/>
        <w:t>ст.3 Федерального закона от 25.10.2001 N 137-ФЗ "О введении в действие Земельного кодекса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вид права, на котором заявитель желает приобрести земельный участок;</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цель использования земельного участка;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почтовый адрес и (или) адрес электронной почты для связи с заявителем.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7" w:name="sub_2612"/>
      <w:r w:rsidRPr="009E3553">
        <w:rPr>
          <w:rFonts w:ascii="Times New Roman" w:eastAsia="Times New Roman" w:hAnsi="Times New Roman" w:cs="Times New Roman"/>
          <w:sz w:val="24"/>
          <w:szCs w:val="24"/>
          <w:lang w:eastAsia="ru-RU"/>
        </w:rPr>
        <w:t>2.6.2. К заявлению устанавливаются следующие требования:</w:t>
      </w:r>
      <w:bookmarkEnd w:id="7"/>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в заявлении от физических лиц должны быть указаны: контактный телефон, дата и подпись;</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заявления от юридических лиц принимаются на фирменном бланке с указанием реквизитов, даты и подписи;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заявление должно быть подписано заявителем, либо лицом, уполномоченным на совершение данных действий;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текст заявления должен поддаваться прочтению;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использование корректирующих средств для исправления в заявлении не допускается.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2.6.3.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случае если указанные в подпунктах 3,4 пункта 2.6.3 регламента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8" w:name="sub_264"/>
      <w:r w:rsidRPr="009E3553">
        <w:rPr>
          <w:rFonts w:ascii="Times New Roman" w:eastAsia="Times New Roman" w:hAnsi="Times New Roman" w:cs="Times New Roman"/>
          <w:sz w:val="24"/>
          <w:szCs w:val="24"/>
          <w:lang w:eastAsia="ru-RU"/>
        </w:rPr>
        <w:t>2.6.4. К заявлению лиц, являющихся собственниками земельных участков, расположенных в соответствии с проектом межевания территории в границах территории ведения гражданами садоводства или огородничества для собственных нужд, в общую долевую собственность, пропорционально площади этих участков, прилагаются следующие документы:</w:t>
      </w:r>
      <w:bookmarkEnd w:id="8"/>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Решение органа некоммерческой организации о приобретении земельного участка.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2.6.5. К заявлению гражданина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2.6.6. К заявлению гражданина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2.6.7. К заявлению граждан, имеющим трех и более детей, в случае и в порядке, которые установлены органами государственной власти субъектов Российской Федерации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2.6.8. К заявлению иным не указанным в подпункте 6 статьи 39.5 Земельного кодекса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 если с заявлением обращается представитель заявителя (заявителей).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2.6.9. К заявлению религиозной организации о предоставлении земельного участка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2.6.10. К заявлению гражданина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2.6.11. К заявлению о предоставлении земельного участка в соответствии с Федеральным законом от 24 июля 2008 года N 161-ФЗ "О содействии развитию жилищного строительства"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2.6.12. К заявлению о предоставлении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Копия документа, подтверждающего личность представителя юридического лица;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2.6.13. К заявлению членов садоводческого, огороднического или дачного некоммерческого объединения граждан прилагаются следующие документы: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Едином государственном реестре недвижимости;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9" w:name="P139"/>
      <w:bookmarkEnd w:id="9"/>
      <w:r w:rsidRPr="009E3553">
        <w:rPr>
          <w:rFonts w:ascii="Times New Roman" w:eastAsia="Times New Roman" w:hAnsi="Times New Roman" w:cs="Times New Roman"/>
          <w:sz w:val="24"/>
          <w:szCs w:val="24"/>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9E3553">
        <w:rPr>
          <w:rFonts w:ascii="Times New Roman" w:eastAsia="Times New Roman" w:hAnsi="Times New Roman" w:cs="Times New Roman"/>
          <w:sz w:val="24"/>
          <w:szCs w:val="24"/>
          <w:lang w:eastAsia="ru-RU"/>
        </w:rPr>
        <w:lastRenderedPageBreak/>
        <w:t>организаций, участвующих в предоставлении муниципальной услуги, и которые заявитель вправе представить.</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 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0" w:name="sub_271"/>
      <w:r w:rsidRPr="009E3553">
        <w:rPr>
          <w:rFonts w:ascii="Times New Roman" w:eastAsia="Times New Roman" w:hAnsi="Times New Roman" w:cs="Times New Roman"/>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10"/>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1" w:name="sub_272"/>
      <w:r w:rsidRPr="009E3553">
        <w:rPr>
          <w:rFonts w:ascii="Times New Roman" w:eastAsia="Times New Roman" w:hAnsi="Times New Roman" w:cs="Times New Roman"/>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1"/>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2" w:name="sub_28"/>
      <w:r w:rsidRPr="009E3553">
        <w:rPr>
          <w:rFonts w:ascii="Times New Roman" w:eastAsia="Times New Roman" w:hAnsi="Times New Roman" w:cs="Times New Roman"/>
          <w:sz w:val="24"/>
          <w:szCs w:val="24"/>
          <w:lang w:eastAsia="ru-RU"/>
        </w:rPr>
        <w:t xml:space="preserve">2.7.4 </w:t>
      </w:r>
      <w:bookmarkEnd w:id="12"/>
      <w:r w:rsidRPr="009E3553">
        <w:rPr>
          <w:rFonts w:ascii="Times New Roman" w:eastAsia="Times New Roman" w:hAnsi="Times New Roman" w:cs="Times New Roman"/>
          <w:sz w:val="24"/>
          <w:szCs w:val="24"/>
          <w:lang w:eastAsia="ru-RU"/>
        </w:rPr>
        <w:t>Запрещено требовать от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лично по адресу администрации, указанному в п.1.3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б) посредством почтовой связи по адресу указанному в п.1.3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д) на бумажном носителе через многофункциональный центр предоставления государственных и муниципальных услуг.</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Образцы заполнения электронной формы заявления размещаются на Региональном портале, официальном сайте.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2.7.7. При формировании заявления обеспечивается: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б) возможность заполнения одной электронной формы заявления несколькими заявителями;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возможность печати па бумажном носителе копии электронной формы заявления;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2.8.1. Основания для отказа в приеме документов: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2.8.2. Оснований для приостановления предоставления муниципальной услуги не установлено.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2.8.3. Основания для отказа в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3" w:name="sub_391611"/>
      <w:r w:rsidRPr="009E3553">
        <w:rPr>
          <w:rFonts w:ascii="Times New Roman" w:eastAsia="Times New Roman"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3"/>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4" w:name="sub_391612"/>
      <w:r w:rsidRPr="009E3553">
        <w:rPr>
          <w:rFonts w:ascii="Times New Roman" w:eastAsia="Times New Roman" w:hAnsi="Times New Roman" w:cs="Times New Roman"/>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4"/>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6) </w:t>
      </w:r>
      <w:bookmarkStart w:id="15" w:name="sub_391616"/>
      <w:r w:rsidRPr="009E3553">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5"/>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6" w:name="sub_391617"/>
      <w:r w:rsidRPr="009E3553">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6"/>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7" w:name="sub_391618"/>
      <w:r w:rsidRPr="009E3553">
        <w:rPr>
          <w:rFonts w:ascii="Times New Roman" w:eastAsia="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7"/>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ub_3916111"/>
      <w:r w:rsidRPr="009E3553">
        <w:rPr>
          <w:rFonts w:ascii="Times New Roman" w:eastAsia="Times New Roman" w:hAnsi="Times New Roman" w:cs="Times New Roman"/>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w:t>
      </w:r>
      <w:r w:rsidRPr="009E3553">
        <w:rPr>
          <w:rFonts w:ascii="Times New Roman" w:eastAsia="Times New Roman" w:hAnsi="Times New Roman" w:cs="Times New Roman"/>
          <w:sz w:val="24"/>
          <w:szCs w:val="24"/>
          <w:lang w:eastAsia="ru-RU"/>
        </w:rPr>
        <w:lastRenderedPageBreak/>
        <w:t>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8"/>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19" w:name="sub_3916112"/>
      <w:r w:rsidRPr="009E3553">
        <w:rPr>
          <w:rFonts w:ascii="Times New Roman" w:eastAsia="Times New Roman" w:hAnsi="Times New Roman" w:cs="Times New Roman"/>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9"/>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0" w:name="sub_3916114"/>
      <w:r w:rsidRPr="009E3553">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0"/>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1" w:name="sub_3916115"/>
      <w:r w:rsidRPr="009E3553">
        <w:rPr>
          <w:rFonts w:ascii="Times New Roman" w:eastAsia="Times New Roman" w:hAnsi="Times New Roman" w:cs="Times New Roman"/>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1"/>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16)</w:t>
      </w:r>
      <w:bookmarkStart w:id="22" w:name="sub_3916117"/>
      <w:r w:rsidRPr="009E3553">
        <w:rPr>
          <w:rFonts w:ascii="Times New Roman" w:eastAsia="Times New Roman" w:hAnsi="Times New Roman" w:cs="Times New Roman"/>
          <w:sz w:val="24"/>
          <w:szCs w:val="24"/>
          <w:lang w:eastAsia="ru-RU"/>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2"/>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sidRPr="009E3553">
        <w:rPr>
          <w:rFonts w:ascii="Times New Roman" w:eastAsia="Times New Roman" w:hAnsi="Times New Roman" w:cs="Times New Roman"/>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3" w:name="sub_3916118"/>
      <w:r w:rsidRPr="009E3553">
        <w:rPr>
          <w:rFonts w:ascii="Times New Roman" w:eastAsia="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3"/>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4" w:name="sub_3916119"/>
      <w:r w:rsidRPr="009E3553">
        <w:rPr>
          <w:rFonts w:ascii="Times New Roman" w:eastAsia="Times New Roman" w:hAnsi="Times New Roman" w:cs="Times New Roman"/>
          <w:sz w:val="24"/>
          <w:szCs w:val="24"/>
          <w:lang w:eastAsia="ru-RU"/>
        </w:rPr>
        <w:t>19) предоставление земельного участка на заявленном виде прав не допускается;</w:t>
      </w:r>
      <w:bookmarkEnd w:id="24"/>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5" w:name="sub_3916120"/>
      <w:r w:rsidRPr="009E3553">
        <w:rPr>
          <w:rFonts w:ascii="Times New Roman" w:eastAsia="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5"/>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6" w:name="sub_3916121"/>
      <w:r w:rsidRPr="009E3553">
        <w:rPr>
          <w:rFonts w:ascii="Times New Roman" w:eastAsia="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6"/>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7" w:name="sub_3916122"/>
      <w:r w:rsidRPr="009E3553">
        <w:rPr>
          <w:rFonts w:ascii="Times New Roman" w:eastAsia="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7"/>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8" w:name="sub_3916123"/>
      <w:r w:rsidRPr="009E3553">
        <w:rPr>
          <w:rFonts w:ascii="Times New Roman" w:eastAsia="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8"/>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2.9. Размер платы, взимаемой с заявителя при предоставлении муниципальной услуги, и способы ее взимания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Муниципальная услуга предоставляется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29" w:name="sub_2131"/>
      <w:r w:rsidRPr="009E3553">
        <w:rPr>
          <w:rFonts w:ascii="Times New Roman" w:eastAsia="Times New Roman" w:hAnsi="Times New Roman" w:cs="Times New Roman"/>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9"/>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30" w:name="sub_214"/>
      <w:r w:rsidRPr="009E3553">
        <w:rPr>
          <w:rFonts w:ascii="Times New Roman" w:eastAsia="Times New Roman" w:hAnsi="Times New Roman" w:cs="Times New Roman"/>
          <w:sz w:val="24"/>
          <w:szCs w:val="24"/>
          <w:lang w:eastAsia="ru-RU"/>
        </w:rPr>
        <w:t>2.11. Срок и порядок регистрации запроса заявителя о предоставлении муниципальной услуги.</w:t>
      </w:r>
      <w:bookmarkEnd w:id="30"/>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31" w:name="sub_2141"/>
      <w:r w:rsidRPr="009E3553">
        <w:rPr>
          <w:rFonts w:ascii="Times New Roman" w:eastAsia="Times New Roman" w:hAnsi="Times New Roman" w:cs="Times New Roman"/>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1"/>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32" w:name="sub_2142"/>
      <w:r w:rsidRPr="009E3553">
        <w:rPr>
          <w:rFonts w:ascii="Times New Roman" w:eastAsia="Times New Roman" w:hAnsi="Times New Roman" w:cs="Times New Roman"/>
          <w:sz w:val="24"/>
          <w:szCs w:val="24"/>
          <w:lang w:eastAsia="ru-RU"/>
        </w:rPr>
        <w:lastRenderedPageBreak/>
        <w:t xml:space="preserve">2.11.2. </w:t>
      </w:r>
      <w:bookmarkStart w:id="33" w:name="sub_2143"/>
      <w:bookmarkEnd w:id="32"/>
      <w:r w:rsidRPr="009E3553">
        <w:rPr>
          <w:rFonts w:ascii="Times New Roman" w:eastAsia="Times New Roman" w:hAnsi="Times New Roman" w:cs="Times New Roman"/>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3"/>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34" w:name="sub_216"/>
      <w:r w:rsidRPr="009E3553">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4"/>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2.12.2. Предоставление муниципальной услуги осуществляется в специально выделенных для этой цели помещениях.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2.12.3. Помещения, в которых осуществляется предоставление муниципальной услуги, оборудуются: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2.12.6. Кабинеты приема заявителей должны иметь информационные таблички (вывески) с указанием: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номера кабинета;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фамилии, имени, отчества и должности специалиста.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текст административного регламента;</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краткое описание порядка предоставления муниципальной услуги;</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образцы заявлений;</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справочная информация.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9E3553" w:rsidRPr="009E3553" w:rsidRDefault="009E3553" w:rsidP="009E3553">
      <w:pPr>
        <w:spacing w:before="100" w:beforeAutospacing="1" w:after="100" w:afterAutospacing="1"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w:t>
      </w:r>
      <w:r w:rsidRPr="009E3553">
        <w:rPr>
          <w:rFonts w:ascii="Times New Roman" w:eastAsia="Times New Roman" w:hAnsi="Times New Roman" w:cs="Times New Roman"/>
          <w:sz w:val="24"/>
          <w:szCs w:val="24"/>
          <w:lang w:eastAsia="ru-RU"/>
        </w:rPr>
        <w:lastRenderedPageBreak/>
        <w:t>оборудуются средствами сигнализации (стационарными «тревожными кнопками» или переносными многофункциональными брелками-коммуникаторами).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 Показатели доступности и качества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Показателями доступности предоставления муниципальной услуги являются: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2.13.2. транспортная или пешая доступность к местам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Показателями качества предоставления муниципальной услуги являются: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2.13.5. соблюдение сроков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2.13.10. при подаче документов для получения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2.13.11. при получении результата оказания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35" w:name="sub_217"/>
      <w:r w:rsidRPr="009E3553">
        <w:rPr>
          <w:rFonts w:ascii="Times New Roman" w:eastAsia="Times New Roman" w:hAnsi="Times New Roman" w:cs="Times New Roman"/>
          <w:sz w:val="24"/>
          <w:szCs w:val="24"/>
          <w:lang w:eastAsia="ru-RU"/>
        </w:rPr>
        <w:t xml:space="preserve">2.14. </w:t>
      </w:r>
      <w:bookmarkStart w:id="36" w:name="sub_2171"/>
      <w:bookmarkEnd w:id="35"/>
      <w:r w:rsidRPr="009E3553">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6"/>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2.14.10. документа на бумажном носителе, который направляется заявителю посредством почтового отправления.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получение информации о порядке и сроках предоставления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формирование заявления о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г) прием и регистрация заявления и иных документов, необходимых для предоставления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е) получение результата предоставления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ж) получение сведений о ходе выполнения заявления;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з) осуществление оценки качества предоставления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 xml:space="preserve">Раздел III. </w:t>
      </w:r>
      <w:bookmarkStart w:id="37" w:name="sub_300"/>
      <w:r w:rsidRPr="009E3553">
        <w:rPr>
          <w:rFonts w:ascii="Times New Roman" w:eastAsia="Times New Roman" w:hAnsi="Times New Roman" w:cs="Times New Roman"/>
          <w:b/>
          <w:bCs/>
          <w:sz w:val="30"/>
          <w:szCs w:val="30"/>
          <w:lang w:eastAsia="ru-RU"/>
        </w:rPr>
        <w:t xml:space="preserve">3. </w:t>
      </w:r>
      <w:bookmarkEnd w:id="37"/>
      <w:r w:rsidRPr="009E3553">
        <w:rPr>
          <w:rFonts w:ascii="Times New Roman" w:eastAsia="Times New Roman" w:hAnsi="Times New Roman" w:cs="Times New Roman"/>
          <w:b/>
          <w:bCs/>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Исчерпывающий перечень административных процедур:</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Прием и регистрация заявления для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Рассмотрение заявления главой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Рассмотрение заявления специалистом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Рассмотрение заявления и принятие решения;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Выдача результата муниципальной услуги заявителю;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3.1. Административная процедура - прием и регистрация заявления для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38" w:name="sub_311"/>
      <w:r w:rsidRPr="009E3553">
        <w:rPr>
          <w:rFonts w:ascii="Times New Roman" w:eastAsia="Times New Roman" w:hAnsi="Times New Roman" w:cs="Times New Roman"/>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8"/>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39" w:name="sub_312"/>
      <w:r w:rsidRPr="009E3553">
        <w:rPr>
          <w:rFonts w:ascii="Times New Roman" w:eastAsia="Times New Roman" w:hAnsi="Times New Roman" w:cs="Times New Roman"/>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9"/>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0" w:name="sub_314"/>
      <w:r w:rsidRPr="009E3553">
        <w:rPr>
          <w:rFonts w:ascii="Times New Roman" w:eastAsia="Times New Roman" w:hAnsi="Times New Roman" w:cs="Times New Roman"/>
          <w:sz w:val="24"/>
          <w:szCs w:val="24"/>
          <w:lang w:eastAsia="ru-RU"/>
        </w:rPr>
        <w:t>.</w:t>
      </w:r>
      <w:bookmarkEnd w:id="40"/>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Прием и регистрация запроса осуществляются должностным лицом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Максимальный срок: 1 (один) день.</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проверяет комплектность представленных заявителем документов;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Срок выполнения данного административного действия не более 30 мин.</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области возвращает курьеру МАУ "МФЦ" с отметкой о получении указанных документов по описи с указанием даты, подписи, расшифровки подписи.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1" w:name="sub_32"/>
      <w:r w:rsidRPr="009E3553">
        <w:rPr>
          <w:rFonts w:ascii="Times New Roman" w:eastAsia="Times New Roman" w:hAnsi="Times New Roman" w:cs="Times New Roman"/>
          <w:sz w:val="24"/>
          <w:szCs w:val="24"/>
          <w:lang w:eastAsia="ru-RU"/>
        </w:rPr>
        <w:t>3.2. Административная процедура - рассмотрение заявления главой администрации.</w:t>
      </w:r>
      <w:bookmarkEnd w:id="41"/>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2" w:name="sub_322"/>
      <w:r w:rsidRPr="009E3553">
        <w:rPr>
          <w:rFonts w:ascii="Times New Roman" w:eastAsia="Times New Roman" w:hAnsi="Times New Roman" w:cs="Times New Roman"/>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2"/>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3.2.3. Продолжительность административной процедуры (максимальный срок ее выполнения) составляет 1 (один) день.</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3" w:name="sub_332"/>
      <w:r w:rsidRPr="009E3553">
        <w:rPr>
          <w:rFonts w:ascii="Times New Roman" w:eastAsia="Times New Roman" w:hAnsi="Times New Roman" w:cs="Times New Roman"/>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3"/>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4" w:name="sub_333"/>
      <w:r w:rsidRPr="009E3553">
        <w:rPr>
          <w:rFonts w:ascii="Times New Roman" w:eastAsia="Times New Roman" w:hAnsi="Times New Roman" w:cs="Times New Roman"/>
          <w:sz w:val="24"/>
          <w:szCs w:val="24"/>
          <w:lang w:eastAsia="ru-RU"/>
        </w:rPr>
        <w:lastRenderedPageBreak/>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4"/>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5" w:name="sub_334"/>
      <w:r w:rsidRPr="009E3553">
        <w:rPr>
          <w:rFonts w:ascii="Times New Roman" w:eastAsia="Times New Roman" w:hAnsi="Times New Roman" w:cs="Times New Roman"/>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5"/>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6" w:name="sub_335"/>
      <w:r w:rsidRPr="009E3553">
        <w:rPr>
          <w:rFonts w:ascii="Times New Roman" w:eastAsia="Times New Roman" w:hAnsi="Times New Roman" w:cs="Times New Roman"/>
          <w:sz w:val="24"/>
          <w:szCs w:val="24"/>
          <w:lang w:eastAsia="ru-RU"/>
        </w:rPr>
        <w:t>3.3.5. Время выполнения административной процедуры не должно превышать 1 (одного) дня.</w:t>
      </w:r>
      <w:bookmarkEnd w:id="46"/>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7" w:name="sub_34"/>
      <w:r w:rsidRPr="009E3553">
        <w:rPr>
          <w:rFonts w:ascii="Times New Roman" w:eastAsia="Times New Roman" w:hAnsi="Times New Roman" w:cs="Times New Roman"/>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7"/>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8" w:name="sub_341"/>
      <w:r w:rsidRPr="009E3553">
        <w:rPr>
          <w:rFonts w:ascii="Times New Roman" w:eastAsia="Times New Roman" w:hAnsi="Times New Roman" w:cs="Times New Roman"/>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8"/>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49" w:name="sub_342"/>
      <w:r w:rsidRPr="009E3553">
        <w:rPr>
          <w:rFonts w:ascii="Times New Roman" w:eastAsia="Times New Roman" w:hAnsi="Times New Roman" w:cs="Times New Roman"/>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9"/>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 </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50" w:name="sub_344"/>
      <w:r w:rsidRPr="009E3553">
        <w:rPr>
          <w:rFonts w:ascii="Times New Roman" w:eastAsia="Times New Roman" w:hAnsi="Times New Roman" w:cs="Times New Roman"/>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50"/>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3.4.5. Время выполнения административной процедуры - 6 (шесть) дней.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51" w:name="sub_345"/>
      <w:r w:rsidRPr="009E3553">
        <w:rPr>
          <w:rFonts w:ascii="Times New Roman" w:eastAsia="Times New Roman" w:hAnsi="Times New Roman" w:cs="Times New Roman"/>
          <w:sz w:val="24"/>
          <w:szCs w:val="24"/>
          <w:lang w:eastAsia="ru-RU"/>
        </w:rPr>
        <w:t>3.5. Административная процедура – рассмотрение заявления и принятие решения.</w:t>
      </w:r>
      <w:bookmarkEnd w:id="51"/>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3.5.3. Специалист, ответственный за предоставление муниципальной услуги, осуществляет проверку:</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полноты и достоверности сведений, содержащихся в представленных документах;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согласованности представленной информации между отдельными документами комплекта.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Максимальный срок выполнения административного действия составляет: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-10 (десять) дней при предоставлении муниципальной услуги по предоставлению земельного участка, находящегося в муниципальной собственности Чернозерского сельсовета Мокшанского района Пензенской области,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- 2 (два) дня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3.5.4. Специалист, ответственный за предоставление муниципальной услуги, готовит проект решения Администрации о предоставлении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проект решения, содержащее отказ в предоставлении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проекте решения об отказе в выдаче разрешения должно быть указано основание отказа, предусмотренное пунктом 2.8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Максимальный срок выполнения административного действия: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- 3 (три) дня при предоставлении муниципальной услуги по предоставлению земельного участка, находящегося в муниципальной собственности Чернозерского сельсовета Мокшанского района Пензенской области,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Результат административного действия: подготовленный специалистом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проект решения о предоставлении земельного участка, находящегося в муниципальной собственности Чернозерского сельсовета Мокшанского района Пензенской области,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проект решения, содержащее отказ в предоставлении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3.5.5. Глава Администрации при получении согласованного проекта решения о предоставлении земельного участка в собственность бесплатно либо проекта решения, содержащее отказ в предоставлении земельного участка в собственность бесплатно, подписывает его.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Максимальный срок выполнения административного действия составляет: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(два) дня при предоставлении муниципальной услуги по предоставлению земельного участка, находящегося в муниципальной собственности Чернозерского сельсовета Мокшанского района Пензенской области,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Чернозерского сельсовета Мокшанского района Пензенской области, в собственность бесплатно либо решения, содержащее отказ в предоставлении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3.6. Административная процедура - выдача результата муниципальной услуги заявителю.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3.6.1.</w:t>
      </w:r>
      <w:bookmarkStart w:id="52" w:name="sub_371"/>
      <w:r w:rsidRPr="009E3553">
        <w:rPr>
          <w:rFonts w:ascii="Times New Roman" w:eastAsia="Times New Roman" w:hAnsi="Times New Roman" w:cs="Times New Roman"/>
          <w:sz w:val="24"/>
          <w:szCs w:val="24"/>
          <w:lang w:eastAsia="ru-RU"/>
        </w:rPr>
        <w:t xml:space="preserve"> Основанием для начала административной процедуры по выдаче результата муниципальной услуги является направление заявителю</w:t>
      </w:r>
      <w:bookmarkEnd w:id="52"/>
      <w:r w:rsidRPr="009E3553">
        <w:rPr>
          <w:rFonts w:ascii="Times New Roman" w:eastAsia="Times New Roman" w:hAnsi="Times New Roman" w:cs="Times New Roman"/>
          <w:sz w:val="24"/>
          <w:szCs w:val="24"/>
          <w:lang w:eastAsia="ru-RU"/>
        </w:rPr>
        <w:t xml:space="preserve"> результата оказания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в собственность бесплатно либо решение, содержащее отказ в предоставлении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3.6.3. Время выполнения административной процедуры: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2 (два) дня при предоставлении муниципальной услуги по предоставлению земельного участка, находящегося в муниципальной собственности Чернозерского сельсовета Мокшанского района Пензенской области,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проект о предоставлении земельного участка, находящегося в муниципальной собственности Чернозерского сельсовета Мокшанского района Пензенской области, в собственность бесплатно либо решение, содержащее отказ в предоставлении земельного участка в собственность бесплатно с указанием причин, либо уведомления о возврате заявления о предоставлении муниципальной услуги с указанием причин.</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3.7.2. При обращении об исправлении технической ошибки заявитель представляет:</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заявление об исправлении технической ошибки;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Раздел IV. Формы контроля за исполнением административного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24"/>
          <w:szCs w:val="24"/>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5.2. Предмет досудебного (внесудебного) обжалования: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9E3553">
        <w:rPr>
          <w:rFonts w:ascii="Times New Roman" w:eastAsia="Times New Roman" w:hAnsi="Times New Roman" w:cs="Times New Roman"/>
          <w:sz w:val="24"/>
          <w:szCs w:val="24"/>
          <w:lang w:eastAsia="ru-RU"/>
        </w:rPr>
        <w:lastRenderedPageBreak/>
        <w:t>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53" w:name="sub_110109"/>
      <w:r w:rsidRPr="009E3553">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3"/>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5.3. Основания для начала процедуры досудебного (внесудебного) обжалования: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5.4. Права заявителя на получение информации и документов, необходимых для составления и обоснования жалобы: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Заявитель направляет жалобу в любой форме и способом указанным в статье 11.2 Федерального закона.</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Порядок рассмотрения жалобы: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официального сайта Администрации в информационно-телекоммуникационной сети «Интернет»: www.rpenz.pnzreg.ru</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5.5. Жалоба должна содержать:</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bookmarkStart w:id="54" w:name="sub_110252"/>
      <w:r w:rsidRPr="009E355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4"/>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5.6. Сроки и порядок рассмотрения жалобы: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Жалоба заявителя направляется на имя главы Администрации.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5.8. Результат досудебного (внесудебного) обжалования применительно к каждой процедуре либо инстанции обжалования: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5.8.1. По результатам рассмотрения жалобы администрация принимает одно из следующих решений:</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2) в удовлетворении жалобы отказывается.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5.9 Способы информирования заявителей о порядке подачи и рассмотрения жалобы, обжалования решения по жалобе: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Приложение № 1</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к административному регламенту</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«Предоставление земельного участка, находящегося в муниципальной собственности Чернозерского сельсовета Мокшанского района Пензенской области, гражданину или юридическому лицу в собственность бесплатно»</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_________________________________ (наименование органа местного самоуправления)</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от ______________________________________</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(наименование заявителя (юр.лица) или Ф.И.О. гражданина)</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Место жительства (место нахождения для юридического лица):</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_________________________________________</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Государственный регистрационный номер записи о государственной</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регистрации юридического лица в ЕГРЮЛ________________________</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ИНН налогоплательщика___________________________________</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lastRenderedPageBreak/>
        <w:t> </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Реквизиты документы, удостоверяющего личность заявителя (для гражданина)____________________________________</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_________________________________________</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Почтовый адрес и (или) адрес электронной почты___________________</w:t>
      </w:r>
    </w:p>
    <w:p w:rsidR="009E3553" w:rsidRPr="009E3553" w:rsidRDefault="009E3553" w:rsidP="009E3553">
      <w:pPr>
        <w:spacing w:after="0" w:line="240" w:lineRule="auto"/>
        <w:jc w:val="right"/>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__________________________________________________________</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b/>
          <w:bCs/>
          <w:sz w:val="30"/>
          <w:szCs w:val="30"/>
          <w:lang w:eastAsia="ru-RU"/>
        </w:rPr>
        <w:t>Заявление о предоставлении земельного участка в собственность бесплатно</w:t>
      </w:r>
    </w:p>
    <w:p w:rsidR="009E3553" w:rsidRPr="009E3553" w:rsidRDefault="009E3553" w:rsidP="009E3553">
      <w:pPr>
        <w:spacing w:after="0" w:line="240" w:lineRule="auto"/>
        <w:jc w:val="center"/>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30"/>
          <w:szCs w:val="30"/>
          <w:lang w:eastAsia="ru-RU"/>
        </w:rPr>
        <w:t> </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Прошу предоставить земельный участок площадью ________________ кв.м,</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расположенный по адресу: ___________________________________________________________,</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с кадастровым номером ______________________________________________________________</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для целей использования _____________________________________________________________</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___________________________________________________________________________________</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в собственность на основании ст. 39.5 Земельного кодекса Российской Федерации, пункта 2.7 ст. 3 Федерального закона N 137-ФЗ от 25.10.2001.</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_______________________________________ _________________</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(Ф.И.О., наименование организации) ( подпись)</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"___"__________ 20_____ г.</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Приложение к заявлению</w:t>
      </w:r>
    </w:p>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r w:rsidRPr="009E3553">
        <w:rPr>
          <w:rFonts w:ascii="Times New Roman" w:eastAsia="Times New Roman" w:hAnsi="Times New Roman" w:cs="Times New Roman"/>
          <w:b/>
          <w:bCs/>
          <w:sz w:val="24"/>
          <w:szCs w:val="24"/>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tbl>
      <w:tblPr>
        <w:tblW w:w="0" w:type="auto"/>
        <w:jc w:val="center"/>
        <w:tblCellMar>
          <w:left w:w="0" w:type="dxa"/>
          <w:right w:w="0" w:type="dxa"/>
        </w:tblCellMar>
        <w:tblLook w:val="04A0"/>
      </w:tblPr>
      <w:tblGrid>
        <w:gridCol w:w="1162"/>
        <w:gridCol w:w="6209"/>
        <w:gridCol w:w="2108"/>
      </w:tblGrid>
      <w:tr w:rsidR="009E3553" w:rsidRPr="009E3553" w:rsidTr="009E3553">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_________________________________________________________________________________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_________________________________________________________________________________</w:t>
            </w:r>
          </w:p>
        </w:tc>
      </w:tr>
      <w:tr w:rsidR="009E3553" w:rsidRPr="009E3553" w:rsidTr="009E355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 xml:space="preserve">Наименование или фамилия, имя, отчество и адрес оператора, получающего согласие субъекта персональных данных </w:t>
            </w:r>
            <w:r w:rsidRPr="009E3553">
              <w:rPr>
                <w:rFonts w:ascii="Arial" w:eastAsia="Times New Roman" w:hAnsi="Arial" w:cs="Arial"/>
                <w:sz w:val="24"/>
                <w:szCs w:val="24"/>
                <w:lang w:eastAsia="ru-RU"/>
              </w:rPr>
              <w:lastRenderedPageBreak/>
              <w:t>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Цель обработки персональных данных 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 </w:t>
            </w:r>
          </w:p>
        </w:tc>
      </w:tr>
      <w:tr w:rsidR="009E3553" w:rsidRPr="009E3553" w:rsidTr="009E355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lastRenderedPageBreak/>
              <w:t>СОГЛАСИЕ НА ОБРАБОТКУ ПЕРСОНАЛЬНЫХ ДАННЫХ</w:t>
            </w:r>
          </w:p>
        </w:tc>
      </w:tr>
      <w:tr w:rsidR="009E3553" w:rsidRPr="009E3553" w:rsidTr="009E355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 </w:t>
            </w:r>
          </w:p>
        </w:tc>
      </w:tr>
      <w:tr w:rsidR="009E3553" w:rsidRPr="009E3553" w:rsidTr="009E355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9E3553" w:rsidRPr="009E3553" w:rsidTr="009E3553">
        <w:trPr>
          <w:jc w:val="center"/>
        </w:trPr>
        <w:tc>
          <w:tcPr>
            <w:tcW w:w="588" w:type="pct"/>
            <w:tcBorders>
              <w:left w:val="single" w:sz="6" w:space="0" w:color="000000"/>
              <w:bottom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Подпись</w:t>
            </w:r>
          </w:p>
        </w:tc>
        <w:tc>
          <w:tcPr>
            <w:tcW w:w="3313" w:type="pct"/>
            <w:tcBorders>
              <w:bottom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_____________________________________________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 </w:t>
            </w:r>
          </w:p>
        </w:tc>
        <w:tc>
          <w:tcPr>
            <w:tcW w:w="1099" w:type="pct"/>
            <w:tcBorders>
              <w:bottom w:val="single" w:sz="6" w:space="0" w:color="000000"/>
              <w:right w:val="single" w:sz="6" w:space="0" w:color="000000"/>
            </w:tcBorders>
            <w:tcMar>
              <w:top w:w="102" w:type="dxa"/>
              <w:left w:w="62" w:type="dxa"/>
              <w:bottom w:w="102" w:type="dxa"/>
              <w:right w:w="62" w:type="dxa"/>
            </w:tcMar>
            <w:hideMark/>
          </w:tcPr>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Дата _____________</w:t>
            </w:r>
          </w:p>
          <w:p w:rsidR="009E3553" w:rsidRPr="009E3553" w:rsidRDefault="009E3553" w:rsidP="009E3553">
            <w:pPr>
              <w:spacing w:after="0" w:line="240" w:lineRule="auto"/>
              <w:ind w:firstLine="567"/>
              <w:jc w:val="center"/>
              <w:rPr>
                <w:rFonts w:ascii="Times New Roman" w:eastAsia="Times New Roman" w:hAnsi="Times New Roman" w:cs="Times New Roman"/>
                <w:sz w:val="24"/>
                <w:szCs w:val="24"/>
                <w:lang w:eastAsia="ru-RU"/>
              </w:rPr>
            </w:pPr>
            <w:r w:rsidRPr="009E3553">
              <w:rPr>
                <w:rFonts w:ascii="Arial" w:eastAsia="Times New Roman" w:hAnsi="Arial" w:cs="Arial"/>
                <w:sz w:val="24"/>
                <w:szCs w:val="24"/>
                <w:lang w:eastAsia="ru-RU"/>
              </w:rPr>
              <w:t> </w:t>
            </w:r>
          </w:p>
        </w:tc>
      </w:tr>
    </w:tbl>
    <w:p w:rsidR="009E3553" w:rsidRPr="009E3553" w:rsidRDefault="009E3553" w:rsidP="009E3553">
      <w:pPr>
        <w:spacing w:after="0" w:line="240" w:lineRule="auto"/>
        <w:rPr>
          <w:rFonts w:ascii="Times New Roman" w:eastAsia="Times New Roman" w:hAnsi="Times New Roman" w:cs="Times New Roman"/>
          <w:sz w:val="24"/>
          <w:szCs w:val="24"/>
          <w:lang w:eastAsia="ru-RU"/>
        </w:rPr>
      </w:pPr>
      <w:r w:rsidRPr="009E3553">
        <w:rPr>
          <w:rFonts w:ascii="Times New Roman" w:eastAsia="Times New Roman" w:hAnsi="Times New Roman" w:cs="Times New Roman"/>
          <w:sz w:val="24"/>
          <w:szCs w:val="24"/>
          <w:lang w:eastAsia="ru-RU"/>
        </w:rPr>
        <w:t> </w:t>
      </w:r>
    </w:p>
    <w:p w:rsidR="00846749" w:rsidRDefault="00846749"/>
    <w:sectPr w:rsidR="00846749" w:rsidSect="008467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isplayBackgroundShape/>
  <w:defaultTabStop w:val="708"/>
  <w:characterSpacingControl w:val="doNotCompress"/>
  <w:compat/>
  <w:rsids>
    <w:rsidRoot w:val="009E3553"/>
    <w:rsid w:val="00647BBA"/>
    <w:rsid w:val="00846749"/>
    <w:rsid w:val="009E3553"/>
    <w:rsid w:val="00F34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web"/>
    <w:basedOn w:val="a"/>
    <w:rsid w:val="009E3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E3553"/>
  </w:style>
  <w:style w:type="character" w:customStyle="1" w:styleId="normalweb1">
    <w:name w:val="normalweb1"/>
    <w:basedOn w:val="a0"/>
    <w:rsid w:val="009E3553"/>
  </w:style>
  <w:style w:type="paragraph" w:styleId="a3">
    <w:name w:val="Normal (Web)"/>
    <w:basedOn w:val="a"/>
    <w:uiPriority w:val="99"/>
    <w:semiHidden/>
    <w:unhideWhenUsed/>
    <w:rsid w:val="009E35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623275">
      <w:bodyDiv w:val="1"/>
      <w:marLeft w:val="0"/>
      <w:marRight w:val="0"/>
      <w:marTop w:val="0"/>
      <w:marBottom w:val="0"/>
      <w:divBdr>
        <w:top w:val="none" w:sz="0" w:space="0" w:color="auto"/>
        <w:left w:val="none" w:sz="0" w:space="0" w:color="auto"/>
        <w:bottom w:val="none" w:sz="0" w:space="0" w:color="auto"/>
        <w:right w:val="none" w:sz="0" w:space="0" w:color="auto"/>
      </w:divBdr>
      <w:divsChild>
        <w:div w:id="144527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E2E7C26-5F45-4193-8DED-FCF9074226FD"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43D3ADC-B976-46D0-8DFD-378A8BC694C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8AA91DD-EA08-4DEE-B6F9-88BDBF89EE11" TargetMode="External"/><Relationship Id="rId5" Type="http://schemas.openxmlformats.org/officeDocument/2006/relationships/hyperlink" Target="https://pravo-search.minjust.ru/bigs/showDocument.html?id=0AD22D56-591E-45F4-969D-129960F2D73E" TargetMode="External"/><Relationship Id="rId10" Type="http://schemas.openxmlformats.org/officeDocument/2006/relationships/theme" Target="theme/theme1.xml"/><Relationship Id="rId4" Type="http://schemas.openxmlformats.org/officeDocument/2006/relationships/hyperlink" Target="https://pravo-search.minjust.ru/bigs/showDocument.html?id=7E2E7C26-5F45-4193-8DED-FCF9074226F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14727</Words>
  <Characters>83950</Characters>
  <Application>Microsoft Office Word</Application>
  <DocSecurity>0</DocSecurity>
  <Lines>699</Lines>
  <Paragraphs>196</Paragraphs>
  <ScaleCrop>false</ScaleCrop>
  <Company>SPecialiST RePack</Company>
  <LinksUpToDate>false</LinksUpToDate>
  <CharactersWithSpaces>98481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dc:creator>
  <cp:lastModifiedBy>Nadezhda</cp:lastModifiedBy>
  <cp:revision>1</cp:revision>
  <dcterms:created xsi:type="dcterms:W3CDTF">2025-06-04T12:54:00Z</dcterms:created>
  <dcterms:modified xsi:type="dcterms:W3CDTF">2025-06-04T12:55:00Z</dcterms:modified>
</cp:coreProperties>
</file>