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Приложение №2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к постановлению администрации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3416D">
        <w:rPr>
          <w:rFonts w:ascii="Arial" w:eastAsia="Times New Roman" w:hAnsi="Arial" w:cs="Arial"/>
          <w:color w:val="000000"/>
          <w:lang w:eastAsia="ru-RU"/>
        </w:rPr>
        <w:t>Чаадаевского</w:t>
      </w:r>
      <w:proofErr w:type="spellEnd"/>
      <w:r w:rsidRPr="00C3416D">
        <w:rPr>
          <w:rFonts w:ascii="Arial" w:eastAsia="Times New Roman" w:hAnsi="Arial" w:cs="Arial"/>
          <w:color w:val="000000"/>
          <w:lang w:eastAsia="ru-RU"/>
        </w:rPr>
        <w:t> сельсовета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3416D">
        <w:rPr>
          <w:rFonts w:ascii="Arial" w:eastAsia="Times New Roman" w:hAnsi="Arial" w:cs="Arial"/>
          <w:color w:val="000000"/>
          <w:lang w:eastAsia="ru-RU"/>
        </w:rPr>
        <w:t>Городищенского</w:t>
      </w:r>
      <w:proofErr w:type="spellEnd"/>
      <w:r w:rsidRPr="00C3416D">
        <w:rPr>
          <w:rFonts w:ascii="Arial" w:eastAsia="Times New Roman" w:hAnsi="Arial" w:cs="Arial"/>
          <w:color w:val="000000"/>
          <w:lang w:eastAsia="ru-RU"/>
        </w:rPr>
        <w:t xml:space="preserve"> района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Пензенской области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от 19.06.2020 № 48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администрации </w:t>
      </w:r>
      <w:proofErr w:type="spellStart"/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Чаадаевского</w:t>
      </w:r>
      <w:proofErr w:type="spellEnd"/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сельсовета </w:t>
      </w:r>
      <w:proofErr w:type="spellStart"/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Городищенского</w:t>
      </w:r>
      <w:proofErr w:type="spellEnd"/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41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C341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Чаадаевского</w:t>
      </w:r>
      <w:proofErr w:type="spellEnd"/>
      <w:r w:rsidRPr="00C341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341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341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" w:tgtFrame="_blank" w:history="1">
        <w:r w:rsidRPr="00C3416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07.07.2021 № 40</w:t>
        </w:r>
      </w:hyperlink>
      <w:r w:rsidRPr="00C341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1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ПОЛОЖЕНИЯ;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2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 ПРЕДОСТАВЛЕНИЯ МУНИЦИПАЛЬНОЙ УСЛУГИ;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3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4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 КОНТРОЛЯ ЗА ИСПОЛНЕНИЕМ АДМИНИСТРАТИВНОГО РЕГЛАМЕНТА;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5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I. Общие положения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Предмет регулирования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1.1. Административный регламент предоставления муниципальной услуги «Перевод жилого помещения в нежилое или нежилого помещения в жилое» (далее - Административный регламент) устанавливает порядок и стандарт предоставления муниципальной услуги «Перевод жилого помещения в нежилое или нежилого помещения в жилое» (далее - муниципальная услуга), определяет сроки и последовательность административных процедур (действий) администрации Чаадаевского сельсовета Городищенского района Пензенской области (далее - Администрация) при предоставлении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Круг заявителей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1.2. Заявителями на предоставление муниципальной услуги являются физические или юридические лица - собственники переводимых помещений, либо их уполномоченные представители (далее - заявители).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Требования к порядку информирования о предоставлении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A"/>
          <w:position w:val="-2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A"/>
          <w:position w:val="-2"/>
          <w:lang w:eastAsia="ru-RU"/>
        </w:rPr>
        <w:t>1.3. </w:t>
      </w: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Информирование заявителя о предоставлении муниципальной услуги осуществляется: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1.3.1. Лично;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1.3.2. Непосредственно в здании Администрации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1.3.3. Посредством использования телефонной, почтовой связи, а также электронной почты;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1.3.4. Посредством размещения информации на официальном сайте Администрации в информационно-телекоммуникационной сети «Интернет» http://chaadaevka.gorodishe.pnzreg.ru/ (далее - официальный сайт Администрации), в федеральной государственной информационной системе «Единый портал государственных и муниципальных услуг (функций)» www.gosuslugi.ru (далее - Единый портал) и (или) в региональной государственной информационной системе «Портал государственных и муниципальных услуг (функций) Пензенской области» (gosuslugi.pnzreg.ru) (далее - Региональный портал);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1.3.5. В многофункциональном центре предоставления государственных и муниципальных услуг (далее - МФЦ)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1.4. Консультирование по процедуре предоставления муниципальной услуги предоставляется специалистом Администрации, в чьи должностные обязанности входит предоставление муниципальной услуги: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а) при личном обращении заявителя;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б) по письменным обращениям.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Ответ на обращение направляется почтой в адрес заявителя в срок, не превышающий 2 (двух) дней со дня регистрации письменного обращения;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в) по телефону.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Индивидуальное устное консультирование каждого заявителя, в том числе обратившегося по телефону, осуществляется не более 10 (десяти) минут.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При ответе на телефонные звонки специалист Администрации, осуществляющий консультирование, сняв трубку, должен назвать фамилию, имя, отчество (при наличии), занимаемую должность, предложить заявителю представиться и изложить суть вопроса.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Во время разговора необходимо произносить слова четко, избегать параллельных разговоров с окружающими людьми и не прерывать разговор по причине поступления звонка на другой аппарат. В конце консультирования специалист Администрации, осуществляющий консультирование, должен кратко подвести итоги и перечислить меры, которые надо принять заявителю.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Специалист Администрации, осуществляющий консультирование, должен корректно и внимательно относиться к заявителю, не унижая его чести и достоинства;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г) по электронной почте ответ по вопросам, перечень которых установлен пунктом 1.5 Административного регламента, направляется на адрес электронной почты заявителя в срок, не превышающий 2 (двух) дней со дня регистрации обращения, поступившего в форме электронного документа.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Ответы на вопросы, не предусмотренные пунктом 1.5 Административного регламента, направляются на электронный адрес заявителя в срок, не превышающий 2 (двух) дней со дня регистрации обращения, поступившего в форме электронного документа;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д) заявитель имеет право на получение информации о предоставлении муниципальной услуги посредством Единого портала и Регионального портала.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1.5. Информация по вопросам предоставления муниципальной услуги включает в себя следующие сведения: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1) перечень нормативных правовых актов, регулирующих отношения, возникающие в связи с предоставлением муниципальной услуги, с указанием их реквизитов и источников официального опубликования;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2) круг заявителей, которым предоставляется муниципальная услуга;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3) перечень документов представляемых заявителем для получения муниципальной услуги, требования, предъявляемые к этим документам и их оформлению, включая образцы заполнения форм документов, а также перечень документов, которые заявитель вправе представить по собственной инициативе;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4) срок предоставления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5) порядок и способы подачи документов, представляемых заявителем для получения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6) 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</w:t>
      </w:r>
      <w:r w:rsidRPr="00C3416D">
        <w:rPr>
          <w:rFonts w:ascii="Arial" w:eastAsia="Times New Roman" w:hAnsi="Arial" w:cs="Arial"/>
          <w:color w:val="00000A"/>
          <w:position w:val="-2"/>
          <w:lang w:eastAsia="ru-RU"/>
        </w:rPr>
        <w:t> Пензенской области и нормативными правовыми актами </w:t>
      </w:r>
      <w:proofErr w:type="spellStart"/>
      <w:r w:rsidRPr="00C3416D">
        <w:rPr>
          <w:rFonts w:ascii="Arial" w:eastAsia="Times New Roman" w:hAnsi="Arial" w:cs="Arial"/>
          <w:color w:val="000000"/>
          <w:lang w:eastAsia="ru-RU"/>
        </w:rPr>
        <w:t>Чаадаевского</w:t>
      </w:r>
      <w:proofErr w:type="spellEnd"/>
      <w:r w:rsidRPr="00C3416D">
        <w:rPr>
          <w:rFonts w:ascii="Arial" w:eastAsia="Times New Roman" w:hAnsi="Arial" w:cs="Arial"/>
          <w:color w:val="000000"/>
          <w:lang w:eastAsia="ru-RU"/>
        </w:rPr>
        <w:t> сельсовета </w:t>
      </w:r>
      <w:proofErr w:type="spellStart"/>
      <w:r w:rsidRPr="00C3416D">
        <w:rPr>
          <w:rFonts w:ascii="Arial" w:eastAsia="Times New Roman" w:hAnsi="Arial" w:cs="Arial"/>
          <w:color w:val="000000"/>
          <w:lang w:eastAsia="ru-RU"/>
        </w:rPr>
        <w:t>Городищенского</w:t>
      </w:r>
      <w:proofErr w:type="spellEnd"/>
      <w:r w:rsidRPr="00C3416D">
        <w:rPr>
          <w:rFonts w:ascii="Arial" w:eastAsia="Times New Roman" w:hAnsi="Arial" w:cs="Arial"/>
          <w:color w:val="000000"/>
          <w:lang w:eastAsia="ru-RU"/>
        </w:rPr>
        <w:t> района Пензенской области</w:t>
      </w:r>
      <w:r w:rsidRPr="00C3416D">
        <w:rPr>
          <w:rFonts w:ascii="Arial" w:eastAsia="Times New Roman" w:hAnsi="Arial" w:cs="Arial"/>
          <w:color w:val="00000A"/>
          <w:position w:val="-2"/>
          <w:lang w:eastAsia="ru-RU"/>
        </w:rPr>
        <w:t>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7) порядок получения информации заявителем по вопросам предоставления муниципальной услуги, сведений о ходе предоставления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8) результаты предоставления муниципальной услуги, порядок направления документа, являющегося результатом предоставления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9) перечень оснований для </w:t>
      </w:r>
      <w:r w:rsidRPr="00C3416D">
        <w:rPr>
          <w:rFonts w:ascii="Arial" w:eastAsia="Times New Roman" w:hAnsi="Arial" w:cs="Arial"/>
          <w:color w:val="00000A"/>
          <w:position w:val="-2"/>
          <w:lang w:eastAsia="ru-RU"/>
        </w:rPr>
        <w:t>отказа в приеме документов, необходимых для предоставления муниципальной услуги, </w:t>
      </w: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приостановления или отказа в предоставлении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10) сведения о месте нахождения, графике работы, телефонах, адресе официального сайта Администрации, а также электронной почты;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11) перечень МФЦ, в которых предоставляется муниципальная услуга, сведения о месте нахождения, графике работы, телефонах, адресе официального сайта МФЦ в информационно-телекоммуникационной сети «Интернет» (далее - официальный сайт МФЦ), а также электронной почты;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12) порядок досудебного (внесудебного) обжалования действий (бездействия) и решений, принятых (осуществляемых) в ходе предоставления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1.6. На Едином портале, Региональном портале, официальном сайте Администрации размещается информация по вопросам предоставления муниципальной услуги, включающая в себя сведения согласно пункту 1.5 Административного регламента.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1.7. Информация по вопросам предоставления муниципальной услуги предоставляется заявителю бесплатно.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1.8. Доступ к информации о сроках и порядке предоставления муниципальной услуги осуществляется без выполнения заявителем каких-либо требований, в том числе без использования программного обеспечения, установка которого на технические средства заявителя требует заключения лицензионного или иного соглашения с правообладателем программного обеспечения, предусматривающего взимание платы, регистрацию или авторизацию заявителя или предоставление им персональных данных.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1.9. Порядок, форма, место размещения и способы получения справочной информации.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Основными требованиями к информированию являются достоверность и полнота предоставляемой справочной информации, четкость в изложении такой информации, наглядность, оперативность, удобство и доступность ее получения.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Порядок, форма и способы получения справочной информации соответствуют требованиям по информированию заявителей по вопросам предоставления муниципальной услуги, предусмотренным пунктом 1.5 Административного регламента.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К справочной информации относится следующая информация: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- место нахождения и график работы Администрации, МФЦ;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- справочные телефоны Администрации, МФЦ, в том числе номер телефона-автоинформатора (при наличии);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- адреса официальных сайтов Администрации, МФЦ, адреса их электронной почты.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1.10. Справочная информация, предусмотренная пунктом 1.9 Административного регламента, размещается на информационных стендах Администрации, МФЦ на официальном сайте Администрации, МФЦ, на Едином портале, Региональном портале.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1.11. Администрация обеспечивает размещение и актуализацию справочной информации на информационных стендах Администрации, на Едином портале, Региональном портале, официальном сайте Администрации.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1.12. Подробную информацию о предоставляемой муниципальной услуге, о сроках и ходе ее предоставления можно получить также в МФЦ в соответствии с соглашением о взаимодействии, заключенным между МФЦ и Администрацией.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shd w:val="clear" w:color="auto" w:fill="FFFFFF"/>
          <w:lang w:eastAsia="ru-RU"/>
        </w:rPr>
        <w:t>Требования к информационным стендам МФЦ установлены пунктом 2.20 Административного</w:t>
      </w: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 регламента.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МФЦ обеспечивает размещение и актуализацию справочной информации на информационных стендах и официальном сайте МФЦ.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Наименование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2.1. Наименование муниципальной услуги: «Перевод жилого помещения в нежилое или нежилого помещения в жилое».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Краткое наименование муниципальной услуги отсутствует.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Наименование органа местного самоуправления, предоставляющего муниципальную услугу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2.2. Муниципальная услуга предоставляется Администрацией.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Результат предоставления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2.3. Результатом предоставления муниципальной услуги является: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постановление о переводе жилого помещения в нежилое или нежилого помещения в жилое;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постановление об отказе в переводе жилого помещения в нежилое или нежилого помещения в жилое.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Результат предоставления муниципальной услуги может быть по выбору заявителя предоставлен ему: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1) в виде бумажного документа, который заявитель получает непосредственно при личном обращении в Администрации;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2) в виде бумажного документа, который направляется Администрацией заявителю посредством почтового отправления;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3) в виде бумажного документа, который заявитель получает непосредственно при личном обращении в МФЦ;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4) в виде электронного документа, который направляется Администрацией заявителю посредством официальной электронной почты;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5) в виде электронного документа, который направляется посредствам Регионального портала, Единого портала.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Срок предоставления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2.4. Срок предоставления муниципальной услуги не может превышать 45 (сорока пяти) дней со дня представления заявления и документов, необходимых для предоставления муниципальной услуги, в Администрацию.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 случае подачи заявления через МФЦ срок, предоставления муниципальной услуги исчисляется со дня передачи документов из МФЦ в Администрацию.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Правовые основания для предоставления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2.5. Предоставление муниципальной услуги осуществляется в соответствии со следующими нормативными правовыми актами: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Конституцией Российской Федерации от 12.12.1993, («Российская газета», № 237, 25.12.1993);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Жилищным кодексом Российской Федерации ("Собрание законодательства РФ", 03.01.2005, N 1 (часть 1), ст. 14);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Федеральным законом от 06.10.2003 № 131-ФЗ «Об общих принципах организации местного самоуправления в Российской Федерации» (с последующими изменениями) («Собрание законодательства Российской Федерации», 06.10.2003, №40, ст.3822);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Федеральным законом от 27.07.2010 № 210-ФЗ «Об организации предоставления государственных и муниципальных услуг» (с последующими изменениями) (далее - Федеральный закон № 210-ФЗ) («Собрание законодательства Российской Федерации», 02.08.2010, №31, ст.4179);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Федеральным законом от 02.05.2006 № 59-ФЗ «О порядке рассмотрения обращений граждан Российской Федерации» (с последующими изменениями) («Собрание законодательства Российской Федерации», 08.05.2006, №19, ст.2060);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Федеральным законом от 27.07.2006 №152- ФЗ «О персональных данных) (с последующими изменениями) («Российская газета», № 165, 29.07.2006);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Федеральным законом от 13.07.2015 № 218-ФЗ "О государственной регистрации недвижимости" (Официальный интернет-портал правовой информации http://www.pravo.gov.ru, 14.07.2015,"Российская газета", N 156, 17.07.2015);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Федеральным законом от 30.12.2009 № 384-ФЗ "Технический регламент о безопасности зданий и сооружений" (далее - Федеральный закон №384-ФЗ) ("Российская газета", N 255, 31.12.2009);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Постановлением Правительства РФ от 10.08.2005 № 502 «Об утверждении формы уведомления о переводе (отказе в переводе) жилого (нежилого) помещения в нежилое (жилое) помещение» («Собрание законодательства РФ», 15.08.2005, № 33, ст. 3430, «Российская газета», №180, 17.08.2005);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постановлением Правительства РФ от 28.01.2006 N 47 "Об утверждении Положения о признании помещения жилым помещением, жилого помещения непригодным для проживания, многоквартирного дома аварийным и подлежащим сносу или реконструкции, садового дома жилым домом и жилого дома садовым домом" (с последующими изменениями) ("Собрание законодательства РФ", 06.02.2006, N 6, ст. 702);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Уставом Чаадаевского сельсовета Городищенского района Пензенской области; принятым решением Комитета местного самоуправления Чаадаевского сельсовета Городищенского района Пензенской области от 29.06.2005 № 40-10/4, зарегистрированным в Управлении Минюста России по Пензенской области 18.11.2005 года, № RU585073192005001 (районная газета «Городищенский вестник» № 72 от 07.12.2005);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Постановлением администрации от 17.05.2018 № 36 «Об утверждении Реестра муниципальных услуг муниципального образования Чаадаевский сельсовет Городищенского района Пензенской области» (с последующими изменениями)- (Информационный бюллетень Комитета местного самоуправления Чаадаевского сельсовета Городищенского района Пензенской области «Время и Мы» от 17.05.2018 № 20);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Постановлением администрации от 16.05.2018 № 34 «О разработке и утверждении административных регламентов предоставления муниципальных услуг администрацией Чаадаевского сельсовета Городищенского района Пензенской области» (Информационный бюллетень Комитета местного самоуправления Чаадаевского сельсовета Городищенского района Пензенской области «Время и Мы» от 16.05.2018 № 19);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Постановлением администрации от 12.10.2018 № 89 «Об утверждении Порядка подачи и рассмотрения жалоб на решения и действия (бездействие) администрации Чаадаевского сельсовета Городищенского района Пензенской области, должностных лиц, муниципальных служащих администрации Чаадаевского сельсовета Городищенского района Пензенской области при предоставлении муниципальных услуг» – (Информационный бюллетень Комитета местного самоуправления Чаадаевского сельсовета Городищенского района Пензенской области «Время и Мы» от 12.10.2018 № 44);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настоящим Регламентом.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Перечень нормативных правовых актов, регулирующих предоставление муниципальной услуги (с указанием их реквизитов и источников официального опубликования), размещается на информационных стендах Администрации, МФЦ, на официальном сайте Администрации, МФЦ, на Едином портале и Региональном портале.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Администрация обеспечивает размещение и актуализацию перечня нормативных правовых актов, регулирующих предоставление муниципальной услуги, на информационных стендах Администрации, на официальном сайте Администрации, на Едином портале и Региональном портале.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МФЦ обеспечивает размещение и актуализацию перечня нормативных правовых актов, регулирующих предоставление муниципальной услуги, на информационных стендах МФЦ и на официальном сайте МФЦ.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 с разделением на документы и информацию, которые заявитель должен представить самостоятельно, и документы, которые заявитель вправе представить по собственной инициативе, так как они подлежат представлению в рамках межведомственного информационного взаимодействия, способы их представления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2.6. Исчерпывающий перечень документов, необходимых для предоставления муниципальной услуги, которые заявитель представляет самостоятельно.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Муниципальная услуга предоставляется на основании заявления о переводе жилого помещения в нежилое или нежилого помещения в жилое (далее - заявление) по форме, согласно приложению № 1 к Административному регламенту.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К заявлению прилагаются следующие документы: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1) подготовленный и оформленный в установленном порядке проект переустройства и (или) перепланировки переводимого помещения (в случае, если переустройство и (или) перепланировка требуются для обеспечения использования такого помещения в качестве жилого или нежилого помещения);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2) протокол общего собрания собственников помещений в многоквартирном доме, содержащий решение об их согласии на перевод жилого помещения в нежилое помещение;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3) согласие каждого собственника всех помещений, примыкающих к переводимому помещению, на перевод жилого помещения в нежилое помещение;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4) правоустанавливающий документ на переводимое помещение, права на которое не зарегистрированы в Едином государственном реестре недвижимости.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2.7. Исчерпывающий перечень документов, необходимых для предоставления муниципальной услуги, которые запрашиваются Администрацией в порядке межведомственного информационного взаимодействия (в случае непредставления их заявителем по собственной инициативе):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1) правоустанавливающие документы на переводимое помещение, если право на него зарегистрировано в Едином государственном реестре недвижимости;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2) план переводимого помещения с его техническим описанием (в случае, если переводимое помещение является жилым, технический паспорт такого помещения);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3) поэтажный план дома, в котором находится переводимое помещение.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2.8. Запрещается требовать от заявителя представления документов и информации или осуществления действий, представление или осуществление которых не предусмотрено нормативными правовыми актами, регулирующими отношения, возникающие в связи с предоставлением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2.9. Заявитель может подать заявление и документы, необходимые для предоставления муниципальной услуги, следующими способами: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а) лично на бумажном носителе по местонахождению Администрации;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б) на бумажном носителе посредством почтовой связи по местонахождению Администрации;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в) на бумажном носителе через МФЦ в соответствии с соглашением о взаимодействии, заключенным между МФЦ и Администрацией, предоставляющей муниципальную услугу, с момента вступления в силу соглашения о взаимодействии;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г) в форме электронного документа, подписанного простой или усиленной квалифицированной электронной подписью посредством Регионального портала, Единого портала.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Перечень услуг, которые являются необходимыми и обязательными для предоставления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2.10. К услугам, являющимся необходимыми и обязательными для предоставления муниципальной услуги, относятся: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подготовка плана переводимого помещения с его техническим описанием;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подготовка поэтажного плана дома, в котором находится переводимое помещение;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подготовка проекта переустройства и (или) перепланировки переводимого помещения.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2.11. В приеме документов, необходимых для предоставления муниципальной услуги, заявителю отказывается в случае, если в результате проверки усиленной квалифицированной электронной подписи выявлено несоблюдение установленных статьей 11 Федерального закона от 06.04.2011 № 63-ФЗ «Об электронной подписи» (далее - ФЗ № 63-ФЗ) условий признания ее действительности.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Исчерпывающий перечень оснований для отказа в предоставлении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2.12. Отказ в предоставлении муниципальной услуги допускается в случае: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1) непредставления документов, предусмотренных пунктом 2.6. Административного регламента;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1.1) поступления в орган, осуществляющий перевод помещений, ответа органа государственной власти, органа местного самоуправления либо подведомственной органу государственной власти или органу местного самоуправления организации на межведомственный запрос, свидетельствующего об отсутствии документа и (или) информации, необходимых для перевода жилого помещения в нежилое помещение или нежилого помещения в жилое помещение в соответствии с частью 2 статьи 23 Жилищного кодекса Российской Федерации, если соответствующий документ не представлен заявителем по собственной инициативе. Отказ в переводе помещения по указанному основанию допускается в случае, если орган, осуществляющий перевод помещений, после получения указанного ответа уведомил заявителя о получении такого ответа, предложил заявителю представить документ и (или) информацию, необходимые для перевода жилого помещения в нежилое помещение или нежилого помещения в жилое помещение в соответствии с частью 2 статьи 23 Жилищного кодекса Российской Федерации, и не получил от заявителя такие документ и (или) информацию в течение пятнадцати рабочих дней со дня направления уведомления;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2) представления документов в ненадлежащий орган;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3) несоблюдения предусмотренных статьей 22 Жилищного кодекса Российской Федерации условий перевода помещения;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4) несоответствия проекта переустройства и (или) перепланировки помещения в многоквартирном доме требованиям законодательства.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position w:val="-2"/>
          <w:lang w:eastAsia="ru-RU"/>
        </w:rPr>
        <w:t>Исчерпывающий перечень оснований для приостановления предоставления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2.13. Основания для приостановления муниципальной услуги действующим законодательством не предусмотрены.</w:t>
      </w:r>
      <w:bookmarkStart w:id="0" w:name="P189"/>
      <w:bookmarkEnd w:id="0"/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области, муниципальными правовыми актами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2.14. Муниципальная услуга предоставляется бесплатно.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2.15. Время ожидания в очереди не должно превышать: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- при подаче заявления и документов, необходимых для предоставления муниципальной услуги, - 15 минут;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- при получении результата предоставления муниципальной услуги - 15 минут.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Срок регистрации заявления заявителя о предоставлении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2.16. Регистрация заявления - 1 (один) день со дня поступления заявления и документов, необходимых для предоставления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2.17. Заявление регистрируется в установленной системе документооборота с присвоением входящего номера и указанием даты его получения.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Регистрация заявления, направленного в форме электронного документа с использованием Единого портала, Регионального портала, осуществляется в автоматическом режиме.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Требования к помещениям, в которых предоставляется муниципальная услуга, к залу ожидания, местам для заполнения заявлений, информационным стендам с образцами их заполнения и перечнем документов, необходимых для предоставления муниципальной услуги, в том числе к обеспечению доступности для инвалидов указанных объектов в соответствии с законодательством Российской Федерации о социальной защите инвалидов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2.18. Здания, в которых располагаются помещения Администрации, МФЦ должны быть расположены с учетом транспортной и пешеходной доступности для заявителей.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Помещения Администрации и МФЦ должны соответствовать установленным противопожарным и санитарно-эпидемиологическим правилам и нормам.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2.19. Помещения должны соответствовать требованиям пожарной, санитарно-эпидемиологической безопасности и быть оборудованы средствами пожаротушения и оповещения о возникновении чрезвычайной ситуации, системой кондиционирования воздуха, иными средствами, обеспечивающими безопасность и комфортное пребывание заявителей.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На видном месте располагаются схемы размещения средств пожаротушения и путей эвакуации посетителей и специалистов Администрации, МФЦ.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Предоставление муниципальной услуги осуществляется в специально выделенных для этой цели помещениях.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2.20. Помещения, в которых осуществляется предоставление муниципальной услуги, оборудуются: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информационными стендами, содержащими визуальную и текстовую информацию;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стульями и столами для возможности оформления документов.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На информационных стендах Администрации и МФЦ размещается информация, предусмотренная пунктом 1.5 Административного регламента.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Количество мест ожидания определяется исходя из фактической нагрузки и возможностей для их размещения в здании.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Места ожидания должны соответствовать комфортным условиям для заявителей и оптимальным условиям работы специалистов Администрации, МФЦ.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2.21. Места для заполнения документов оборудуются стульями, столами (стойками) и обеспечиваются бланками заявлений и образцами их заполнения.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2.22. Кабинеты приема заявителей должны иметь информационные таблички (вывески) с указанием: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номера кабинета;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фамилии, имени, отчества (при наличии) и должности специалистов Администрации и МФЦ, в чьи должностные обязанности входит предоставление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Каждое рабочее место должно быть оборудовано персональным компьютером с возможностью доступа к необходимым информационным ресурсам, а также печатающим, копирующим и сканирующим устройствами.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Рабочее место специалиста Администрации и МФЦ оснащается настенной вывеской или настольной табличкой с указанием фамилии, имени, отчества (при наличии) и должности. Рабочие места оборудуются средствами сигнализации (стационарными «тревожными кнопками» или переносными многофункциональными брелками-коммуникаторами).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Специалисты Администрации и МФЦ обеспечиваются личными нагрудными карточками (бейджами) с указанием фамилии, имени, отчества (при его наличии) и должности.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При организации рабочих мест следует предусмотреть возможность беспрепятственного входа (выхода) специалистов Администрации, МФЦ из помещения.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2.23. В местах предоставления муниципальной услуги предусматривается оборудование доступных мест общего пользования (туалетов) и хранения верхней одежды посетителей.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2.24. Предоставление муниципальной услуги осуществляется в отдельных специально оборудованных помещениях, обеспечивающих беспрепятственный доступ инвалидов (включая инвалидов, использующих кресла-коляски и собак-проводников).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Помещения для предоставления муниципальной услуги размещаются на нижних этажах зданий, оборудованных отдельным входом, или отдельно стоящих зданиях и предусматривают возможность самостоятельного передвижения инвалидов по территории.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Вход и выход из помещения для предоставления муниципальной услуги оборудуются пандусами, расширенными проходами, позволяющими обеспечить беспрепятственный доступ инвалидов, включая инвалидов, использующих кресла-коляски, а также посадки в транспортное средство и высадки из него, в том числе с использованием кресла-коляски.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Вход и выход из помещения для предоставления муниципальной услуги оборудуются соответствующими указателями с автономными источниками бесперебойного питания.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На территории, прилегающей к месторасположению Администрации и МФЦ, выделяется не менее 10 процентов мест (но не менее одного места) для бесплатной парковки транспортных средств, управляемых инвалидами I, II групп, и транспортных средств, перевозящих таких инвалидов и (или) детей-инвалидов. На граждан из числа инвалидов III группы распространяются данные нормы в порядке, установленном Правительством Российской Федерации.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Специалисты Администрации, МФЦ обеспечивают сопровождение инвалидов, имеющих стойкие расстройства функции зрения и самостоятельного передвижения, и оказание им помощи в получении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Обеспечивается допуск в здание Администрации, МФЦ собаки-проводника при наличии документа, подтверждающего ее специальное обучение и выдаваемого по форме и в порядке, которые определяются федеральным органом исполнительной власти, осуществляющим функции по выработке и реализации государственной политики и нормативно-правовому регулированию в сфере социальной защиты населения.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 помещениях для предоставления муниципальной услуги обеспечивается надлежащее размещение оборудования и носителей информации, необходимых для обеспечения беспрепятственного доступа инвалидов к получению услуги с учетом ограничений их жизнедеятельности.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Обеспечивается дублирование необходимой для инвалидов звуковой и зрительной информации, а также надписей и знаков и иной текстовой и графической информации знаками, выполненными рельефно-точечным шрифтом Брайля, допуск сурдопереводчика и тифлосурдопереводчика.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Специалисты Администрации, МФЦ оказывают помощь инвалидам в преодолении барьеров, мешающих получению ими услуг наравне с другими лицами.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Показатели доступности и качества муниципальных услуг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2.25. Показателями доступности предоставления муниципальной услуги являются: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2.25.1. Предоставление возможности получения муниципальной услуги в электронной форме или в МФЦ;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2.25.2. Транспортная или пешая доступность к местам предоставления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2.25.3. Обеспечение беспрепятственного доступа лицам с ограниченными возможностями передвижения к помещениям, в которых предоставляется муниципальная услуга;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2.25.4. Соблюдение требований Административного регламента о порядке информирования по предоставлению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2.26. Показателями качества предоставления муниципальной услуги являются: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2.26.1. Соблюдение сроков предоставления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2.26.2. Соблюдение установленного времени ожидания в очереди при подаче заявления и при получении результата предоставления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2.26.3. Соотношение количества рассмотренных в срок заявлений на предоставление муниципальной услуги к общему количеству заявлений, поступивших в связи с предоставлением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2.26.4. Соотношение количества обоснованных жалоб граждан и организаций по вопросам качества и доступности предоставления муниципальной услуги к общему количеству жалоб.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2.27. В процессе предоставления муниципальной услуги заявитель взаимодействует со специалистами Администрации, МФЦ: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2.27.1. При подаче документов для получения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2.27.2. При получении результата предоставления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Иные требования, в том числе учитывающие особенности предоставления муниципальной услуги в МФЦ и особенности предоставления муниципальной услуги в электронной форме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2.28. Заявление в форме электронного документа представляется в Администрацию в соответствии с законодательством Российской Федерации по выбору заявителя: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1) путем заполнения формы заявления через личный кабинет Единого портала, Регионального портала;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2) путем направления электронного документа в Администрацию на официальную электронную почту Администрации.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2.29. Формирование заявления в электронной форме осуществляется посредством заполнения интерактивной формы заявления на Региональном портале, Едином портале без необходимости дополнительной подачи заявления в какой-либо иной форме.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Образцы заполнения электронной формы заявления размещаются на Региональном портале, Едином портале.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После заполнения заявителем каждого из полей электронной формы заявления автоматически осуществляется его форматно-логическая проверка.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При выявлении некорректно заполненного поля электронной формы заявления заявитель уведомляется о характере выявленной ошибки и порядке ее устранения посредством информационного сообщения непосредственно в электронной форме заявления.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При формировании заявления обеспечивается: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а) возможность копирования и сохранения заявления и иных документов, необходимых для предоставления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б) возможность заполнения одной электронной формы заявления несколькими заявителями (включается, если при обращении за услугой нужен совместный заявлений нескольких заявителей);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в) возможность печати на бумажном носителе копии электронной формы заявления;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г) сохранение ранее введенных в электронную форму заявления значений в любой момент по желанию заявителя, в том числе при возникновении ошибок ввода и возврате для повторного ввода значений в электронную форму заявления;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д) заполнение полей электронной формы заявления до начала ввода сведений заявителем с использованием сведений, размещенных в федеральной государственной информационной системе «Единая система идентификации и аутентификации в инфраструктуре, обеспечивающей информационно-технологическое взаимодействие информационных систем, используемых для предоставления государственных и муниципальных услуг в электронной форме» (далее - ЕСИА), и сведений, опубликованных на Региональном портале, Едином портале в части, касающейся сведений, отсутствующих в ЕСИА;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е) возможность вернуться на любой из этапов заполнения электронной формы заявления без потери ранее введенной информации;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ж) возможность доступа заявителя на Региональном портале, Едином портале</w:t>
      </w:r>
      <w:r w:rsidRPr="00C3416D">
        <w:rPr>
          <w:rFonts w:ascii="Arial" w:eastAsia="Times New Roman" w:hAnsi="Arial" w:cs="Arial"/>
          <w:i/>
          <w:iCs/>
          <w:color w:val="000000"/>
          <w:lang w:eastAsia="ru-RU"/>
        </w:rPr>
        <w:t> </w:t>
      </w:r>
      <w:r w:rsidRPr="00C3416D">
        <w:rPr>
          <w:rFonts w:ascii="Arial" w:eastAsia="Times New Roman" w:hAnsi="Arial" w:cs="Arial"/>
          <w:color w:val="000000"/>
          <w:lang w:eastAsia="ru-RU"/>
        </w:rPr>
        <w:t>к ранее поданным им заявлениям в течение не менее 1 (одного) года, а также частично сформированных заявлений - в течение не менее 3 (трех) месяцев.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2.30. К заявлению прилагается копия документа, удостоверяющего личность заявителя (удостоверяющего личность представителя заявителя, если заявление представляется представителем заявителя) в виде электронного образа такого документа.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Представления указанного в настоящем пункте документа не требуется в случае представления заявления посредством отправки через личный кабинет Единого портала или Регионального портала, а также если заявление подписано усиленной квалифицированной электронной подписью.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 случае представления заявления представителем заявителя, действующим на основании доверенности, к заявлению также прилагается доверенность в виде электронного образа такого документа.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2.31. Получение заявления и прилагаемых к нему документов, представленных в электронной форме, подтверждается Администрацией путем направления заявителю по почте расписки в получении таких документов с указанием перечня и даты их получения.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2.32. Заявления и прилагаемые к ним документы направляются в виде файлов в формате XML (далее - XML-документ), созданных с использованием XML-схем и обеспечивающих считывание и контроль представленных данных.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Заявления представляются в виде файлов в формате doc, docx, txt, xls, xlsx, rtf, если указанные заявления предоставляются в форме электронного документа посредством электронной почты.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Электронные документы (электронные образы документов), прилагаемые к заявлению, в том числе доверенности, направляются в виде файлов в форматах PDF, TIF.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Качество предоставляемых электронных документов (электронных образов документов) в форматах PDF, TIF должно позволять в полном объеме прочитать текст документа и распознать реквизиты документа.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Документы, которые предоставляются Администрацией по результатам рассмотрения заявления и документов, необходимых для получения муниципальной услуги, в электронной форме, должны быть доступны для просмотра в виде, пригодном для восприятия человеком, с использованием электронных вычислительных машин, в том числе без использования информационно-телекоммуникационной сети «Интернет».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2.33. XML-схемы, использующиеся для формирования XML-документов, считаются введенными в действие по истечении 2 (двух) месяцев со дня их размещения на официальном сайте Администрации.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При изменении нормативных правовых актов, устанавливающих требования к представлению заявлений, Администрация изменяет форматы XML-схемы, обеспечивая при этом возможность публичного доступа к текущей актуальной версии и предыдущим версиям, а также возможность использования предыдущих версий в течение 6 (шести) месяцев после их изменения (обновления).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2.34. Средства электронной подписи, применяемые при подаче заявлений и прилагаемых к заявлению электронных документов, должны быть сертифицированы в соответствии с законодательством Российской Федерации.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2.35. При предоставлении муниципальной услуги в электронной форме посредством Регионального портала заявителю обеспечивается: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а) получение информации о порядке и сроках предоставления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б) формирование заявления о предоставлении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в) прием и регистрация заявления и иных документов, необходимых для предоставления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г) получение результата предоставления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д) получение сведений о ходе выполнения заявления о предоставлении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е) осуществление оценки качества предоставления муниципальной услуги;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ж) досудебное (внесудебное) обжалование решений и действий (бездействия) Администрации, должностного лица Администрации либо муниципального служащего.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Заявитель вправе оценить качество предоставления муниципальной услуги на всех стадиях ее предоставления непосредственно после их получения, посредством заполнения опросной формы, размещенной в личном кабинете заявителя на Едином портале, Региональном портале.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Опросная форма включает следующие поля для заполнения: доступность информации о порядке предоставления муниципальной услуги; доступность электронных форм документов, необходимых для предоставления муниципальной услуги; доступность инструментов совершения в электронном виде платежей, необходимых для получения муниципальной услуги; время ожидания ответа на подачу заявления; время предоставления муниципальной услуги; удобство процедур предоставления муниципальной услуги, включая процедуры записи на прием, подачи заявления, оплаты обязательных платежей, информирования заявителя о ходе предоставления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Заявителю после успешного заполнения опросной формы оценки на Едином портале, Региональном портале на адрес электронной почты поступает уведомление о сохраненной оценке с ссылкой на просмотр статистики по данной муниципальной услуге.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Оценка заявителем качества предоставления муниципальной услуги в электронной форме не является обязательным условием для продолжения предоставления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3.1. Предоставление муниципальной услуги включает в себя следующие административные процедуры: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1) 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документами;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2) 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запросов;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3) принятие решения и подготовка результатов предоставления муниципальной услуги;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4) выдача заявителю результата предоставления муниципальной услуги;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5) особенности предоставления муниципальной услуги в МФЦ;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6) порядок исправления допущенных опечаток и ошибок в выданных в результате предоставления муниципальной услуги документах.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3.2. Основанием для начала административной процедуры является обращение заявителя с заявлением для предоставления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3.3. Заявление и документы, необходимые для предоставления муниципальной услуги, представляются заявителем в Администрацию или МФЦ одним из способов, указанных в пункте 2.9 Административного регламента.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3.4. При обращении заявителя в Администрацию с заявлением, специалист Администрации, ответственный за прием и регистрацию входящих документов, устанавливает его личность и принимает документы в одном экземпляре.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Рассмотрение заявления осуществляется в порядке их поступления.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Специалист Администрации, ответственный за прием и регистрацию входящих документов, принимает и регистрирует в порядке, установленном для регистрации входящих документов в Администрации, поступившее заявление и приложенные к нему документы, поданные заявителем лично, по почте, в электронной форме или полученные Администрацией через МФЦ, регистрирует их в Журнале регистрации входящей корреспонденции, с указанием даты их получения.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3.5. При обращении заявителя непосредственно в Администрацию заявителю выдается расписка в получении документов с указанием их перечня и даты их получения, с указанием перечня сведений и документов, которые будут получены по межведомственным запросам.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Если заявление и приложенные к нему документы предоставляются по почте либо в форме электронных документов, расписка в получении документов направляется заявителю по почте.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3.6. Зарегистрированные заявление и приложенные к нему документы специалист Администрации, ответственный за прием и регистрацию входящих документов, передает Главе Администрации.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3.7. Глава Администрации определяет ответственного за предоставление муниципальной услуги специалиста Администрации (далее - ответственный исполнитель) и передает ему на исполнение заявление и приложенные к нему документы.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3.8. Критерием для приема и регистрации заявления о предоставлении муниципальной услуги и приложенных к нему документов является поступление заявления о предоставлении муниципальной услуги и приложенных к нему документов.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3.9 Результатом административной процедуры является прием и регистрация поступившего заявления и приложенных к нему документов, а также определение ответственного исполнителя.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3.10. Способом фиксации результата выполнения административной процедуры является присвоение входящего регистрационного номера заявлению и приложенных к нему документам, а также определение ответственного исполнителя.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3.11. Максимальный срок выполнения административного действия - 1 (один) день со дня поступления заявления и приложенных к нему документов в Администрацию.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3.12. Основанием для начала административной процедуры является поступление зарегистрированного заявления и приложенных к нему документов, необходимых для предоставления муниципальной услуги, на рассмотрение ответственному исполнителю в письменной форме либо в форме электронного документа.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3.13. Ответственный исполнитель при поступлении заявления и приложенных к нему документов в форме электронного документа, подписанного усиленной квалифицированной электронной подписью в течение 1 (одного) дня со дня регистрации такого заявления и приложенных к нему документов проводит проверку ее действительности.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 рамках проверки действительности, усиленной квалифицированной электронной подписи, осуществляется проверка соблюдения условий, определенных статьей 11 Федерального закона № 63-ФЗ.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 случае если в результате проверки действительности усиленной квалифицированной подписи будет выявлено несоблюдение установленных условий признания ее действительности, ответственный исполнитель в течение 3 (трех) дней со дня завершения проведения такой проверки принимает решение об отказе в приеме к рассмотрению заявления, готовит проект уведомления и передает на подпись Главе Администрации.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Глава Администрации рассматривает указанное уведомление, подписывает его, после чего ответственный исполнитель направляет заявителю данное уведомление одним из способов указанным в его заявлении.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После получения данного уведомления заявитель вправе обратиться повторно с заявлением, устранив нарушения, которые послужили основанием для отказа в приеме к рассмотрению первичного заявления.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При отсутствии оснований для отказа в приеме заявления заявителю направляется уведомление о его приеме с указанием присвоенного в электронной форме уникального номера, по которому на Региональном портале, Едином портале, официальном сайте Администрации </w:t>
      </w:r>
      <w:r w:rsidRPr="00C3416D">
        <w:rPr>
          <w:rFonts w:ascii="Arial" w:eastAsia="Times New Roman" w:hAnsi="Arial" w:cs="Arial"/>
          <w:i/>
          <w:iCs/>
          <w:color w:val="000000"/>
          <w:lang w:eastAsia="ru-RU"/>
        </w:rPr>
        <w:t>(указывается при наличии технической возможности)</w:t>
      </w:r>
      <w:r w:rsidRPr="00C3416D">
        <w:rPr>
          <w:rFonts w:ascii="Arial" w:eastAsia="Times New Roman" w:hAnsi="Arial" w:cs="Arial"/>
          <w:color w:val="000000"/>
          <w:lang w:eastAsia="ru-RU"/>
        </w:rPr>
        <w:t> заявителю будет представлена информация о ходе его рассмотрения.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После принятия заявления о предоставлении муниципальной услуги статус запроса заявителя в личном кабинете на Едином портале, Региональном портале обновляется до статуса «принято».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3.14. При отсутствии основания для отказа в приеме документов, необходимых для предоставления муниципальной услуги, указанного в пункте 2.11 Административного регламента, ответственный исполнитель в рамках межведомственного информационного взаимодействия запрашивает документы, указанные в пункте 2.7 Административного регламента, в случае если они не предоставлены заявителем самостоятельно.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Межведомственный запрос направляется ответственным исполнителем, уполномоченным на оформление и направление межведомственных запросов.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При наличии технической возможности межведомственные запросы направляются в форме электронного документа путем заполнения электронной формы межведомственного запроса и его последующего направления на соответствующий адрес электронного сервиса, в том числе с использованием единой системы межведомственного электронного взаимодействия и подключаемых к ней региональных систем межведомственного электронного взаимодействия.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 случае отсутствия технической возможности межведомственные запросы направляются на бумажном носителе.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3.15. Критерием принятия решения: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1) об отказе в приеме заявления и приложенных к нему документов является наличие основания, указанного в пункте 2.11 Административного регламента;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2) о формировании и направлении запросов - отсутствие основания для отказа в приеме документов, необходимых для предоставления муниципальной услуги, указанного в пункте 2.11 Административного регламента, и отсутствие документов, указанных в пункте 2.7 Административного регламента.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3.16. Результатом административной процедуры является установление наличия или отсутствия основания для отказа в приеме Администрацией заявления и приложенных к нему документов, либо возврат заявления и приложенных к нему документов Администрацией, либо формирование и направление межведомственных запросов.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3.17. Способом фиксации результата выполнения административной процедуры является: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1) в случае отказа в приеме заявления и приложенных к нему документов - подготовка и направление заявителю соответствующего уведомления;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2) в случае формирования и направления запросов - подготовка и направление ответственным исполнителем межведомственного запроса.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3.18. Продолжительность административной процедуры составляет: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1) в случае формирования и направления межведомственных запросов - 5 (пять) дней со дня регистрации заявления и приложенных к нему документов;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2) в случае отказа в приеме заявления и приложенных к нему документов - 4 (четыре) дня со дня регистрации заявления и приложенных к нему документов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Принятие решения и подготовка результатов предоставления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3.19. Основанием для начала административной процедуры является отсутствие основания для отказа в приеме заявления и приложенных документов, указанного в пункте 2.10 Административного регламента, получение документов в рамках межведомственного информационного взаимодействия.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3.20. По результатам проверки представленных и полученных в порядке межведомственного информационного взаимодействия документов, в случае отсутствия оснований для отказа в предоставлении муниципальной услуги, предусмотренных пунктом 2.12 Административного регламента, ответственный исполнитель подготавливает проект постановления о переводе жилого помещения в нежилое или нежилого помещения в жилое.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Глава Администрации рассматривает подготовленный проект постановления о переводе жилого помещения в нежилое или нежилого помещения в жилое,</w:t>
      </w:r>
      <w:r w:rsidRPr="00C3416D">
        <w:rPr>
          <w:rFonts w:ascii="Arial" w:eastAsia="Times New Roman" w:hAnsi="Arial" w:cs="Arial"/>
          <w:color w:val="000000"/>
          <w:lang w:eastAsia="ru-RU"/>
        </w:rPr>
        <w:br/>
        <w:t>подписывает его.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3.21. При наличии оснований для отказа в предоставлении муниципальной услуги ответственный исполнитель готовит проект постановления об отказе в переводе жилого помещения в нежилое или нежилого помещения в жилое. Данное постановление должно содержать основания отказа с обязательной ссылкой на нарушения, предусмотренные пунктом 2.12 Административного регламента.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Глава Администрации рассматривает подготовленный проект постановления об отказе в переводе жилого помещения в нежилое или нежилого помещения в жилое и подписывает его.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3.22. Критерием принятия решения является наличие или отсутствие оснований, указанных в пункте 2.12 Административного регламента.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3.23. Результатом административной процедуры является постановление о переводе жилого помещения в нежилое или нежилого помещения в жилое либо постановление об отказе в переводе жилого помещения в нежилое или нежилого помещения в жилое.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3.24. Способом фиксации результата выполнения административной процедуры является присвоение подписанному постановлению о переводе жилого помещения в нежилое или нежилого помещения в жилое либо постановлению об отказе в переводе жилого помещения в нежилое или нежилого помещения в жилое даты и номера, его регистрация в порядке, установленном инструкцией (правилами) делопроизводства.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3.25. Продолжительность административной процедуры составляет 40 (сорок дней) дня со дня регистрации заявления и приложенных к нему документов.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Выдача заявителю результата предоставления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3.26. Основанием для начала административной процедуры является подписанное постановление о переводе жилого помещения в нежилое или нежилого помещения в жилое либо постановление об отказе в переводе жилого помещения в нежилое или нежилого помещения в жилое.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3.27. После подписания главой Администрации постановления о переводе жилого помещения в нежилое или нежилого помещения в жилое либо постановления об отказе в переводе жилого помещения в нежилое или нежилого помещения в жилое специалист Администрации, ответственный за регистрацию, регистрирует их в установленном порядке и передает ответственному исполнителю.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3.28. Постановление о переводе жилого помещения в нежилое или нежилого помещения в жилое либо постановление об отказе в переводе жилого помещения в нежилое или нежилого помещения в жилое выдается или направляется заявителю не позднее чем через 3 (три) рабочих дня со дня принятия решения по предоставлению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Постановление об отказе в переводе жилого помещения в нежилое или нежилого помещения в жилое может быть обжаловано заявителем в судебном порядке.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3.29. Критерием принятия решения по результату предоставления муниципальной услуги является наличие зарегистрированного, в установленном в Администрации порядке делопроизводства, постановления о переводе жилого помещения в нежилое или нежилого помещения в жилое либо постановления об отказе в переводе жилого помещения в нежилое или нежилого помещения в жилое.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3.30. Результатом административной процедуры является выдача или направление заявителю постановления о переводе жилого помещения в нежилое или нежилого помещения в жилое либо постановления об отказе в переводе жилого помещения в нежилое или нежилого помещения в жилое.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3.31. Способ фиксации – внесение в порядке, установленном инструкцией (правилами) делопроизводства, в журнал исходящей корреспонденции записи о дате выдачи (направления) заявителю постановления о переводе жилого помещения в нежилое или нежилого помещения в жилое либо постановления об отказе в переводе жилого помещения в нежилое или нежилого помещения в жилое.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3.32. Продолжительность административной процедуры составляет не более 3 (трех) рабочих дней со дня принятия решения о предоставлении муниципальной услуги и не позднее срока предоставления муниципальной услуги, установленного в пункте 2.4 Административного регламента.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Особенности предоставления муниципальной услуги в МЦФ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3.33. Заявление и документы, необходимые для предоставления муниципальной услуги, могут быть поданы через МФЦ в соответствии с соглашением о взаимодействии, заключенным между МФЦ и Администрацией, предоставляющим муниципальную услугу, с момента вступления в силу соглашения о взаимодействии.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Специалист МФЦ принимает от заявителя указанные документы,</w:t>
      </w:r>
      <w:r w:rsidRPr="00C3416D">
        <w:rPr>
          <w:rFonts w:ascii="Arial" w:eastAsia="Times New Roman" w:hAnsi="Arial" w:cs="Arial"/>
          <w:color w:val="000000"/>
          <w:lang w:eastAsia="ru-RU"/>
        </w:rPr>
        <w:br/>
        <w:t>регистрирует их.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При приеме у заявителя заявления и документов, необходимых для предоставления муниципальной услуги, специалист МФЦ проверяет правильность заполнения заявления в соответствии с требованиями, установленными законодательством Российской Федерации и комплектность документов.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При предоставлении заявления и документов, необходимых для получения муниципальной услуги, специалистом МФЦ выдается расписка в получении от заявителя документов с указанием их перечня и даты их получения, а также с указанием перечня сведений и документов, которые будут получены по межведомственным запросам.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3.34. Срок выполнения данного административного действия не более 30 минут.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3.35. Передачу и доставку заявления и документов, необходимых для предоставления муниципальной услуги, из МФЦ в Администрацию осуществляет специалист МФЦ - курьер (далее курьер) не позднее 1 (одного) рабочего дня, следующего за днем регистрации заявления и документов, необходимых для предоставления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Передача документов из МФЦ в Администрацию осуществляется курьером МФЦ лично под подпись с сопроводительным письмом и с описью документов. После проверки комплектности представленных документов второй экземпляр сопроводительного письма специалист Администрации, ответственный за прием и регистрацию документов по предоставлению муниципальной услуги, возвращает курьеру МФЦ с отметкой о получении указанных документов по описи с указанием даты, подписи, расшифровки подписи.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3.36. Специалист Администрации, ответственный за прием и регистрацию заявления и документов, необходимых для предоставления муниципальной услуги, регистрирует заявление и приложенные к нему документы в установленном порядке в день передачи их курьером из МФЦ в Администрацию.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3.37. При наличии в заявлении указания о выдаче результата предоставления муниципальной услуги, указанного в пункте 2.3 Административного регламента, через МФЦ Администрация обеспечивает передачу документа в МФЦ для выдачи заявителю не позднее чем 3 (три) рабочих дня со дня принятия такого решения, если иной способ получения не указан заявителем.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3.38. При выдаче заявителю результата предоставления муниципальной услуги специалист МФЦ проверяет документ, удостоверяющий личность заявителя и документ, подтверждающий полномочия представителя заявителя, в случае подачи заявления и документов, необходимых для предоставления муниципальной услуги, представителем заявителя. Заявителю выдается результат предоставления муниципальной услуги под подпись с указанием даты его получения.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3.39. В случае неявки заявителя в МФЦ в течение 30 (тридцати) дней со дня окончания срока получения результата предоставления муниципальной услуги, МФЦ курьером отправляет результат предоставления муниципальной услуги в Администрацию под подпись с сопроводительным письмом.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Порядок исправления допущенных опечаток и ошибок в выданных в результате предоставления муниципальной услуги документах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3.40. Основанием для начала административной процедуры по исправлению допущенных опечаток и ошибок (далее - техническая ошибка) в выданном в результате предоставления муниципальной услуги документе является получение Администрацией заявления об исправлении технической ошибки.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3.41. При обращении об исправлении технической ошибки заявитель представляет: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заявление об исправлении технической ошибки;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- документы, подтверждающие наличие в выданном в результате предоставления муниципальной услуги документе технической ошибки, за исключением документов, подлежащих истребованию в порядке межведомственного взаимодействия и постановления администрации, являющиеся результатом оказания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Заявление об исправлении технической ошибки подается заявителем лично или по почте в Администрацию или в электронной форме посредством информационно-телекоммуникационной сети «Интернет».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3.42. Заявление об исправлении технической ошибки регистрируется специалистом Администрации, ответственным за прием и регистрацию документов по предоставлению муниципальной услуги, и передается специалисту Администрации, ответственному за предоставление муниципальной услуги (далее - ответственный исполнитель), в установленном порядке.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3.43. Ответственный исполнитель проверяет поступившее заявление об исправлении технической ошибки на предмет наличия технической ошибки в выданном в результате предоставления муниципальной услуги документе.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3.44. Критерием принятия решения по исправлению технической ошибки в выданном в результате предоставления муниципальной услуги документе является наличие опечатки и (или) ошибки.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3.45. В случае наличия технической ошибки в выданном в результате предоставления муниципальной услуги документе ответственный исполнитель устраняет техническую ошибку путем подготовки постановления о переводе жилого помещения в нежилое или нежилого помещения в жилое или постановления об отказе в переводе жилого помещения в нежилое или нежилого помещения в жилое.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3.46. В случае отсутствия технической ошибки в выданном в результате предоставления муниципальной услуги документе ответственный исполнитель готовит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3.47. Ответственный исполнитель передает подготовленное постановление о переводе жилого помещения в нежилое или нежилого помещения в жилое или постановление об отказе в переводе жилого помещения в нежилое или нежилого помещения в жилое или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3.48. Глава Администрации подписывает проект постановления о переводе жилого помещения в нежилое или нежилого помещения в жилое или постановления об отказе в переводе жилого помещения в нежилое или нежилого помещения в жилое либо уведомление об отсутствии технической ошибки в выданном в результате предоставления муниципальной услуги документе и передает ответственному исполнителю для направления заявителю.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3.49. Максимальный срок выполнения действия по исправлению технической ошибки в выданном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муниципальной услуги документе не может превышать 5 (пять) рабочих дней с даты регистрации заявления об исправлении технической ошибки в Администрации.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3.50. 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а) в случае наличия технической ошибки в выданном в результате предоставления муниципальной услуги документе - постановление о переводе жилого помещения в нежилое или нежилого помещения в жилое или постановление об отказе в переводе жилого помещения в нежилое или нежилого помещения в жилое;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б) в случае отсутствия технической ошибки в выданном в результате предоставления муниципальной услуги документе -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3.51. Способ фиксации результата административной процедуры по исправлению технической ошибки в выданном в результате предоставления муниципальной услуги документе - регистрация в системе документооборота: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а) в случае наличия технической ошибки в выданном в результате предоставления муниципальной услуги документе - постановления о переводе жилого помещения в нежилое или нежилого помещения в жилое или постановления об отказе в переводе жилого помещения в нежилое или нежилого помещения в жилое;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б) в случае отсутствия технической ошибки в выданном в результате предоставления муниципальной услуги документе - уведомления об отсутствии технической ошибки в выданном в результате предоставления муниципальной услуги.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3.52. Постановление о переводе жилого помещения в нежилое помещение или нежилого помещения в жилое помещение или постановление об отказе в переводе жилого помещения в нежилое помещение или нежилого помещения в жилое помещение, уведомление об отсутствии технической ошибки в выданном в результате предоставления муниципальной услуги документе направляется заявителю в течение 1 (одного) рабочего дня, со дня принятия вышеуказанного постановления, способом указанным заявителем в заявлении об исправлении технической ошибки.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4.1. </w:t>
      </w: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Текущий контроль за соблюдением последовательности действий, определенных административными процедурами по предоставлению муниципальной услуги, сроков исполнения административных процедур по предоставлению муниципальной услуги, за принятием решений, связанных с предоставлением муниципальной услуги осуществляется постоянно главой Администрации, а также муниципальными служащими, ответственными за выполнение административных действий, входящих в состав административных процедур, в рамках своей компетенции.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Текущий контроль осуществляется путем проведения проверок исполнения положений Административного регламента, иных нормативных правовых актов Российской Федерации, регулирующих вопросы, связанные с предоставлением муниципальной услуги.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4.2. В Администрации проводятся плановые и внеплановые проверки полноты и качества исполнения муниципальной услуги.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При проведении плановой проверки рассматриваются все вопросы, связанные с исполнением муниципальной услуги (комплексные проверки), или вопросы, связанные с исполнением той или иной административной процедуры (тематические проверки).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Периодичность осуществления проверок определяется главой Администрации.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Внеплановые проверки проводятся в случае необходимости проверки устранения ранее выявленных нарушений, а также при поступлении в Администрацию, жалоб заявителей, связанных с нарушениями при предоставлении муниципальной услуги.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Плановые и внеплановые проверки проводятся на основании распоряжений Администрации.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4.3. По результатам проведенных проверок в случае выявления нарушений прав заявителей виновные лица привлекаются к ответственности в порядке, установленном законодательством Российской Федерации.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4.4. Персональная ответственность муниципальных служащих Администрации закрепляется в их должностных инструкциях в соответствии с требованиями законодательства Российской Федерации.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4.5. Ответственные исполнители несут персональную ответственность за: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4.5.1. Соответствие результатов рассмотрения документов требованиям законодательства Российской Федерации;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4.5.2. Соблюдение сроков выполнения административных процедур при предоставлении муниципальной услуги.</w:t>
      </w:r>
    </w:p>
    <w:p w:rsidR="00C3416D" w:rsidRPr="00C3416D" w:rsidRDefault="00C3416D" w:rsidP="00C3416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spacing w:val="2"/>
          <w:lang w:eastAsia="ru-RU"/>
        </w:rPr>
        <w:t>4.6. Граждане, их объединения и организации вправе контролировать предоставление муниципальной услуги путем получения информации при личном обращении, по телефону, по письменным обращениям или в электронной форме посредством информационно-телекоммуникационной сети «Интернет».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Информация для заявителей об их праве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5.1. Заявители имеют право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 (далее - жалоба), в случаях, указанных в статье 11.1 Федерального закона № 210-ФЗ, и в порядке, предусмотренном главой 2.1 Федерального закона № 210-ФЗ.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5.2. 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5.3. В случае установления в ходе или по результатам рассмотрения жалобы признаков состава административного правонарушения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5.4.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Органы местного самоуправления, организации и уполномоченные на рассмотрение жалобы лица, которым может быть направлена жалоба заявителя в досудебном (внесудебном) порядке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5.5. Рассмотрение жалоб осуществляется уполномоченными на это должностными лицами органа, предоставляющего муниципальную услугу, в отношении решений и действий (бездействия) данного органа, его должностных лиц, муниципальных служащих.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5.6. Жалоба на решения и действия (бездействие) должностных лиц, муниципальных служащих Администрации подается главе Администрации.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Жалоба на решения и действия (бездействие) главы Администрации подается главе Администрации.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5.7. Жалоба на действия (бездействие) директора МФЦ подается главе Администрации.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Жалоба на решения и действия (бездействие) работников МФЦ подается директору МФЦ.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Способы информирования заявителей о порядке подачи и рассмотрения жалобы, в том числе посредством федеральной государственной информационной системы, обеспечивающей процесс досудебного (внесудебного) обжалования решений и действий (бездействия), совершенных при предоставлении муниципальной услуги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5.8. 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МФЦ, на официальном сайте Администрации, МФЦ, Едином портале, Региональном портале, а также в устной и (или) письменной форме.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Перечень нормативных правовых актов, регулирующих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5.9.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 регулируются следующими нормативными правовыми актами: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- </w:t>
      </w:r>
      <w:r w:rsidRPr="00C3416D">
        <w:rPr>
          <w:rFonts w:ascii="Arial" w:eastAsia="Times New Roman" w:hAnsi="Arial" w:cs="Arial"/>
          <w:color w:val="000000"/>
          <w:lang w:eastAsia="ru-RU"/>
        </w:rPr>
        <w:t>Федерального закона</w:t>
      </w: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 № 210-ФЗ;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- постановление Правительства Российской Федерации от 20.11.2012</w:t>
      </w:r>
      <w:r w:rsidRPr="00C3416D">
        <w:rPr>
          <w:rFonts w:ascii="Arial" w:eastAsia="Times New Roman" w:hAnsi="Arial" w:cs="Arial"/>
          <w:color w:val="000000"/>
          <w:lang w:eastAsia="ru-RU"/>
        </w:rPr>
        <w:br/>
      </w: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№ 1198 «О федеральной государственной информационной системе, обеспечивающей процесс досудебного (внесудебного) обжалования решений и действий (бездействия), совершенных при предоставлении государственных и муниципальных услуг»;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- постановление Администрации от 12.10.2018 №89 «Об утверждении Порядка подачи и рассмотрения жалоб на решения и действия (бездействие) администрации Чаадаевского сельсовета Городищенского района Пензенской области, должностных лиц,</w:t>
      </w:r>
      <w:r w:rsidRPr="00C3416D">
        <w:rPr>
          <w:rFonts w:ascii="Arial" w:eastAsia="Times New Roman" w:hAnsi="Arial" w:cs="Arial"/>
          <w:color w:val="000000"/>
          <w:lang w:eastAsia="ru-RU"/>
        </w:rPr>
        <w:t> муниципальных служащих администрации Чаадаевского сельсовета Городищенского района Пензенской области при предоставлении муниципальных услуг»</w:t>
      </w: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.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5.10. Рассмотрение жалоб на решения и действия (бездействие) МФЦ, работников МФЦ осуществляется с учетом особенностей, установленных учредителем МФЦ в соответствии со статьей 11.2 </w:t>
      </w:r>
      <w:r w:rsidRPr="00C3416D">
        <w:rPr>
          <w:rFonts w:ascii="Arial" w:eastAsia="Times New Roman" w:hAnsi="Arial" w:cs="Arial"/>
          <w:color w:val="000000"/>
          <w:lang w:eastAsia="ru-RU"/>
        </w:rPr>
        <w:t>Федерального закона</w:t>
      </w: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 № 210-ФЗ.</w:t>
      </w:r>
    </w:p>
    <w:p w:rsidR="00C3416D" w:rsidRPr="00C3416D" w:rsidRDefault="00C3416D" w:rsidP="00C3416D">
      <w:pPr>
        <w:spacing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position w:val="-2"/>
          <w:lang w:eastAsia="ru-RU"/>
        </w:rPr>
        <w:t>Приложение № 1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к Административному регламенту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Форма заявления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Главе администрации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3416D">
        <w:rPr>
          <w:rFonts w:ascii="Arial" w:eastAsia="Times New Roman" w:hAnsi="Arial" w:cs="Arial"/>
          <w:color w:val="000000"/>
          <w:lang w:eastAsia="ru-RU"/>
        </w:rPr>
        <w:t>Чаадаевского</w:t>
      </w:r>
      <w:proofErr w:type="spellEnd"/>
      <w:r w:rsidRPr="00C3416D">
        <w:rPr>
          <w:rFonts w:ascii="Arial" w:eastAsia="Times New Roman" w:hAnsi="Arial" w:cs="Arial"/>
          <w:color w:val="000000"/>
          <w:lang w:eastAsia="ru-RU"/>
        </w:rPr>
        <w:t xml:space="preserve"> сельсовета </w:t>
      </w:r>
      <w:proofErr w:type="spellStart"/>
      <w:r w:rsidRPr="00C3416D">
        <w:rPr>
          <w:rFonts w:ascii="Arial" w:eastAsia="Times New Roman" w:hAnsi="Arial" w:cs="Arial"/>
          <w:color w:val="000000"/>
          <w:lang w:eastAsia="ru-RU"/>
        </w:rPr>
        <w:t>Городищенского</w:t>
      </w:r>
      <w:proofErr w:type="spellEnd"/>
      <w:r w:rsidRPr="00C3416D">
        <w:rPr>
          <w:rFonts w:ascii="Arial" w:eastAsia="Times New Roman" w:hAnsi="Arial" w:cs="Arial"/>
          <w:color w:val="000000"/>
          <w:lang w:eastAsia="ru-RU"/>
        </w:rPr>
        <w:t xml:space="preserve"> района Пензенской области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от 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(фамилия, имя, отчество (при наличии), место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жительства, номер телефона заявителя и реквизиты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документа, удостоверяющего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личность заявителя (для физического лица)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(фамилия, имя, отчество (при наличии), место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жительства, номер телефона, реквизиты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документа, удостоверяющего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личность заявителя, реквизиты доверенности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(для уполномоченного представителя физического лица)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(наименование, организационно-правовая форма,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адрес места нахождения, номер телефона,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фамилия, имя, отчество (при наличии) лица,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уполномоченного представителя юридического лица,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с указанием реквизитов документа,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удостоверяющего полномочия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(для юридического лица)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(почтовый адрес и (или) адрес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электронной почты заявителя)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ЗАЯВЛЕНИЕ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b/>
          <w:bCs/>
          <w:color w:val="000000"/>
          <w:lang w:eastAsia="ru-RU"/>
        </w:rPr>
        <w:t>о переводе жилого помещения в нежилое или нежилого помещения в жилое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Прошу перевести жилое помещение в нежилое помещение, нежилое помещение в жилое помещение </w:t>
      </w:r>
      <w:r w:rsidRPr="00C3416D">
        <w:rPr>
          <w:rFonts w:ascii="Arial" w:eastAsia="Times New Roman" w:hAnsi="Arial" w:cs="Arial"/>
          <w:i/>
          <w:iCs/>
          <w:color w:val="000000"/>
          <w:lang w:eastAsia="ru-RU"/>
        </w:rPr>
        <w:t>(ненужное зачеркнуть</w:t>
      </w:r>
      <w:r w:rsidRPr="00C3416D">
        <w:rPr>
          <w:rFonts w:ascii="Arial" w:eastAsia="Times New Roman" w:hAnsi="Arial" w:cs="Arial"/>
          <w:color w:val="000000"/>
          <w:lang w:eastAsia="ru-RU"/>
        </w:rPr>
        <w:t>), находящееся по адресу: _____________________________________________________________________________________________________________________________________________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i/>
          <w:iCs/>
          <w:color w:val="000000"/>
          <w:lang w:eastAsia="ru-RU"/>
        </w:rPr>
        <w:t>(указывается полный адрес: субъект Российской Федерации, район, населенный пункт, улица, дом, корпус, строение, этаж)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с целью использования в качестве: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i/>
          <w:iCs/>
          <w:color w:val="000000"/>
          <w:lang w:eastAsia="ru-RU"/>
        </w:rPr>
        <w:t>(указать назначение помещения)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К заявлению прилагаются следующие документы: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</w:t>
      </w:r>
    </w:p>
    <w:p w:rsidR="00C3416D" w:rsidRPr="00C3416D" w:rsidRDefault="00C3416D" w:rsidP="00C3416D">
      <w:pPr>
        <w:spacing w:after="12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Результат предоставления муниципальной услуги прошу предоставить </w:t>
      </w:r>
      <w:r w:rsidRPr="00C3416D">
        <w:rPr>
          <w:rFonts w:ascii="Arial" w:eastAsia="Times New Roman" w:hAnsi="Arial" w:cs="Arial"/>
          <w:i/>
          <w:iCs/>
          <w:color w:val="000000"/>
          <w:lang w:eastAsia="ru-RU"/>
        </w:rPr>
        <w:t>(указать нужное)</w:t>
      </w:r>
      <w:r w:rsidRPr="00C3416D">
        <w:rPr>
          <w:rFonts w:ascii="Arial" w:eastAsia="Times New Roman" w:hAnsi="Arial" w:cs="Arial"/>
          <w:color w:val="000000"/>
          <w:lang w:eastAsia="ru-RU"/>
        </w:rPr>
        <w:t>:</w:t>
      </w:r>
    </w:p>
    <w:tbl>
      <w:tblPr>
        <w:tblW w:w="13992" w:type="dxa"/>
        <w:jc w:val="center"/>
        <w:tblCellMar>
          <w:left w:w="0" w:type="dxa"/>
          <w:right w:w="0" w:type="dxa"/>
        </w:tblCellMar>
        <w:tblLook w:val="04A0"/>
      </w:tblPr>
      <w:tblGrid>
        <w:gridCol w:w="283"/>
        <w:gridCol w:w="13797"/>
      </w:tblGrid>
      <w:tr w:rsidR="00C3416D" w:rsidRPr="00C3416D" w:rsidTr="00C3416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6D" w:rsidRPr="00C3416D" w:rsidRDefault="00C3416D" w:rsidP="00C341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6D" w:rsidRPr="00C3416D" w:rsidRDefault="00C3416D" w:rsidP="00C341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виде бумажного документа непосредственно при личном обращении в Администрацию</w:t>
            </w:r>
          </w:p>
        </w:tc>
      </w:tr>
      <w:tr w:rsidR="00C3416D" w:rsidRPr="00C3416D" w:rsidTr="00C3416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6D" w:rsidRPr="00C3416D" w:rsidRDefault="00C3416D" w:rsidP="00C341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6D" w:rsidRPr="00C3416D" w:rsidRDefault="00C3416D" w:rsidP="00C341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виде бумажного документа посредством почтового отправления</w:t>
            </w:r>
          </w:p>
        </w:tc>
      </w:tr>
      <w:tr w:rsidR="00C3416D" w:rsidRPr="00C3416D" w:rsidTr="00C3416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6D" w:rsidRPr="00C3416D" w:rsidRDefault="00C3416D" w:rsidP="00C341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6D" w:rsidRPr="00C3416D" w:rsidRDefault="00C3416D" w:rsidP="00C341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виде бумажного документа непосредственно при личном обращении в МФЦ</w:t>
            </w:r>
          </w:p>
        </w:tc>
      </w:tr>
      <w:tr w:rsidR="00C3416D" w:rsidRPr="00C3416D" w:rsidTr="00C3416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6D" w:rsidRPr="00C3416D" w:rsidRDefault="00C3416D" w:rsidP="00C341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6D" w:rsidRPr="00C3416D" w:rsidRDefault="00C3416D" w:rsidP="00C341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виде электронного документа, направленного Администрацией посредством электронной почты</w:t>
            </w:r>
          </w:p>
        </w:tc>
      </w:tr>
      <w:tr w:rsidR="00C3416D" w:rsidRPr="00C3416D" w:rsidTr="00C3416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6D" w:rsidRPr="00C3416D" w:rsidRDefault="00C3416D" w:rsidP="00C341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6D" w:rsidRPr="00C3416D" w:rsidRDefault="00C3416D" w:rsidP="00C341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виде электронного документа, направленного Администрацией посредством Регионального портала, Единого портала</w:t>
            </w:r>
          </w:p>
        </w:tc>
      </w:tr>
    </w:tbl>
    <w:p w:rsidR="00C3416D" w:rsidRPr="00C3416D" w:rsidRDefault="00C3416D" w:rsidP="00C3416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Подписи лиц, подавших заявление: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«__» ________ 20__ г. __________________ _________________________________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(подпись заявителя) (расшифровка подписи заявителя)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«__» ________ 20__ г. __________________ _________________________________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(подпись заявителя) (расшифровка подписи заявителя)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«__» ________ 20__ г. __________________ _________________________________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(подпись заявителя) (расшифровка подписи заявителя)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Документы представлены на приеме «____» ________________ 20__ г.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 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Входящий номер регистрации заявления ___________________________________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Выдана расписка в получении документов «__» _______ 20__ г. № 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Расписку получил «__» ________________ 20__ г. __________________________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(подпись заявителя)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_______________________________ __________________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(должность, фамилия, имя, (подпись)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отчество (при наличии) должностного</w:t>
      </w:r>
    </w:p>
    <w:p w:rsidR="00C3416D" w:rsidRPr="00C3416D" w:rsidRDefault="00C3416D" w:rsidP="00C3416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C3416D">
        <w:rPr>
          <w:rFonts w:ascii="Arial" w:eastAsia="Times New Roman" w:hAnsi="Arial" w:cs="Arial"/>
          <w:color w:val="000000"/>
          <w:lang w:eastAsia="ru-RU"/>
        </w:rPr>
        <w:t>лица, принявшего заявление)».</w:t>
      </w:r>
    </w:p>
    <w:p w:rsidR="006E1563" w:rsidRDefault="006E1563"/>
    <w:sectPr w:rsidR="006E1563" w:rsidSect="006E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savePreviewPicture/>
  <w:compat/>
  <w:rsids>
    <w:rsidRoot w:val="00C3416D"/>
    <w:rsid w:val="001B7C06"/>
    <w:rsid w:val="006E1563"/>
    <w:rsid w:val="008E5031"/>
    <w:rsid w:val="00A66342"/>
    <w:rsid w:val="00AC5B41"/>
    <w:rsid w:val="00B955CA"/>
    <w:rsid w:val="00C3416D"/>
    <w:rsid w:val="00C965A1"/>
    <w:rsid w:val="00D81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42"/>
  </w:style>
  <w:style w:type="paragraph" w:styleId="1">
    <w:name w:val="heading 1"/>
    <w:basedOn w:val="a"/>
    <w:next w:val="a"/>
    <w:link w:val="10"/>
    <w:uiPriority w:val="9"/>
    <w:qFormat/>
    <w:rsid w:val="00A663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63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3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3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3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3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3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3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6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3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3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3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3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3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3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3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3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3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3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3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A66342"/>
    <w:rPr>
      <w:b/>
      <w:bCs/>
    </w:rPr>
  </w:style>
  <w:style w:type="character" w:styleId="a9">
    <w:name w:val="Emphasis"/>
    <w:uiPriority w:val="20"/>
    <w:qFormat/>
    <w:rsid w:val="00A66342"/>
    <w:rPr>
      <w:i/>
      <w:iCs/>
    </w:rPr>
  </w:style>
  <w:style w:type="paragraph" w:styleId="aa">
    <w:name w:val="No Spacing"/>
    <w:basedOn w:val="a"/>
    <w:link w:val="ab"/>
    <w:uiPriority w:val="1"/>
    <w:qFormat/>
    <w:rsid w:val="00A6634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66342"/>
  </w:style>
  <w:style w:type="paragraph" w:styleId="ac">
    <w:name w:val="List Paragraph"/>
    <w:basedOn w:val="a"/>
    <w:uiPriority w:val="34"/>
    <w:qFormat/>
    <w:rsid w:val="00A663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34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34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6634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66342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A66342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A66342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A66342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A6634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A6634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66342"/>
    <w:pPr>
      <w:outlineLvl w:val="9"/>
    </w:pPr>
  </w:style>
  <w:style w:type="paragraph" w:styleId="af5">
    <w:name w:val="Normal (Web)"/>
    <w:basedOn w:val="a"/>
    <w:uiPriority w:val="99"/>
    <w:unhideWhenUsed/>
    <w:rsid w:val="00C3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3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3416D"/>
  </w:style>
  <w:style w:type="paragraph" w:customStyle="1" w:styleId="normalweb">
    <w:name w:val="normalweb"/>
    <w:basedOn w:val="a"/>
    <w:rsid w:val="00C3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rsid w:val="00C3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DC73F4A4-752E-4946-BDCB-FCFCC618F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10604</Words>
  <Characters>60447</Characters>
  <Application>Microsoft Office Word</Application>
  <DocSecurity>0</DocSecurity>
  <Lines>503</Lines>
  <Paragraphs>141</Paragraphs>
  <ScaleCrop>false</ScaleCrop>
  <Company>MultiDVD Team</Company>
  <LinksUpToDate>false</LinksUpToDate>
  <CharactersWithSpaces>70910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2024-05-31T04:57:00Z</dcterms:created>
  <dcterms:modified xsi:type="dcterms:W3CDTF">2024-05-31T04:57:00Z</dcterms:modified>
</cp:coreProperties>
</file>