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43E" w:rsidRDefault="0031243E">
      <w:pPr>
        <w:pStyle w:val="ConsPlusTitlePage"/>
      </w:pPr>
      <w:r>
        <w:t xml:space="preserve">Документ предоставлен </w:t>
      </w:r>
      <w:hyperlink r:id="rId4" w:history="1">
        <w:r>
          <w:rPr>
            <w:color w:val="0000FF"/>
          </w:rPr>
          <w:t>КонсультантПлюс</w:t>
        </w:r>
      </w:hyperlink>
      <w:r>
        <w:br/>
      </w:r>
    </w:p>
    <w:p w:rsidR="0031243E" w:rsidRDefault="0031243E">
      <w:pPr>
        <w:pStyle w:val="ConsPlusNormal"/>
        <w:jc w:val="both"/>
        <w:outlineLvl w:val="0"/>
      </w:pP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31243E"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243E" w:rsidRDefault="0031243E">
            <w:pPr>
              <w:pStyle w:val="ConsPlusNormal"/>
            </w:pPr>
            <w:r>
              <w:t>24 июля 1998 года</w:t>
            </w:r>
          </w:p>
        </w:tc>
        <w:tc>
          <w:tcPr>
            <w:tcW w:w="4677" w:type="dxa"/>
            <w:tcBorders>
              <w:top w:val="nil"/>
              <w:left w:val="nil"/>
              <w:bottom w:val="nil"/>
              <w:right w:val="nil"/>
            </w:tcBorders>
          </w:tcPr>
          <w:p w:rsidR="0031243E" w:rsidRDefault="0031243E">
            <w:pPr>
              <w:pStyle w:val="ConsPlusNormal"/>
              <w:jc w:val="right"/>
            </w:pPr>
            <w:r>
              <w:t>N 124-ФЗ</w:t>
            </w:r>
          </w:p>
        </w:tc>
      </w:tr>
    </w:tbl>
    <w:p w:rsidR="0031243E" w:rsidRDefault="003124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1243E" w:rsidRDefault="0031243E">
      <w:pPr>
        <w:pStyle w:val="ConsPlusNormal"/>
        <w:jc w:val="center"/>
      </w:pPr>
    </w:p>
    <w:p w:rsidR="0031243E" w:rsidRDefault="0031243E">
      <w:pPr>
        <w:pStyle w:val="ConsPlusTitle"/>
        <w:jc w:val="center"/>
      </w:pPr>
      <w:r>
        <w:t>РОССИЙСКАЯ ФЕДЕРАЦИЯ</w:t>
      </w:r>
    </w:p>
    <w:p w:rsidR="0031243E" w:rsidRDefault="0031243E">
      <w:pPr>
        <w:pStyle w:val="ConsPlusTitle"/>
        <w:jc w:val="center"/>
      </w:pPr>
    </w:p>
    <w:p w:rsidR="0031243E" w:rsidRDefault="0031243E">
      <w:pPr>
        <w:pStyle w:val="ConsPlusTitle"/>
        <w:jc w:val="center"/>
      </w:pPr>
      <w:r>
        <w:t>ФЕДЕРАЛЬНЫЙ ЗАКОН</w:t>
      </w:r>
    </w:p>
    <w:p w:rsidR="0031243E" w:rsidRDefault="0031243E">
      <w:pPr>
        <w:pStyle w:val="ConsPlusTitle"/>
        <w:jc w:val="center"/>
      </w:pPr>
    </w:p>
    <w:p w:rsidR="0031243E" w:rsidRDefault="0031243E">
      <w:pPr>
        <w:pStyle w:val="ConsPlusTitle"/>
        <w:jc w:val="center"/>
      </w:pPr>
      <w:r>
        <w:t>ОБ ОСНОВНЫХ ГАРАНТИЯХ ПРАВ РЕБЕНКА</w:t>
      </w:r>
    </w:p>
    <w:p w:rsidR="0031243E" w:rsidRDefault="0031243E">
      <w:pPr>
        <w:pStyle w:val="ConsPlusTitle"/>
        <w:jc w:val="center"/>
      </w:pPr>
      <w:r>
        <w:t>В РОССИЙСКОЙ ФЕДЕРАЦИИ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jc w:val="right"/>
      </w:pPr>
      <w:r>
        <w:t>Принят</w:t>
      </w:r>
    </w:p>
    <w:p w:rsidR="0031243E" w:rsidRDefault="0031243E">
      <w:pPr>
        <w:pStyle w:val="ConsPlusNormal"/>
        <w:jc w:val="right"/>
      </w:pPr>
      <w:r>
        <w:t>Государственной Думой</w:t>
      </w:r>
    </w:p>
    <w:p w:rsidR="0031243E" w:rsidRDefault="0031243E">
      <w:pPr>
        <w:pStyle w:val="ConsPlusNormal"/>
        <w:jc w:val="right"/>
      </w:pPr>
      <w:r>
        <w:t>3 июля 1998 года</w:t>
      </w:r>
    </w:p>
    <w:p w:rsidR="0031243E" w:rsidRDefault="0031243E">
      <w:pPr>
        <w:pStyle w:val="ConsPlusNormal"/>
        <w:jc w:val="right"/>
      </w:pPr>
    </w:p>
    <w:p w:rsidR="0031243E" w:rsidRDefault="0031243E">
      <w:pPr>
        <w:pStyle w:val="ConsPlusNormal"/>
        <w:jc w:val="right"/>
      </w:pPr>
      <w:r>
        <w:t>Одобрен</w:t>
      </w:r>
    </w:p>
    <w:p w:rsidR="0031243E" w:rsidRDefault="0031243E">
      <w:pPr>
        <w:pStyle w:val="ConsPlusNormal"/>
        <w:jc w:val="right"/>
      </w:pPr>
      <w:r>
        <w:t>Советом Федерации</w:t>
      </w:r>
    </w:p>
    <w:p w:rsidR="0031243E" w:rsidRDefault="0031243E">
      <w:pPr>
        <w:pStyle w:val="ConsPlusNormal"/>
        <w:jc w:val="right"/>
      </w:pPr>
      <w:r>
        <w:t>9 июля 1998 года</w:t>
      </w:r>
    </w:p>
    <w:p w:rsidR="0031243E" w:rsidRDefault="0031243E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24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(в ред. Федеральных законов от 20.07.2000 </w:t>
            </w:r>
            <w:hyperlink r:id="rId5" w:history="1">
              <w:r>
                <w:rPr>
                  <w:color w:val="0000FF"/>
                </w:rPr>
                <w:t>N 103-ФЗ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22.08.2004 </w:t>
            </w:r>
            <w:hyperlink r:id="rId6" w:history="1">
              <w:r>
                <w:rPr>
                  <w:color w:val="0000FF"/>
                </w:rPr>
                <w:t>N 122-ФЗ</w:t>
              </w:r>
            </w:hyperlink>
            <w:r>
              <w:rPr>
                <w:color w:val="392C69"/>
              </w:rPr>
              <w:t xml:space="preserve">, от 21.12.2004 </w:t>
            </w:r>
            <w:hyperlink r:id="rId7" w:history="1">
              <w:r>
                <w:rPr>
                  <w:color w:val="0000FF"/>
                </w:rPr>
                <w:t>N 170-ФЗ</w:t>
              </w:r>
            </w:hyperlink>
            <w:r>
              <w:rPr>
                <w:color w:val="392C69"/>
              </w:rPr>
              <w:t xml:space="preserve">, от 26.06.2007 </w:t>
            </w:r>
            <w:hyperlink r:id="rId8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30.06.2007 </w:t>
            </w:r>
            <w:hyperlink r:id="rId9" w:history="1">
              <w:r>
                <w:rPr>
                  <w:color w:val="0000FF"/>
                </w:rPr>
                <w:t>N 120-ФЗ</w:t>
              </w:r>
            </w:hyperlink>
            <w:r>
              <w:rPr>
                <w:color w:val="392C69"/>
              </w:rPr>
              <w:t xml:space="preserve">, от 23.07.2008 </w:t>
            </w:r>
            <w:hyperlink r:id="rId10" w:history="1">
              <w:r>
                <w:rPr>
                  <w:color w:val="0000FF"/>
                </w:rPr>
                <w:t>N 160-ФЗ</w:t>
              </w:r>
            </w:hyperlink>
            <w:r>
              <w:rPr>
                <w:color w:val="392C69"/>
              </w:rPr>
              <w:t xml:space="preserve">, от 28.04.2009 </w:t>
            </w:r>
            <w:hyperlink r:id="rId11" w:history="1">
              <w:r>
                <w:rPr>
                  <w:color w:val="0000FF"/>
                </w:rPr>
                <w:t>N 71-ФЗ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03.06.2009 </w:t>
            </w:r>
            <w:hyperlink r:id="rId12" w:history="1">
              <w:r>
                <w:rPr>
                  <w:color w:val="0000FF"/>
                </w:rPr>
                <w:t>N 118-ФЗ</w:t>
              </w:r>
            </w:hyperlink>
            <w:r>
              <w:rPr>
                <w:color w:val="392C69"/>
              </w:rPr>
              <w:t xml:space="preserve">, от 17.12.2009 </w:t>
            </w:r>
            <w:hyperlink r:id="rId13" w:history="1">
              <w:r>
                <w:rPr>
                  <w:color w:val="0000FF"/>
                </w:rPr>
                <w:t>N 326-ФЗ</w:t>
              </w:r>
            </w:hyperlink>
            <w:r>
              <w:rPr>
                <w:color w:val="392C69"/>
              </w:rPr>
              <w:t xml:space="preserve">, от 21.07.2011 </w:t>
            </w:r>
            <w:hyperlink r:id="rId14" w:history="1">
              <w:r>
                <w:rPr>
                  <w:color w:val="0000FF"/>
                </w:rPr>
                <w:t>N 252-ФЗ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03.12.2011 </w:t>
            </w:r>
            <w:hyperlink r:id="rId15" w:history="1">
              <w:r>
                <w:rPr>
                  <w:color w:val="0000FF"/>
                </w:rPr>
                <w:t>N 377-ФЗ</w:t>
              </w:r>
            </w:hyperlink>
            <w:r>
              <w:rPr>
                <w:color w:val="392C69"/>
              </w:rPr>
              <w:t xml:space="preserve">, от 03.12.2011 </w:t>
            </w:r>
            <w:hyperlink r:id="rId16" w:history="1">
              <w:r>
                <w:rPr>
                  <w:color w:val="0000FF"/>
                </w:rPr>
                <w:t>N 378-ФЗ</w:t>
              </w:r>
            </w:hyperlink>
            <w:r>
              <w:rPr>
                <w:color w:val="392C69"/>
              </w:rPr>
              <w:t xml:space="preserve">, от 05.04.2013 </w:t>
            </w:r>
            <w:hyperlink r:id="rId17" w:history="1">
              <w:r>
                <w:rPr>
                  <w:color w:val="0000FF"/>
                </w:rPr>
                <w:t>N 58-ФЗ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29.06.2013 </w:t>
            </w:r>
            <w:hyperlink r:id="rId18" w:history="1">
              <w:r>
                <w:rPr>
                  <w:color w:val="0000FF"/>
                </w:rPr>
                <w:t>N 135-ФЗ</w:t>
              </w:r>
            </w:hyperlink>
            <w:r>
              <w:rPr>
                <w:color w:val="392C69"/>
              </w:rPr>
              <w:t xml:space="preserve">, от 02.07.2013 </w:t>
            </w:r>
            <w:hyperlink r:id="rId19" w:history="1">
              <w:r>
                <w:rPr>
                  <w:color w:val="0000FF"/>
                </w:rPr>
                <w:t>N 185-ФЗ</w:t>
              </w:r>
            </w:hyperlink>
            <w:r>
              <w:rPr>
                <w:color w:val="392C69"/>
              </w:rPr>
              <w:t xml:space="preserve">, от 25.11.2013 </w:t>
            </w:r>
            <w:hyperlink r:id="rId20" w:history="1">
              <w:r>
                <w:rPr>
                  <w:color w:val="0000FF"/>
                </w:rPr>
                <w:t>N 317-ФЗ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02.12.2013 </w:t>
            </w:r>
            <w:hyperlink r:id="rId21" w:history="1">
              <w:r>
                <w:rPr>
                  <w:color w:val="0000FF"/>
                </w:rPr>
                <w:t>N 328-ФЗ</w:t>
              </w:r>
            </w:hyperlink>
            <w:r>
              <w:rPr>
                <w:color w:val="392C69"/>
              </w:rPr>
              <w:t xml:space="preserve">, от 29.06.2015 </w:t>
            </w:r>
            <w:hyperlink r:id="rId22" w:history="1">
              <w:r>
                <w:rPr>
                  <w:color w:val="0000FF"/>
                </w:rPr>
                <w:t>N 179-ФЗ</w:t>
              </w:r>
            </w:hyperlink>
            <w:r>
              <w:rPr>
                <w:color w:val="392C69"/>
              </w:rPr>
              <w:t xml:space="preserve">, от 13.07.2015 </w:t>
            </w:r>
            <w:hyperlink r:id="rId23" w:history="1">
              <w:r>
                <w:rPr>
                  <w:color w:val="0000FF"/>
                </w:rPr>
                <w:t>N 239-ФЗ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28.11.2015 </w:t>
            </w:r>
            <w:hyperlink r:id="rId24" w:history="1">
              <w:r>
                <w:rPr>
                  <w:color w:val="0000FF"/>
                </w:rPr>
                <w:t>N 358-ФЗ</w:t>
              </w:r>
            </w:hyperlink>
            <w:r>
              <w:rPr>
                <w:color w:val="392C69"/>
              </w:rPr>
              <w:t xml:space="preserve">, от 28.12.2016 </w:t>
            </w:r>
            <w:hyperlink r:id="rId25" w:history="1">
              <w:r>
                <w:rPr>
                  <w:color w:val="0000FF"/>
                </w:rPr>
                <w:t>N 465-ФЗ</w:t>
              </w:r>
            </w:hyperlink>
            <w:r>
              <w:rPr>
                <w:color w:val="392C69"/>
              </w:rPr>
              <w:t xml:space="preserve">, от 18.04.2018 </w:t>
            </w:r>
            <w:hyperlink r:id="rId26" w:history="1">
              <w:r>
                <w:rPr>
                  <w:color w:val="0000FF"/>
                </w:rPr>
                <w:t>N 85-ФЗ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04.06.2018 </w:t>
            </w:r>
            <w:hyperlink r:id="rId27" w:history="1">
              <w:r>
                <w:rPr>
                  <w:color w:val="0000FF"/>
                </w:rPr>
                <w:t>N 136-ФЗ</w:t>
              </w:r>
            </w:hyperlink>
            <w:r>
              <w:rPr>
                <w:color w:val="392C69"/>
              </w:rPr>
              <w:t xml:space="preserve">, от 27.12.2018 </w:t>
            </w:r>
            <w:hyperlink r:id="rId28" w:history="1">
              <w:r>
                <w:rPr>
                  <w:color w:val="0000FF"/>
                </w:rPr>
                <w:t>N 562-ФЗ</w:t>
              </w:r>
            </w:hyperlink>
            <w:r>
              <w:rPr>
                <w:color w:val="392C69"/>
              </w:rPr>
              <w:t xml:space="preserve">, от 16.10.2019 </w:t>
            </w:r>
            <w:hyperlink r:id="rId29" w:history="1">
              <w:r>
                <w:rPr>
                  <w:color w:val="0000FF"/>
                </w:rPr>
                <w:t>N 336-ФЗ</w:t>
              </w:r>
            </w:hyperlink>
            <w:r>
              <w:rPr>
                <w:color w:val="392C69"/>
              </w:rPr>
              <w:t>,</w:t>
            </w:r>
          </w:p>
          <w:p w:rsidR="0031243E" w:rsidRDefault="0031243E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27.12.2019 </w:t>
            </w:r>
            <w:hyperlink r:id="rId30" w:history="1">
              <w:r>
                <w:rPr>
                  <w:color w:val="0000FF"/>
                </w:rPr>
                <w:t>N 514-ФЗ</w:t>
              </w:r>
            </w:hyperlink>
            <w:r>
              <w:rPr>
                <w:color w:val="392C69"/>
              </w:rPr>
              <w:t xml:space="preserve">, от 08.06.2020 </w:t>
            </w:r>
            <w:hyperlink r:id="rId31" w:history="1">
              <w:r>
                <w:rPr>
                  <w:color w:val="0000FF"/>
                </w:rPr>
                <w:t>N 178-ФЗ</w:t>
              </w:r>
            </w:hyperlink>
            <w:r>
              <w:rPr>
                <w:color w:val="392C69"/>
              </w:rPr>
              <w:t xml:space="preserve">, от 31.07.2020 </w:t>
            </w:r>
            <w:hyperlink r:id="rId32" w:history="1">
              <w:r>
                <w:rPr>
                  <w:color w:val="0000FF"/>
                </w:rPr>
                <w:t>N 303-ФЗ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31243E" w:rsidRDefault="0031243E">
      <w:pPr>
        <w:pStyle w:val="ConsPlusNormal"/>
        <w:jc w:val="center"/>
      </w:pPr>
    </w:p>
    <w:p w:rsidR="0031243E" w:rsidRDefault="0031243E">
      <w:pPr>
        <w:pStyle w:val="ConsPlusNormal"/>
        <w:ind w:firstLine="540"/>
        <w:jc w:val="both"/>
      </w:pPr>
      <w:r>
        <w:t xml:space="preserve">Настоящий Федеральный закон устанавливает основные гарантии прав и законных интересов ребенка, предусмотренных </w:t>
      </w:r>
      <w:hyperlink r:id="rId33" w:history="1">
        <w:r>
          <w:rPr>
            <w:color w:val="0000FF"/>
          </w:rPr>
          <w:t>Конституцией</w:t>
        </w:r>
      </w:hyperlink>
      <w:r>
        <w:t xml:space="preserve"> Российской Федерации, в целях создания правовых, социально-экономических условий для реализации прав и законных интересов ребенка.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Государство признает детство важным этапом жизни человека и исходит из принципов приоритетности подготовки детей к полноценной жизни в обществе, развития у них общественно значимой и творческой активности, воспитания в них высоких нравственных качеств, патриотизма и гражданственности.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jc w:val="center"/>
        <w:outlineLvl w:val="0"/>
      </w:pPr>
      <w:r>
        <w:t>Глава I. ОБЩИЕ ПОЛОЖЕНИЯ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1. Понятия, используемые в настоящем Федеральном законе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Для целей настоящего Федерального закона используются следующие понятия: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ребенок - лицо до достижения им возраста 18 лет (совершеннолетия);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дети, находящиеся в трудной жизненной ситуации, - дети-сироты; дети, оставшиеся без попечения родителей; дети-инвалиды; дети с ограниченными возможностями здоровья, то есть имеющие недостатки в физическом и (или) психическом развитии; дети - жертвы вооруженных и межнациональных конфликтов, экологических и техногенных катастроф, стихийных бедствий; дети </w:t>
      </w:r>
      <w:r>
        <w:lastRenderedPageBreak/>
        <w:t>из семей беженцев и вынужденных переселенцев; дети, оказавшиеся в экстремальных условиях; дети - жертвы насилия; дети, отбывающие наказание в виде лишения свободы в воспитательных колониях; дети, находящиеся в образовательных организациях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(специальных учебно-воспитательных учреждениях открытого и закрытого типа); дети, проживающие в малоимущих семьях; дети с отклонениями в поведении; дети,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семьи;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30.06.2007 </w:t>
      </w:r>
      <w:hyperlink r:id="rId34" w:history="1">
        <w:r>
          <w:rPr>
            <w:color w:val="0000FF"/>
          </w:rPr>
          <w:t>N 120-ФЗ</w:t>
        </w:r>
      </w:hyperlink>
      <w:r>
        <w:t xml:space="preserve">, от 02.07.2013 </w:t>
      </w:r>
      <w:hyperlink r:id="rId35" w:history="1">
        <w:r>
          <w:rPr>
            <w:color w:val="0000FF"/>
          </w:rPr>
          <w:t>N 185-ФЗ</w:t>
        </w:r>
      </w:hyperlink>
      <w:r>
        <w:t xml:space="preserve">, от 08.06.2020 </w:t>
      </w:r>
      <w:hyperlink r:id="rId36" w:history="1">
        <w:r>
          <w:rPr>
            <w:color w:val="0000FF"/>
          </w:rPr>
          <w:t>N 178-ФЗ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социальная адаптация ребенка - процесс активного приспособления ребенка, находящегося в трудной жизненной ситуации, к принятым в обществе правилам и нормам поведения, а также процесс преодоления последствий психологической или моральной травмы;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социальная реабилитация ребенка - мероприятия по восстановлению утраченных ребенком социальных связей и функций, восполнению среды жизнеобеспечения, усилению заботы о нем;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социальные службы для детей - организации независимо от организационно-правовых форм и форм собственности, осуществляющие мероприятия по социальному обслуживанию детей (социальной поддержке, оказанию социально-бытовых, медицинских, психолого-педагогических, правовых услуг и материальной помощи, организации обеспечения отдыха и оздоровления, социальной реабилитации детей, находящихся в трудной жизненной ситуации, обеспечению занятости таких детей по достижении ими трудоспособного возраста), а также граждане, осуществляющие без образования юридического лица предпринимательскую деятельность по социальному обслуживанию граждан, в том числе детей;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21.12.2004 </w:t>
      </w:r>
      <w:hyperlink r:id="rId37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38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39" w:history="1">
        <w:r>
          <w:rPr>
            <w:color w:val="0000FF"/>
          </w:rPr>
          <w:t>N 358-ФЗ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социальная инфраструктура для детей - система объектов (зданий, строений, сооружений), необходимых для жизнеобеспечения детей, а также организаций независимо от организационно-правовых форм и форм собственности, которые оказывают социальные услуги гражданам, в том числе детям, и деятельность которых осуществляется в целях обеспечения полноценной жизни, охраны здоровья, образования, отдыха и оздоровления, развития детей, удовлетворения их общественных потребностей;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21.12.2004 </w:t>
      </w:r>
      <w:hyperlink r:id="rId4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41" w:history="1">
        <w:r>
          <w:rPr>
            <w:color w:val="0000FF"/>
          </w:rPr>
          <w:t>N 185-ФЗ</w:t>
        </w:r>
      </w:hyperlink>
      <w:r>
        <w:t xml:space="preserve">, от 28.11.2015 </w:t>
      </w:r>
      <w:hyperlink r:id="rId42" w:history="1">
        <w:r>
          <w:rPr>
            <w:color w:val="0000FF"/>
          </w:rPr>
          <w:t>N 358-ФЗ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отдых детей и их оздоровление - совокупность мероприятий, направленных на развитие творческого потенциала детей, охрану и укрепление их здоровья, профилактику заболеваний у детей, занятие их физической культурой, спортом и туризмом, формирование у детей навыков здорового образа жизни, соблюдение ими режима питания и жизнедеятельности в благоприятной окружающей среде при выполнении санитарно-гигиенических и санитарно-эпидемиологических требований и требований обеспечения безопасности жизни и здоровья детей;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43" w:history="1">
        <w:r>
          <w:rPr>
            <w:color w:val="0000FF"/>
          </w:rPr>
          <w:t>закона</w:t>
        </w:r>
      </w:hyperlink>
      <w:r>
        <w:t xml:space="preserve"> от 02.12.2013 N 328-ФЗ)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организации отдыха детей и их оздоровления - организации (независимо от их организационно-правовых форм) сезонного или круглогодичного действия, стационарного и (или) нестационарного типа, с круглосуточным или дневным пребыванием, оказывающие услуги по организации отдыха и оздоровления детей (организации отдыха детей и их оздоровления сезонного или круглогодичного действия, лагеря, организованные образовательными организациями, осуществляющими организацию отдыха и оздоровления обучающихся в каникулярное время (с круглосуточным или дневным пребыванием), детские лагеря труда и отдыха, детские лагеря палаточного типа, детские специализированные (профильные) лагеря, </w:t>
      </w:r>
      <w:r>
        <w:lastRenderedPageBreak/>
        <w:t>детские лагеря различной тематической направленности). В целях настоящего Федерального закона к организациям отдыха детей и их оздоровления приравниваются индивидуальные предприниматели, оказывающие услуги по организации отдыха и оздоровления детей, в случае соблюдения требований, установленных настоящим Федеральным законом;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44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ночное время - время с 22 до 6 часов местного времени;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45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торговля детьми - купля-продажа несовершеннолетнего, иные сделки в отношении несовершеннолетнего, а равно совершенные в целях его эксплуатации вербовка, перевозка, передача, укрывательство или получение;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46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эксплуатация детей - использование занятия проституцией несовершеннолетними и иные формы их сексуальной эксплуатации, рабский труд (услуги) несовершеннолетних, подневольное состояние несовершеннолетних, незаконное изъятие у несовершеннолетних органов и (или) тканей, незаконное усыновление (удочерение) несовершеннолетнего из корыстных побуждений;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4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жертва торговли детьми и (или) эксплуатации детей - несовершеннолетний, пострадавший от торговли детьми и (или) эксплуатации детей, в том числе вовлеченный в торговлю детьми и (или) подвергаемый эксплуатации независимо от наличия или отсутствия его согласия на осуществление действий, связанных с торговлей детьми и (или) эксплуатацией детей.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48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2. Отношения, регулируемые настоящим Федеральным законом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Настоящий Федеральный закон регулирует отношения, возникающие в связи с реализацией основных гарантий прав и законных интересов ребенка в Российской Федерации.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3. Законодательство Российской Федерации об основных гарантиях прав ребенка в Российской Федерации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 xml:space="preserve">Законодательство Российской Федерации об основных гарантиях прав ребенка в Российской Федерации основывается на </w:t>
      </w:r>
      <w:hyperlink r:id="rId49" w:history="1">
        <w:r>
          <w:rPr>
            <w:color w:val="0000FF"/>
          </w:rPr>
          <w:t>Конституции</w:t>
        </w:r>
      </w:hyperlink>
      <w:r>
        <w:t xml:space="preserve"> Российской Федерации и состоит из настоящего Федерального закона, соответствующих федеральных законов и иных нормативных правовых актов Российской Федерации, а также законов и иных нормативных правовых актов субъектов Российской Федерации в области защиты прав и законных интересов ребенка.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4. Цели государственной политики в интересах детей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Целями государственной политики в интересах детей являются: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осуществление прав детей, предусмотренных </w:t>
      </w:r>
      <w:hyperlink r:id="rId50" w:history="1">
        <w:r>
          <w:rPr>
            <w:color w:val="0000FF"/>
          </w:rPr>
          <w:t>Конституцией</w:t>
        </w:r>
      </w:hyperlink>
      <w:r>
        <w:t xml:space="preserve"> Российской Федерации, недопущение их дискриминации, упрочение основных гарантий прав и законных интересов детей, а также восстановление их прав в случаях нарушений;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формирование правовых основ гарантий прав ребенка;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содействие физическому, интеллектуальному, психическому, духовному и нравственному развитию детей, воспитанию в них патриотизма и гражданственности, а также реализации личности ребенка в интересах общества и в соответствии с не противоречащими </w:t>
      </w:r>
      <w:hyperlink r:id="rId51" w:history="1">
        <w:r>
          <w:rPr>
            <w:color w:val="0000FF"/>
          </w:rPr>
          <w:t>Конституции</w:t>
        </w:r>
      </w:hyperlink>
      <w:r>
        <w:t xml:space="preserve"> Российской Федерации и федеральному законодательству традициями народов Российской Федерации, достижениями российской и мировой культуры;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lastRenderedPageBreak/>
        <w:t>защита детей от факторов, негативно влияющих на их физическое, интеллектуальное, психическое, духовное и нравственное развитие.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52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Государственная политика в интересах детей является приоритетной и основана на следующих принципах: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53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законодательное обеспечение прав ребенка;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поддержка семьи в целях обеспечения обучения, воспитания, отдыха и оздоровления детей, защиты их прав, подготовки их к полноценной жизни в обществе;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22.08.2004 </w:t>
      </w:r>
      <w:hyperlink r:id="rId54" w:history="1">
        <w:r>
          <w:rPr>
            <w:color w:val="0000FF"/>
          </w:rPr>
          <w:t>N 122-ФЗ</w:t>
        </w:r>
      </w:hyperlink>
      <w:r>
        <w:t xml:space="preserve">, от 21.12.2004 </w:t>
      </w:r>
      <w:hyperlink r:id="rId55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56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57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ответственность юридических лиц, должностных лиц, граждан за нарушение прав и законных интересов ребенка, причинение ему вреда;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58" w:history="1">
        <w:r>
          <w:rPr>
            <w:color w:val="0000FF"/>
          </w:rPr>
          <w:t>закона</w:t>
        </w:r>
      </w:hyperlink>
      <w:r>
        <w:t xml:space="preserve"> от 05.04.2013 N 58-ФЗ)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поддержка общественных объединений и иных организаций, осуществляющих деятельность по защите прав и законных интересов ребенка.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59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5. Полномочия органов государственной власти Российской Федерации и органов государственной власти субъектов Российской Федерации на осуществление гарантий прав ребенка в Российской Федерации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К полномочиям органов государственной власти Российской Федерации на осуществление гарантий прав ребенка в Российской Федерации относятся: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установление основ федеральной политики в интересах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выбор приоритетных направлений деятельности по обеспечению прав и законных интересов ребенка, охраны его здоровья и нравственности;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абзацы четвертый - пятый утратили силу. - Федеральный </w:t>
      </w:r>
      <w:hyperlink r:id="rId60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формирование и реализация федеральных целевых программ защиты прав ребенка и поддержки детства и определение ответственных за исполнение таких программ органов, учреждений и организаций;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абзацы седьмой - восьмой утратили силу. - Федеральный </w:t>
      </w:r>
      <w:hyperlink r:id="rId61" w:history="1">
        <w:r>
          <w:rPr>
            <w:color w:val="0000FF"/>
          </w:rPr>
          <w:t>закон</w:t>
        </w:r>
      </w:hyperlink>
      <w:r>
        <w:t xml:space="preserve"> от 22.08.2004 N 122-ФЗ;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установление порядка судебной защиты и судебная защита прав и законных интересов ребенка;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исполнение международных обязательств Российской Федерации и представительство интересов Российской Федерации в международных организациях по вопросам защиты прав ребенка;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62" w:history="1">
        <w:r>
          <w:rPr>
            <w:color w:val="0000FF"/>
          </w:rPr>
          <w:t>основ</w:t>
        </w:r>
      </w:hyperlink>
      <w:r>
        <w:t xml:space="preserve"> государственного регулирования и государственного контроля организации отдыха и оздоровления детей.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63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lastRenderedPageBreak/>
        <w:t>2. К полномочиям органов государственной власти субъектов Российской Федерации на осуществление гарантий прав ребенка в Российской Федерации относятся реализация государственной политики в интересах детей, решение вопросов социальной поддержки и социального обслуживания детей-сирот и детей, оставшихся без попечения родителей (за исключением детей, обучающихся в федеральных государственных образовательных организациях), безнадзорных детей, детей-инвалидов, организация и обеспечение отдыха и оздоровления детей (за исключением организации отдыха детей в каникулярное время), разработка и утверждение списка рекомендуемых туристских маршрутов (других маршрутов передвижения) для прохождения группами туристов с участием детей в рамках осуществления самодеятельного туризма и для прохождения организованными группами детей, находящихся в организациях отдыха детей и их оздоровления, размещение его на официальном сайте органа исполнительной власти субъекта Российской Федерации в сети "Интернет".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22.08.2004 </w:t>
      </w:r>
      <w:hyperlink r:id="rId64" w:history="1">
        <w:r>
          <w:rPr>
            <w:color w:val="0000FF"/>
          </w:rPr>
          <w:t>N 122-ФЗ</w:t>
        </w:r>
      </w:hyperlink>
      <w:r>
        <w:t xml:space="preserve">, от 17.12.2009 </w:t>
      </w:r>
      <w:hyperlink r:id="rId65" w:history="1">
        <w:r>
          <w:rPr>
            <w:color w:val="0000FF"/>
          </w:rPr>
          <w:t>N 326-ФЗ</w:t>
        </w:r>
      </w:hyperlink>
      <w:r>
        <w:t xml:space="preserve">, от 02.07.2013 </w:t>
      </w:r>
      <w:hyperlink r:id="rId66" w:history="1">
        <w:r>
          <w:rPr>
            <w:color w:val="0000FF"/>
          </w:rPr>
          <w:t>N 185-ФЗ</w:t>
        </w:r>
      </w:hyperlink>
      <w:r>
        <w:t xml:space="preserve">, от 18.04.2018 </w:t>
      </w:r>
      <w:hyperlink r:id="rId67" w:history="1">
        <w:r>
          <w:rPr>
            <w:color w:val="0000FF"/>
          </w:rPr>
          <w:t>N 85-ФЗ</w:t>
        </w:r>
      </w:hyperlink>
      <w:r>
        <w:t>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jc w:val="center"/>
        <w:outlineLvl w:val="0"/>
      </w:pPr>
      <w:r>
        <w:t>Глава II. ОСНОВНЫЕ НАПРАВЛЕНИЯ ОБЕСПЕЧЕНИЯ ПРАВ</w:t>
      </w:r>
    </w:p>
    <w:p w:rsidR="0031243E" w:rsidRDefault="0031243E">
      <w:pPr>
        <w:pStyle w:val="ConsPlusTitle"/>
        <w:jc w:val="center"/>
      </w:pPr>
      <w:r>
        <w:t>РЕБЕНКА В РОССИЙСКОЙ ФЕДЕРАЦИИ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6. Законодательные гарантии прав ребенка в Российской Федерации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 xml:space="preserve">Ребенку от рождения принадлежат и гарантируются государством права и свободы человека и гражданина в соответствии с </w:t>
      </w:r>
      <w:hyperlink r:id="rId68" w:history="1">
        <w:r>
          <w:rPr>
            <w:color w:val="0000FF"/>
          </w:rPr>
          <w:t>Конституцией</w:t>
        </w:r>
      </w:hyperlink>
      <w:r>
        <w:t xml:space="preserve"> Российской Федерации, общепризнанными принципами и нормами международного права, международными договорами Российской Федерации, настоящим Федеральным законом, Семейным </w:t>
      </w:r>
      <w:hyperlink r:id="rId69" w:history="1">
        <w:r>
          <w:rPr>
            <w:color w:val="0000FF"/>
          </w:rPr>
          <w:t>кодексом</w:t>
        </w:r>
      </w:hyperlink>
      <w:r>
        <w:t xml:space="preserve"> Российской Федерации и другими нормативными правовыми актами Российской Федерации.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7. Содействие ребенку в реализации и защите его прав и законных интересов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должностные лица указанных органов в соответствии со своей компетенцией содействуют ребенку в реализации и защите его прав и законных интересов с учетом возраста ребенка и в пределах установленного законодательством Российской Федерации объема дееспособности ребенка посредством принятия соответствующих нормативных правовых актов, проведения методической, информационной и иной работы с ребенком по разъяснению его прав и обязанностей, порядка защиты прав, установленных законодательством Российской Федерации, а также посредством поощрения исполнения ребенком обязанностей, поддержки практики правоприменения в области защиты прав и законных интересов ребенка.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70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Родители ребенка (лица, их заменяющие) содействуют ему в осуществлении самостоятельных действий, направленных на реализацию и защиту его прав и законных интересов, с учетом возраста ребенка и в пределах установленного законодательством Российской Федерации объема дееспособности ребенка.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0" w:name="P114"/>
      <w:bookmarkEnd w:id="0"/>
      <w:r>
        <w:t>3.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поддержке и социальному обслуживанию ребенка, содействию его социальной адаптации, социальной реабилитации, могут участвовать в установленном законодательством Российской Федерации порядке в мероприятиях по обеспечению защиты прав и законных интересов ребенка в государственных органах и органах местного самоуправления.</w:t>
      </w:r>
    </w:p>
    <w:p w:rsidR="0031243E" w:rsidRDefault="0031243E">
      <w:pPr>
        <w:pStyle w:val="ConsPlusNormal"/>
        <w:jc w:val="both"/>
      </w:pPr>
      <w:r>
        <w:t xml:space="preserve">(п. 3 в ред. Федерального </w:t>
      </w:r>
      <w:hyperlink r:id="rId71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4. Общественные объединения (организации) и иные некоммерческие организации могут осуществлять деятельность по подготовке ребенка к реализации им своих прав и исполнению </w:t>
      </w:r>
      <w:r>
        <w:lastRenderedPageBreak/>
        <w:t>обязанностей.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72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bookmarkStart w:id="1" w:name="P119"/>
      <w:bookmarkEnd w:id="1"/>
      <w:r>
        <w:t xml:space="preserve">Статья 8. Утратила силу. - Федеральный </w:t>
      </w:r>
      <w:hyperlink r:id="rId73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bookmarkStart w:id="2" w:name="P121"/>
      <w:bookmarkEnd w:id="2"/>
      <w:r>
        <w:t>Статья 9. Меры по защите прав ребенка при осуществлении деятельности в области его образования</w:t>
      </w:r>
    </w:p>
    <w:p w:rsidR="0031243E" w:rsidRDefault="0031243E">
      <w:pPr>
        <w:pStyle w:val="ConsPlusNormal"/>
        <w:ind w:firstLine="540"/>
        <w:jc w:val="both"/>
      </w:pPr>
      <w:r>
        <w:t xml:space="preserve">(в ред. Федерального </w:t>
      </w:r>
      <w:hyperlink r:id="rId74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>1. При осуществлении деятельности в области образования ребенка в семье или в организации, осуществляющей образовательную деятельность, не могут ущемляться права ребенка.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Органы управления организациями, осуществляющими образовательную деятельность, не вправе препятствовать созданию по инициативе обучающихся в возрасте старше восьми лет общественных объединений обучающихся, за исключением детских общественных объединений, учреждаемых либо создаваемых политическими партиями, детских религиозных организаций.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3. Обучающиеся организаций, осуществляющих образовательную деятельность, за исключением обучающихся по образовательным программам дошкольного и начального общего образования, вправе самостоятельно или через своих выборных представителей обращаться в комиссию по урегулированию споров между участниками образовательных отношений.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10. Обеспечение прав детей на охрану здоровья</w:t>
      </w:r>
    </w:p>
    <w:p w:rsidR="0031243E" w:rsidRDefault="0031243E">
      <w:pPr>
        <w:pStyle w:val="ConsPlusNormal"/>
        <w:ind w:firstLine="540"/>
        <w:jc w:val="both"/>
      </w:pPr>
      <w:r>
        <w:t xml:space="preserve">(в ред. Федерального </w:t>
      </w:r>
      <w:hyperlink r:id="rId75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 xml:space="preserve">В целях обеспечения прав детей на охрану здоровья, в порядке, установленном законодательством Российской Федерации, в медицинских организациях государственной системы здравоохранения и муниципальной системы здравоохранения осуществляются мероприятия по оказанию детям бесплатной медицинской помощи, предусматривающей оздоровление детей, профилактику, диагностику и лечение заболеваний, в том числе диспансерное наблюдение, </w:t>
      </w:r>
      <w:hyperlink r:id="rId76" w:history="1">
        <w:r>
          <w:rPr>
            <w:color w:val="0000FF"/>
          </w:rPr>
          <w:t>медицинскую реабилитацию</w:t>
        </w:r>
      </w:hyperlink>
      <w:r>
        <w:t xml:space="preserve"> детей-инвалидов и детей, страдающих хроническими заболеваниями, и санаторно-курортное лечение детей.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77" w:history="1">
        <w:r>
          <w:rPr>
            <w:color w:val="0000FF"/>
          </w:rPr>
          <w:t>закона</w:t>
        </w:r>
      </w:hyperlink>
      <w:r>
        <w:t xml:space="preserve"> от 25.11.2013 N 317-ФЗ)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11. Защита прав и законных интересов детей в сфере профессиональной ориентации, профессионального обучения и занятости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78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В соответствии с законодательством Российской Федерации органы исполнительной власти субъектов Российской Федерации осуществляют мероприятия по обеспечению профессиональной ориентации, профессионального обучения детей, достигших возраста 14 лет.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22.08.2004 </w:t>
      </w:r>
      <w:hyperlink r:id="rId79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80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2. В случае приема на работу детей, достигших возраста 15 лет, им гарантируются вознаграждение за труд, охрана труда, сокращенное рабочее время, отпуск. Работникам моложе 18 лет предоставляются льготы при совмещении работы с обучением, проведении ежегодного обязательного медицинского осмотра, квотировании рабочих мест для трудоустройства, расторжении трудового договора (контракта) и другие льготы, установленные </w:t>
      </w:r>
      <w:hyperlink r:id="rId81" w:history="1">
        <w:r>
          <w:rPr>
            <w:color w:val="0000FF"/>
          </w:rPr>
          <w:t>законодательством</w:t>
        </w:r>
      </w:hyperlink>
      <w:r>
        <w:t xml:space="preserve"> Российской Федерации.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12. Обеспечение прав детей на отдых и оздоровление</w:t>
      </w:r>
    </w:p>
    <w:p w:rsidR="0031243E" w:rsidRDefault="0031243E">
      <w:pPr>
        <w:pStyle w:val="ConsPlusNormal"/>
        <w:ind w:firstLine="540"/>
        <w:jc w:val="both"/>
      </w:pPr>
      <w:r>
        <w:t xml:space="preserve">(в ред. Федерального </w:t>
      </w:r>
      <w:hyperlink r:id="rId82" w:history="1">
        <w:r>
          <w:rPr>
            <w:color w:val="0000FF"/>
          </w:rPr>
          <w:t>закона</w:t>
        </w:r>
      </w:hyperlink>
      <w:r>
        <w:t xml:space="preserve"> от 28.12.2016 N 465-ФЗ)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lastRenderedPageBreak/>
        <w:t>1. В целях повышения качества и безопасности отдыха и оздоровления детей федеральные органы исполнительной власти, органы исполнительной власти субъектов Российской Федерации, органы местного самоуправления в пределах своих полномочий принимают меры: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 принятию нормативных правовых актов, регулирующих деятельность организаций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 созданию безопасных условий пребывания в организациях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 обеспечению максимальной доступности услуг организаций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 контролю за соблюдением требований законодательства в сфере организации отдыха и оздоровления детей.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В целях повышения качества и безопасности отдыха и оздоровления детей организация отдыха детей и их оздоровления обязана: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создавать безопасные условия пребывания в ней детей, в том числе детей-инвалидов и детей с ограниченными возможностями здоровья (в случае приема данных категорий детей в организацию отдыха детей и их оздоровления), присмотра и ухода за детьми; обеспечивать их содержание и питание, организацию оказания первой помощи и медицинской помощи детям в период их пребывания в организации отдыха детей и их оздоровления в соответствии с требованиями законодательства Российской Федерации, в том числе в случае проведения в природной среде следующих мероприятий с участием детей: прохождения туристских маршрутов, других маршрутов передвижения, походов, экспедиций, слетов и иных аналогичных мероприятий; обеспечивать соблюдение требований о медицинских осмотрах работников организации отдыха детей и их оздоровления, требований обеспечения антитеррористической защищенности, пожарной безопасности, наличие охраны или службы безопасности, спасательных постов в местах купания детей, а также наличие санитарно-эпидемиологического заключения о соответствии деятельности, осуществляемой организацией отдыха детей и их оздоровления, санитарно-эпидемиологическим требованиям;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представлять сведения о своей деятельности в уполномоченный орган исполнительной власти субъекта Российской Федерации в сфере организации отдыха и оздоровления детей для включения в реестр организаций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исполнять иные обязанности, установленные законодательством Российской Федерации.</w:t>
      </w:r>
    </w:p>
    <w:p w:rsidR="0031243E" w:rsidRDefault="0031243E">
      <w:pPr>
        <w:pStyle w:val="ConsPlusNormal"/>
        <w:jc w:val="both"/>
      </w:pPr>
      <w:r>
        <w:t xml:space="preserve">(п. 2 в ред. Федерального </w:t>
      </w:r>
      <w:hyperlink r:id="rId83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2.1. Организации, не включенные в реестр организаций отдыха детей и их оздоровления, не вправе оказывать услуги по организации отдыха и оздоровления детей.</w:t>
      </w:r>
    </w:p>
    <w:p w:rsidR="0031243E" w:rsidRDefault="0031243E">
      <w:pPr>
        <w:pStyle w:val="ConsPlusNormal"/>
        <w:jc w:val="both"/>
      </w:pPr>
      <w:r>
        <w:t xml:space="preserve">(п. 2.1 введен Федеральным </w:t>
      </w:r>
      <w:hyperlink r:id="rId8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3. Общественный контроль за реализацией мероприятий по обеспечению отдыха и оздоровления детей осуществляется гражданами, общественными и иными организациями в соответствии с Федеральным </w:t>
      </w:r>
      <w:hyperlink r:id="rId85" w:history="1">
        <w:r>
          <w:rPr>
            <w:color w:val="0000FF"/>
          </w:rPr>
          <w:t>законом</w:t>
        </w:r>
      </w:hyperlink>
      <w:r>
        <w:t xml:space="preserve"> от 21 июля 2014 года N 212-ФЗ "Об основах общественного контроля в Российской Федерации". Федеральные органы государственной власти, органы государственной власти субъектов Российской Федерации и органы местного самоуправления в пределах установленной компетенции оказывают содействие гражданам, общественным и иным организациям в осуществлении общественного контроля в сфере защиты прав детей на отдых и оздоровление.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4. Обращения родителей (лиц, их заменяющих) по вопросам организации отдыха и оздоровления детей, направляемые в органы государственной власти субъектов Российской </w:t>
      </w:r>
      <w:r>
        <w:lastRenderedPageBreak/>
        <w:t xml:space="preserve">Федерации в письменной форме или в форме электронных документов, и ответы указанных органов на эти обращения по требованию заявителя подлежат размещению на официальных сайтах этих органов в сети "Интернет". Размещенные на официальных сайтах органов государственной власти субъектов Российской Федерации в сети "Интернет" обращения и ответы на эти обращения не должны содержать персональные данные заявителей и детей. Законодательством субъекта Российской Федерации могут устанавливаться положения, предусматривающие сокращенные сроки рассмотрения обращений родителей (лиц, их заменяющих) по вопросам организации отдыха и оздоровления детей, а также иные положения, дополняющие гарантии права граждан на обращение, установленные Федеральным </w:t>
      </w:r>
      <w:hyperlink r:id="rId86" w:history="1">
        <w:r>
          <w:rPr>
            <w:color w:val="0000FF"/>
          </w:rPr>
          <w:t>законом</w:t>
        </w:r>
      </w:hyperlink>
      <w:r>
        <w:t xml:space="preserve"> от 2 мая 2006 года N 59-ФЗ "О порядке рассмотрения обращений граждан Российской Федерации".</w:t>
      </w:r>
    </w:p>
    <w:p w:rsidR="0031243E" w:rsidRDefault="0031243E">
      <w:pPr>
        <w:pStyle w:val="ConsPlusNormal"/>
        <w:jc w:val="both"/>
      </w:pPr>
      <w:r>
        <w:t xml:space="preserve">(п. 4 введен Федеральным </w:t>
      </w:r>
      <w:hyperlink r:id="rId87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12.1. Полномочия федерального органа исполнительной власти, уполномоченного Правительством Российской Федерации, органов исполнительной власти субъектов Российской Федерации, органов местного самоуправления в сфере организации отдыха и оздоровления детей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88" w:history="1">
        <w:r>
          <w:rPr>
            <w:color w:val="0000FF"/>
          </w:rPr>
          <w:t>законом</w:t>
        </w:r>
      </w:hyperlink>
      <w:r>
        <w:t xml:space="preserve"> от 28.12.2016 N 465-ФЗ)</w:t>
      </w:r>
    </w:p>
    <w:p w:rsidR="0031243E" w:rsidRDefault="0031243E">
      <w:pPr>
        <w:pStyle w:val="ConsPlusNormal"/>
        <w:jc w:val="both"/>
      </w:pPr>
    </w:p>
    <w:p w:rsidR="0031243E" w:rsidRDefault="0031243E">
      <w:pPr>
        <w:pStyle w:val="ConsPlusNormal"/>
        <w:ind w:firstLine="540"/>
        <w:jc w:val="both"/>
      </w:pPr>
      <w:r>
        <w:t>1. К полномочиям федерального органа исполнительной власти, уполномоченного Правительством Российской Федерации, в сфере организации отдыха и оздоровления детей относятся: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разработка и реализация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координация деятельности федеральных органов исполнительной власти в сфере организации отдыха и оздоровления детей и взаимодействие с органами исполнительной власти субъектов Российской Федерации, органами местного самоуправления и организациями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утверждение </w:t>
      </w:r>
      <w:hyperlink r:id="rId89" w:history="1">
        <w:r>
          <w:rPr>
            <w:color w:val="0000FF"/>
          </w:rPr>
          <w:t>примерных положений</w:t>
        </w:r>
      </w:hyperlink>
      <w:r>
        <w:t xml:space="preserve"> об организациях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издание </w:t>
      </w:r>
      <w:hyperlink r:id="rId90" w:history="1">
        <w:r>
          <w:rPr>
            <w:color w:val="0000FF"/>
          </w:rPr>
          <w:t>методических рекомендаций</w:t>
        </w:r>
      </w:hyperlink>
      <w:r>
        <w:t xml:space="preserve"> по обеспечению организации отдыха и оздоровления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абзац утратил силу. - Федеральный </w:t>
      </w:r>
      <w:hyperlink r:id="rId91" w:history="1">
        <w:r>
          <w:rPr>
            <w:color w:val="0000FF"/>
          </w:rPr>
          <w:t>закон</w:t>
        </w:r>
      </w:hyperlink>
      <w:r>
        <w:t xml:space="preserve"> от 16.10.2019 N 336-ФЗ;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утверждение примерной </w:t>
      </w:r>
      <w:hyperlink r:id="rId92" w:history="1">
        <w:r>
          <w:rPr>
            <w:color w:val="0000FF"/>
          </w:rPr>
          <w:t>формы</w:t>
        </w:r>
      </w:hyperlink>
      <w:r>
        <w:t xml:space="preserve"> договора об организации отдыха и оздоровления ребенка;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93" w:history="1">
        <w:r>
          <w:rPr>
            <w:color w:val="0000FF"/>
          </w:rPr>
          <w:t>законом</w:t>
        </w:r>
      </w:hyperlink>
      <w:r>
        <w:t xml:space="preserve"> от 18.04.2018 N 85-ФЗ)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установление </w:t>
      </w:r>
      <w:hyperlink r:id="rId94" w:history="1">
        <w:r>
          <w:rPr>
            <w:color w:val="0000FF"/>
          </w:rPr>
          <w:t>общих принципов</w:t>
        </w:r>
      </w:hyperlink>
      <w:r>
        <w:t xml:space="preserve"> формирования и ведения реестров организаций отдыха детей и их оздоровления, разработка и утверждение </w:t>
      </w:r>
      <w:hyperlink r:id="rId95" w:history="1">
        <w:r>
          <w:rPr>
            <w:color w:val="0000FF"/>
          </w:rPr>
          <w:t>типового реестра</w:t>
        </w:r>
      </w:hyperlink>
      <w:r>
        <w:t xml:space="preserve"> организаций отдыха детей и их оздоровления;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96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установление совместно с федеральным органом исполнительной власти, уполномоченным Правительством Российской Федерации в сфере государственного регулирования туристской деятельности, </w:t>
      </w:r>
      <w:hyperlink r:id="rId97" w:history="1">
        <w:r>
          <w:rPr>
            <w:color w:val="0000FF"/>
          </w:rPr>
          <w:t>общих требований</w:t>
        </w:r>
      </w:hyperlink>
      <w:r>
        <w:t xml:space="preserve"> к организации и проведению в природной среде следующих мероприятий с участием детей, являющихся членами организованной группы несовершеннолетних туристов: прохождения туристских маршрутов, других маршрутов передвижения, походов, экспедиций, слетов и иных аналогичных мероприятий, а также указанных мероприятий с участием организованных групп детей, проводимых организациями, осуществляющими образовательную деятельность, и организациями отдыха детей и их оздоровления, и к порядку уведомления уполномоченных органов государственной власти о месте, сроках и длительности проведения таких мероприятий.</w:t>
      </w:r>
    </w:p>
    <w:p w:rsidR="0031243E" w:rsidRDefault="0031243E">
      <w:pPr>
        <w:pStyle w:val="ConsPlusNormal"/>
        <w:jc w:val="both"/>
      </w:pPr>
      <w:r>
        <w:lastRenderedPageBreak/>
        <w:t xml:space="preserve">(абзац введен Федеральным </w:t>
      </w:r>
      <w:hyperlink r:id="rId98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К полномочиям уполномоченного органа исполнительной власти субъекта Российской Федерации в сфере организации отдыха и оздоровления детей относятся: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реализация на территории субъекта Российской Федерации основ государственной политики в сфере организации отдыха и оздоровления детей, включая обеспечение безопасности их жизни и здоровья;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установление порядка формирования и ведения реестра организаций отдыха детей и их оздоровления на территории субъекта Российской Федерации, проверка сведений, представленных организациями отдыха детей и их оздоровления для включения таких организаций в указанный реестр в соответствии с общими принципами формирования и ведения реестра организаций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формирование и ведение реестра организаций отдыха детей и их оздоровления, а также его размещение на официальном сайте этого органа в сети "Интернет";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осуществление в пределах своих полномочий регионального государственного контроля за достоверностью, актуальностью и полнотой сведений об организациях отдыха детей и их оздоровления, содержащихся в реестре организаций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обеспечение координации деятельности органов исполнительной власти субъекта Российской Федерации, осуществляющих государственный надзор в сфере образования,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органов местного самоуправления в сфере организации отдыха и оздоровления детей, общественных организаций и объединений;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взаимодействие с органами исполнительной власти иных субъектов Российской Федерации в случае направления детей в организации отдыха детей и их оздоровления, находящиеся за пределами территории данного субъекта Российской Федерации;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организационное сопровождение деятельности межведомственной комиссии по вопросам организации отдыха и оздоровления детей;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99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рассмотрение предложений межведомственной комиссии по вопросам организации отдыха и оздоровления детей об исключении организаций отдыха детей и их оздоровления из реестра организаций отдыха детей и их оздоровления.</w:t>
      </w:r>
    </w:p>
    <w:p w:rsidR="0031243E" w:rsidRDefault="0031243E">
      <w:pPr>
        <w:pStyle w:val="ConsPlusNormal"/>
        <w:jc w:val="both"/>
      </w:pPr>
      <w:r>
        <w:t xml:space="preserve">(абзац введен Федеральным </w:t>
      </w:r>
      <w:hyperlink r:id="rId100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31243E" w:rsidRDefault="0031243E">
      <w:pPr>
        <w:pStyle w:val="ConsPlusNormal"/>
        <w:jc w:val="both"/>
      </w:pPr>
      <w:r>
        <w:t xml:space="preserve">(п. 2 в ред. Федерального </w:t>
      </w:r>
      <w:hyperlink r:id="rId101" w:history="1">
        <w:r>
          <w:rPr>
            <w:color w:val="0000FF"/>
          </w:rPr>
          <w:t>закона</w:t>
        </w:r>
      </w:hyperlink>
      <w:r>
        <w:t xml:space="preserve"> от 16.10.2019 N 336-ФЗ)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3. Органы местного самоуправления осуществляют в пределах своих полномочий мероприятия по обеспечению организации отдыха детей, включая мероприятия по обеспечению безопасности их жизни и здоровья.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12.2. Основания для включения организации в реестр организаций отдыха детей и их оздоровления и исключения организации отдыха детей и их оздоровления из указанного реестра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102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lastRenderedPageBreak/>
        <w:t xml:space="preserve">1. Основанием для включения организации в реестр организаций отдыха детей и их оздоровления является осуществление деятельности в сфере организации отдыха и оздоровления детей или намерение осуществлять такую деятельность в соответствии с законодательством Российской Федерации при наличии условий для ее осуществления, что подтверждается представлением в уполномоченный орган исполнительной власти субъекта Российской Федерации в сфере организации отдыха и оздоровления детей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3" w:name="P193"/>
      <w:bookmarkEnd w:id="3"/>
      <w:r>
        <w:t>2. Организации для включения в реестр организаций отдыха детей и их оздоровления представляют в уполномоченный орган исполнительной власти субъекта Российской Федерации в сфере организации отдыха и оздоровления детей следующие сведения: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фамилия, имя, отчество (при наличии) руководителя организации отдыха детей и их оздоровления либо индивидуального предпринимателя;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копии учредительных документов организации отдыха детей и их оздоровления, заверенные в установленном порядке;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полное и сокращенное (если имеется) наименования организации отдыха детей и их оздоровления, а в случае, если в учредительных документах организации отдыха детей и их оздоровления наименование указано на одном из языков народов Российской Федерации и (или) на иностранном языке, также наименование организации отдыха детей и их оздоровления на этом языке (для юридических лиц);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адрес (место нахождения) организации отдыха детей и их оздоровления, в том числе фактический адрес, контактный телефон, адреса электронной почты и официального сайта в сети "Интернет" (при наличии);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организационно-правовая форма и тип организации отдыха детей и их оздоровления;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идентификационный номер налогоплательщика;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оказываемые организацией отдыха детей и их оздоровления услуги по организации отдыха и оздоровления детей, в том числе по размещению, проживанию, питанию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дата ввода в эксплуатацию объектов (зданий, строений, сооружений), используемых организацией отдыха детей и их оздоровления (для организаций отдыха детей и их оздоровления стационарного типа);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сведения о наличии санитарно-эпидемиологического заключения о соответствии деятельности в сфере организации отдыха и оздоровления детей, осуществляемой организацией отдыха детей и их оздоровления, санитарно-эпидемиологическим требованиям, а также дата выдачи указанного заключения;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информация о результатах проведения органами, осуществляющими государственный контроль (надзор), плановых и внеплановых проверок в текущем году (при наличии) и в предыдущем году;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сведения о наличии лицензии на медицинскую деятельность либо договора об оказании медицинской помощи, заключаемого между организацией отдыха детей и их оздоровления и медицинской организацией;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сведения о наличии лицензии на осуществление образовательной деятельности (в случае осуществления организацией образовательной деятельности по основным и дополнительным общеобразовательным программам, основным программам профессионального обучения);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lastRenderedPageBreak/>
        <w:t>сведения об обеспечении в организации отдыха детей и их оздоровления доступности услуг для детей-инвалидов и детей с ограниченными возможностями здоровья, в том числе условий для хранения лекарственных препаратов для медицинского применения и специализированных продуктов лечебного питания, передаваемых в указанную организацию родителями или иными законными представителями ребенка, нуждающегося в соблюдении предписанного лечащим врачом режима лечения (в случае приема данных категорий детей в организацию отдыха детей и их оздоровления).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3. В реестр организаций отдыха детей и их оздоровления подлежат включению организации отдыха детей и их оздоровления и (или) их филиалы, индивидуальные предприниматели в соответствии с общими принципами формирования и ведения реестра организаций отдыха детей и их оздоровления.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4. Основаниями для отказа во включении организации в реестр организаций отдыха детей и их оздоровления являются: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непредставление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представление недостоверных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статьи, в случае выявления уполномоченным органом исполнительной власти субъекта Российской Федерации в сфере организации отдыха и оздоровления детей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5. Уполномоченный орган исполнительной власти субъекта Российской Федерации в сфере организации отдыха и оздоровления детей в течение 20 рабочих дней со дня поступления сведений, предусмотренных </w:t>
      </w:r>
      <w:hyperlink w:anchor="P193" w:history="1">
        <w:r>
          <w:rPr>
            <w:color w:val="0000FF"/>
          </w:rPr>
          <w:t>пунктом 2</w:t>
        </w:r>
      </w:hyperlink>
      <w:r>
        <w:t xml:space="preserve"> настоящей статьи, принимает решение о включении организации в реестр организаций отдыха детей и их оздоровления либо об отказе во включении организации в указанный реестр.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6. Организация отдыха детей и их оздоровления обязана уведомить уполномоченный орган исполнительной власти субъекта Российской Федерации в сфере организации отдыха и оздоровления детей об изменении сведений о данной организации, внесенных в реестр организаций отдыха детей и их оздоровления, в течение 10 рабочих дней со дня возникновения таких изменений. Документы, подтверждающие достоверность таких изменений, могут быть представлены в форме электронных документов. Уполномоченный орган исполнительной власти субъекта Российской Федерации в сфере организации отдыха и оздоровления детей в течение 10 рабочих дней со дня поступления уведомления об изменении сведений и документов, подтверждающих достоверность таких изменений, вносит изменения в сведения об организации отдыха детей и их оздоровления, содержащиеся в указанном реестре.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4" w:name="P213"/>
      <w:bookmarkEnd w:id="4"/>
      <w:r>
        <w:t>7. Основаниями для исключения организации отдыха детей и их оздоровления из реестра организаций отдыха детей и их оздоровления являются: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прекращение деятельности в сфере организации отдыха и оздоровления детей, в том числе в случаях исключения организации отдыха детей и их оздоровления из единого государственного реестра юридических лиц или единого государственного реестра индивидуальных предпринимателей по основаниям, предусмотренным законодательством Российской Федерации, внесения изменений в учредительные документы организации отдыха детей и их оздоровления, если такие изменения повлекут невозможность осуществления деятельности в сфере организации отдыха и оздоровления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систематическое нарушение организацией отдыха детей и их оздоровления требований настоящего Федерального закона, иных федеральных законов, законов субъектов Российской Федерации, невыполнение в установленный срок предписаний, выданных органами </w:t>
      </w:r>
      <w:r>
        <w:lastRenderedPageBreak/>
        <w:t>государственного контроля (надзора), об устранении нарушений законодательства Российской Федерации в сфере организации отдыха и оздоровления детей, которые могут повлечь причинение вреда жизни и здоровью детей, находящихся в организации отдыха детей и их оздоровления, и которые выявлены по итогам проведения плановых и внеплановых проверок указанной организации;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выявление уполномоченным органом исполнительной власти субъекта Российской Федерации в сфере организации отдыха и оздоровления детей недостоверных сведений об указанной организации и (или) ее филиале, представленных для включения в указанный реестр, свидетельствующих об отсутствии необходимых условий для осуществления деятельности в сфере организации отдыха и оздоровления детей.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12.3. Последствия исключения организации из реестра организаций отдыха детей и их оздоровления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103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>1. В случае исключения организации из реестра организаций отдыха детей и их оздоровления при отсутствии угрозы причинения вреда жизни и здоровью детей организация завершает исполнение обязательств по обеспечению отдыха и оздоровления детей, если на момент исключения из реестра она приступила к их исполнению.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5" w:name="P222"/>
      <w:bookmarkEnd w:id="5"/>
      <w:r>
        <w:t>2. В случае принятия решения об исключении организации, приступившей к исполнению обязательств по обеспечению отдыха и оздоровления детей, из реестра организаций отдыха детей и их оздоровления при наличии угрозы причинения вреда жизни и здоровью детей уполномоченный орган исполнительной власти субъекта Российской Федерации в сфере организации отдыха и оздоровления детей совместно с заинтересованными территориальными органами федеральных органов исполнительной власти и иными уполномоченными органами в соответствии с законодательством Российской Федерации в рамках своих полномочий принимают меры по предотвращению причинения такого вреда, а также (при необходимости) по доставлению детей их родителям или иным законным представителям.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3. В случае, предусмотренном </w:t>
      </w:r>
      <w:hyperlink w:anchor="P222" w:history="1">
        <w:r>
          <w:rPr>
            <w:color w:val="0000FF"/>
          </w:rPr>
          <w:t>пунктом 2</w:t>
        </w:r>
      </w:hyperlink>
      <w:r>
        <w:t xml:space="preserve"> настоящей статьи, уполномоченный орган исполнительной власти субъекта Российской Федерации в сфере организации отдыха и оздоровления детей, принявший решение об исключении организации из реестра организаций отдыха детей и их оздоровления, незамедлительно уведомляет об этом соответствующие государственные органы.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4. Организация, исключенная из реестра организаций отдыха детей и их оздоровления, в случае, предусмотренном </w:t>
      </w:r>
      <w:hyperlink w:anchor="P222" w:history="1">
        <w:r>
          <w:rPr>
            <w:color w:val="0000FF"/>
          </w:rPr>
          <w:t>пунктом 2</w:t>
        </w:r>
      </w:hyperlink>
      <w:r>
        <w:t xml:space="preserve"> настоящей статьи, обязана принять меры по предотвращению причинения вреда жизни и здоровью детей, а также содействовать уполномоченным органам в принятии соответствующих мер.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12.4. Обеспечение соблюдения требований законодательства Российской Федерации в сфере организации отдыха и оздоровления детей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104" w:history="1">
        <w:r>
          <w:rPr>
            <w:color w:val="0000FF"/>
          </w:rPr>
          <w:t>законом</w:t>
        </w:r>
      </w:hyperlink>
      <w:r>
        <w:t xml:space="preserve"> от 16.10.2019 N 336-ФЗ)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 xml:space="preserve">В целях обеспечения соблюдения требований законодательства Российской Федерации в сфере организации отдыха и оздоровления детей федеральными органами исполнительной власти, осуществляющими государственный контроль (надзор) в соответствии с установленными полномочиями, и их территориальными подразделениями осуществляется государственный контроль (надзор) в соответствующей сфере деятельности по вопросам, связанным с образовательной, трудовой, транспортной деятельностью, защитой прав потребителей и санитарно-эпидемиологическим благополучием населения, безопасностью людей на водных объектах, выполнением требований пожарной безопасности на объектах отдыха и оздоровления </w:t>
      </w:r>
      <w:r>
        <w:lastRenderedPageBreak/>
        <w:t>детей, качеством и безопасностью медицинской деятельности в организациях отдыха детей и их оздоровления, в соответствии с законодательством Российской Федерации.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12.5. Межведомственная комиссия по вопросам организации отдыха и оздоровления детей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105" w:history="1">
        <w:r>
          <w:rPr>
            <w:color w:val="0000FF"/>
          </w:rPr>
          <w:t>законом</w:t>
        </w:r>
      </w:hyperlink>
      <w:r>
        <w:t xml:space="preserve"> от 27.12.2019 N 514-ФЗ)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bookmarkStart w:id="6" w:name="P234"/>
      <w:bookmarkEnd w:id="6"/>
      <w:r>
        <w:t>1. 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создается межведомственная комиссия по вопросам организации отдыха и оздоровления детей, в состав которой включаются представители законодательного (представительного) органа государственной власти субъекта Российской Федерации, уполномоченного органа исполнительной власти субъекта Российской Федерации в сфере организации отдыха и оздоровления детей, органа исполнительной власти субъекта Российской Федерации, осуществляющего государственный надзор в сфере образования, представители территориальных органов федеральных органов исполнительной власти, осуществляющих федеральный государственный надзор за соблюдением трудового законодательства и иных нормативных правовых актов, содержащих нормы трудового права, федеральный государственный надзор в области защиты прав потребителей, федеральный государственный санитарно-эпидемиологический надзор, федеральный государственный пожарный надзор, государственный контроль качества и безопасности медицинской деятельности, а также обеспечивающих безопасность людей на водных объектах, представители органов местного самоуправления, уполномоченный по правам ребенка в субъекте Российской Федерации, и утверждается регламент ее деятельности.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Решением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состав межведомственной комиссии по вопросам организации отдыха и оздоровления детей могут включаться представители общественных объединений.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К полномочиям межведомственной комиссии по вопросам организации отдыха и оздоровления детей относятся: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содействие координации деятельности органов, организаций и лиц, указанных в </w:t>
      </w:r>
      <w:hyperlink w:anchor="P234" w:history="1">
        <w:r>
          <w:rPr>
            <w:color w:val="0000FF"/>
          </w:rPr>
          <w:t>пункте 1</w:t>
        </w:r>
      </w:hyperlink>
      <w:r>
        <w:t xml:space="preserve"> настоящей статьи;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выезд к месту фактического оказания услуг по организации отдыха и оздоровления детей в случае предоставления членами межведомственной комиссии по вопросам организации отдыха и оздоровления детей информации о предоставлении таких услуг организацией, не включенной в реестр организаций отдыха детей и их оздоровления, а также информации, свидетельствующей о возможных нарушениях законодательства Российской Федерации в сфере организации отдыха и оздоровления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проведение информационно-разъяснительной работы с руководителями организаций отдыха детей и их оздоровления, в том числе в форме ежегодных семинаров;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мониторинг состояния ситуации в сфере организации отдыха и оздоровления детей в субъекте Российской Федерации;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анализ результатов мероприятий по проведению оздоровительной кампании детей за летний период и по итогам календарного года;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разработка мероприятий, программ и предложений по повышению эффективности организации отдыха и оздоровления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lastRenderedPageBreak/>
        <w:t>информирование населения о результатах своей деятельности, в том числе путем размещения информации на официальном сайте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 в сети "Интернет".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3. Межведомственная комиссия по вопросам организации отдыха и оздоровления детей вправе направлять в уполномоченный орган исполнительной власти субъекта Российской Федерации в сфере организации отдыха и оздоровления детей предложения об исключении организаций отдыха детей и их оздоровления из реестра организаций отдыха детей и их оздоровления при наличии оснований, предусмотренных </w:t>
      </w:r>
      <w:hyperlink w:anchor="P213" w:history="1">
        <w:r>
          <w:rPr>
            <w:color w:val="0000FF"/>
          </w:rPr>
          <w:t>пунктом 7 статьи 12.2</w:t>
        </w:r>
      </w:hyperlink>
      <w:r>
        <w:t xml:space="preserve"> настоящего Федерального закона.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13. Защита прав и законных интересов ребенка при формировании социальной инфраструктуры для детей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Федеральные органы исполнительной власти, органы исполнительной власти субъектов Российской Федерации при принятии решений по вопросам социально-экономического развития соответствующих территорий учитывают нормативы строительства объектов социальной инфраструктуры для детей. Такие нормативы устанавливаются Правительством Российской Федерации и применяются с учетом региональных различий, традиций народов Российской Федерации, если иное не установлено законодательством соответствующего субъекта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7" w:name="P249"/>
      <w:bookmarkEnd w:id="7"/>
      <w:r>
        <w:t>2. Принятие федеральным органом исполнительной власти, органом исполнительной власти субъекта Российской Федерации или органом местного самоуправления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и (или) муниципальной собственностью, а также о реорганизации или ликвидации государственных организаций, муниципальных организаций, образующих социальную инфраструктуру для детей, допускается на основании положительного заключения комиссии по оценке последствий такого решения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федеральной государственной собственностью, а также о реорганизации или ликвидации федеральных государственных организаций, образующих социальную инфраструктуру для детей, включая критерии этой оценки, </w:t>
      </w:r>
      <w:hyperlink r:id="rId106" w:history="1">
        <w:r>
          <w:rPr>
            <w:color w:val="0000FF"/>
          </w:rPr>
          <w:t>порядок</w:t>
        </w:r>
      </w:hyperlink>
      <w:r>
        <w:t xml:space="preserve"> создания комиссии по оценке последствий такого решения и подготовки ею заключений устанавливаются Правительством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Порядок проведения оценки последствий принятия решения о реконструкции, модернизации, об изменении назначения или о ликвидации объекта социальной инфраструктуры для детей, являющегося государственной собственностью субъекта Российской Федерации или муниципальной собственностью, а также о реорганизации или ликвидации государственных организаций субъекта Российской Федерации, муниципальных организаций, образующих социальную инфраструктуру для детей, включая критерии этой оценки, порядок создания комиссии по оценке последствий такого решения и подготовки ею заключений устанавливаются уполномоченным органом государственной власти субъекта Российской Федерации.</w:t>
      </w:r>
    </w:p>
    <w:p w:rsidR="0031243E" w:rsidRDefault="0031243E">
      <w:pPr>
        <w:pStyle w:val="ConsPlusNormal"/>
        <w:jc w:val="both"/>
      </w:pPr>
      <w:r>
        <w:t xml:space="preserve">(п. 2 в ред. Федерального </w:t>
      </w:r>
      <w:hyperlink r:id="rId10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8" w:name="P253"/>
      <w:bookmarkEnd w:id="8"/>
      <w:r>
        <w:t xml:space="preserve">3. Имущество, которое является государственной собственностью (земельные участки, здания, строения и сооружения, оборудование и иное имущество), которое относится к объектам социальной инфраструктуры для детей и возникновение, обособление или приобретение которого </w:t>
      </w:r>
      <w:r>
        <w:lastRenderedPageBreak/>
        <w:t>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может использоваться только в данных целях.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21.12.2004 </w:t>
      </w:r>
      <w:hyperlink r:id="rId108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09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Имущество, которое является собственностью субъекта Российской Федерации и предназначено для целей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используется в порядке, определенном законодательством Российской Федерации и законодательством субъекта Российской Федерации.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21.12.2004 </w:t>
      </w:r>
      <w:hyperlink r:id="rId110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1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9" w:name="P257"/>
      <w:bookmarkEnd w:id="9"/>
      <w:r>
        <w:t xml:space="preserve">4. Если государственная или муниципальная организация, образующая социальную инфраструктуру для детей, сдает в аренду, передает в безвозмездное пользование закрепленные за ней объекты собственности, заключению договора аренды и договора безвозмездного пользования должна предшествовать проводимая учредителем в порядке, установленном </w:t>
      </w:r>
      <w:hyperlink w:anchor="P249" w:history="1">
        <w:r>
          <w:rPr>
            <w:color w:val="0000FF"/>
          </w:rPr>
          <w:t>пунктом 2</w:t>
        </w:r>
      </w:hyperlink>
      <w:r>
        <w:t xml:space="preserve"> настоящей статьи, оценка последствий заключения таких договоров для обеспечения жизнедеятельности, образования, развития, отдыха и оздоровления детей, оказания им медицинской помощи, профилактики заболеваний у детей, их социальной защиты и социального обслуживания.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Договор аренды и договор безвозмездного пользования не могут заключаться, если в результате проведенной оценки последствий их заключения установлена возможность ухудшения указанных в абзаце первом настоящего пункта условий.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Указанное в </w:t>
      </w:r>
      <w:hyperlink w:anchor="P257" w:history="1">
        <w:r>
          <w:rPr>
            <w:color w:val="0000FF"/>
          </w:rPr>
          <w:t>абзаце первом</w:t>
        </w:r>
      </w:hyperlink>
      <w:r>
        <w:t xml:space="preserve"> настоящего пункта требование о проведении оценки последствий заключения договора безвозмездного пользования не распространяется на случай, указанный в </w:t>
      </w:r>
      <w:hyperlink r:id="rId112" w:history="1">
        <w:r>
          <w:rPr>
            <w:color w:val="0000FF"/>
          </w:rPr>
          <w:t>части 3 статьи 41</w:t>
        </w:r>
      </w:hyperlink>
      <w:r>
        <w:t xml:space="preserve"> Федерального закона от 29 декабря 2012 года N 273-ФЗ "Об образовании в Российской Федерации".</w:t>
      </w:r>
    </w:p>
    <w:p w:rsidR="0031243E" w:rsidRDefault="0031243E">
      <w:pPr>
        <w:pStyle w:val="ConsPlusNormal"/>
        <w:jc w:val="both"/>
      </w:pPr>
      <w:r>
        <w:t xml:space="preserve">(п. 4 в ред. Федерального </w:t>
      </w:r>
      <w:hyperlink r:id="rId113" w:history="1">
        <w:r>
          <w:rPr>
            <w:color w:val="0000FF"/>
          </w:rPr>
          <w:t>закона</w:t>
        </w:r>
      </w:hyperlink>
      <w:r>
        <w:t xml:space="preserve"> от 04.06.2018 N 136-ФЗ)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5. Порядок изменения назначения имущества, которое является муниципальной собственностью (земельные участки, здания, строения и сооружения, оборудование и иное имущество) и возникновение, обособление или приобретение которого связано с целями образования, развития, отдыха и оздоровления детей, оказания медицинской помощи детям и профилактики заболеваний у них, социальной защиты и социального обслуживания детей, устанавливается органами местного самоуправления при условии предварительного создания (приобретения, изменения назначения) имущества, достаточного для обеспечения указанных целей.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21.12.2004 </w:t>
      </w:r>
      <w:hyperlink r:id="rId114" w:history="1">
        <w:r>
          <w:rPr>
            <w:color w:val="0000FF"/>
          </w:rPr>
          <w:t>N 170-ФЗ</w:t>
        </w:r>
      </w:hyperlink>
      <w:r>
        <w:t xml:space="preserve">, от 02.07.2013 </w:t>
      </w:r>
      <w:hyperlink r:id="rId115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0" w:name="P263"/>
      <w:bookmarkEnd w:id="10"/>
      <w:r>
        <w:t xml:space="preserve">6. Утратил силу. - Федеральный </w:t>
      </w:r>
      <w:hyperlink r:id="rId116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1" w:name="P264"/>
      <w:bookmarkEnd w:id="11"/>
      <w:r>
        <w:t>7. Изменение формы собственности имущества, которое относится к объектам социальной инфраструктуры для детей и является государственной или муниципальной собственностью, может осуществляться в установленных законом порядке.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17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14. Защита ребенка от информации, пропаганды и агитации, наносящих вред его здоровью, нравственному и духовному развитию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 xml:space="preserve">1. Органы государственной власти Российской Федерации принимают меры по защите ребенка от информации, пропаганды и агитации, наносящих вред его здоровью, нравственному и духовному развитию, в том числе от национальной, классовой, социальной нетерпимости, от рекламы алкогольной продукции, табачных изделий или никотинсодержащей продукции, от </w:t>
      </w:r>
      <w:r>
        <w:lastRenderedPageBreak/>
        <w:t>пропаганды социального, расового, национального и религиозного неравенства, от информации порнографического характера, от информации, пропагандирующей нетрадиционные сексуальные отношения, а также от распространения печатной продукции, аудио- и видеопродукции, пропагандирующей насилие и жестокость, наркоманию, токсикоманию, антиобщественное поведение.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21.07.2011 </w:t>
      </w:r>
      <w:hyperlink r:id="rId118" w:history="1">
        <w:r>
          <w:rPr>
            <w:color w:val="0000FF"/>
          </w:rPr>
          <w:t>N 252-ФЗ</w:t>
        </w:r>
      </w:hyperlink>
      <w:r>
        <w:t xml:space="preserve">, от 29.06.2013 </w:t>
      </w:r>
      <w:hyperlink r:id="rId119" w:history="1">
        <w:r>
          <w:rPr>
            <w:color w:val="0000FF"/>
          </w:rPr>
          <w:t>N 135-ФЗ</w:t>
        </w:r>
      </w:hyperlink>
      <w:r>
        <w:t xml:space="preserve">, от 31.07.2020 </w:t>
      </w:r>
      <w:hyperlink r:id="rId120" w:history="1">
        <w:r>
          <w:rPr>
            <w:color w:val="0000FF"/>
          </w:rPr>
          <w:t>N 303-ФЗ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2. В целях защиты детей от информации, причиняющей вред их здоровью и (или) развитию, Федеральным </w:t>
      </w:r>
      <w:hyperlink r:id="rId121" w:history="1">
        <w:r>
          <w:rPr>
            <w:color w:val="0000FF"/>
          </w:rPr>
          <w:t>законом</w:t>
        </w:r>
      </w:hyperlink>
      <w:r>
        <w:t xml:space="preserve"> от 29 декабря 2010 года N 436-ФЗ "О защите детей от информации, причиняющей вред их здоровью и развитию" устанавливаются требования к распространению среди детей информации, в том числе требования к осуществлению классификации информационной продукции, ее экспертизы, государственного надзора и контроля за соблюдением законодательства Российской Федерации о защите детей от информации, причиняющей вред их здоровью и (или) развитию.</w:t>
      </w:r>
    </w:p>
    <w:p w:rsidR="0031243E" w:rsidRDefault="0031243E">
      <w:pPr>
        <w:pStyle w:val="ConsPlusNormal"/>
        <w:jc w:val="both"/>
      </w:pPr>
      <w:r>
        <w:t xml:space="preserve">(п. 2 в ред. Федерального </w:t>
      </w:r>
      <w:hyperlink r:id="rId122" w:history="1">
        <w:r>
          <w:rPr>
            <w:color w:val="0000FF"/>
          </w:rPr>
          <w:t>закона</w:t>
        </w:r>
      </w:hyperlink>
      <w:r>
        <w:t xml:space="preserve"> от 21.07.2011 N 252-ФЗ)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3. В целях обеспечения безопасности жизни, охраны здоровья, нравственности ребенка, защиты его от негативных воздействий в порядке, определенном уполномоченным Правительством Российской Федерации федеральным органом исполнительной власти, проводится экспертиза (социальная, психологическая, педагогическая, санитарная) настольных, компьютерных и иных игр, игрушек и игровых сооружений для детей.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23" w:history="1">
        <w:r>
          <w:rPr>
            <w:color w:val="0000FF"/>
          </w:rPr>
          <w:t>закона</w:t>
        </w:r>
      </w:hyperlink>
      <w:r>
        <w:t xml:space="preserve"> от 23.07.2008 N 160-ФЗ)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14.1. Меры по содействию физическому, интеллектуальному, психическому, духовному и нравственному развитию детей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124" w:history="1">
        <w:r>
          <w:rPr>
            <w:color w:val="0000FF"/>
          </w:rPr>
          <w:t>законом</w:t>
        </w:r>
      </w:hyperlink>
      <w:r>
        <w:t xml:space="preserve"> от 28.04.2009 N 71-ФЗ)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>1. В целях содействия физическому, интеллектуальному, психическому, духовному и нравственному развитию детей и формированию у них навыков здорового образа жизни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создают благоприятные условия для осуществления деятельности физкультурно-спортивных организаций, организаций культуры, организаций, образующих социальную инфраструктуру для детей (включая места для их доступа к сети "Интернет").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Родители (лица, их заменяющие) обязаны заботиться о здоровье, физическом, психическом, духовном и нравственном развитии своих детей. Лица, осуществляющие мероприятия по образованию, воспитанию, развитию, охране здоровья, социальной защите и социальному обслуживанию детей, содействию их социальной адаптации, социальной реабилитации и подобные мероприятия с участием детей (далее - лица, осуществляющие мероприятия с участием детей), в пределах их полномочий способствуют физическому, интеллектуальному, психическому, духовному и нравственному развитию детей.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оказывают содействие указанным лицам при осуществлении ими своих обязанностей по физическому, интеллектуальному, психическому, духовному и нравственному развитию детей.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2" w:name="P282"/>
      <w:bookmarkEnd w:id="12"/>
      <w:r>
        <w:t>3. Законами субъектов Российской Федерации в целях предупреждения причинения вреда здоровью детей, их физическому, интеллектуальному, психическому, духовному и нравственному развитию могут устанавливаться: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3" w:name="P283"/>
      <w:bookmarkEnd w:id="13"/>
      <w:r>
        <w:t xml:space="preserve">меры по недопущению нахождения детей (лиц, не достигших возраста 18 лет) на объектах (на </w:t>
      </w:r>
      <w:r>
        <w:lastRenderedPageBreak/>
        <w:t>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реализации товаров только сексуального характера, в пивных ресторанах, винных барах, пивных барах, рюмочных, в других местах, которые предназначены для реализации только алкогольной продукции, и в иных местах, нахождение в которых может причинить вред здоровью детей, их физическому, интеллектуальному, психическому, духовному и нравственному развитию;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25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4" w:name="P285"/>
      <w:bookmarkEnd w:id="14"/>
      <w:r>
        <w:t>меры по недопущению нахождения детей (лиц, не достигших возраста 18 лет) в ночное время в общественных местах, в том числе на улицах, стадионах, в парках, скверах, транспортных средствах общего пользования, на объектах (на территориях, в помещениях) юридических лиц или граждан, осуществляющих предпринимательскую деятельность без образования юридического лица, которые предназначены для обеспечения доступа к сети "Интернет", а также для реализации услуг в сфере торговли и общественного питания (организациях или пунктах), для развлечений, досуга, где в установленном законом порядке предусмотрена розничная продажа алкогольной продукции, и в иных общественных местах без сопровождения родителей (лиц, их заменяющих) или лиц, осуществляющих мероприятия с участием детей;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26" w:history="1">
        <w:r>
          <w:rPr>
            <w:color w:val="0000FF"/>
          </w:rPr>
          <w:t>закона</w:t>
        </w:r>
      </w:hyperlink>
      <w:r>
        <w:t xml:space="preserve"> от 29.06.2015 N 179-ФЗ)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порядок уведомления родителей (лиц, их заменяющих) или лиц, осуществляющих мероприятия с участием детей, и (или) органов внутренних дел в случае обнаружения ребенка в местах, указанных в </w:t>
      </w:r>
      <w:hyperlink w:anchor="P283" w:history="1">
        <w:r>
          <w:rPr>
            <w:color w:val="0000FF"/>
          </w:rPr>
          <w:t>абзацах втором</w:t>
        </w:r>
      </w:hyperlink>
      <w:r>
        <w:t xml:space="preserve"> и </w:t>
      </w:r>
      <w:hyperlink w:anchor="P285" w:history="1">
        <w:r>
          <w:rPr>
            <w:color w:val="0000FF"/>
          </w:rPr>
          <w:t>третьем</w:t>
        </w:r>
      </w:hyperlink>
      <w:r>
        <w:t xml:space="preserve"> настоящего пункта, в нарушение установленных требований, а также порядок доставления такого ребенка его родителям (лицам, их заменяющим) или лицам, осуществляющим мероприятия с участием детей, либо в случае отсутствия указанных лиц, невозможности установления их местонахождения или иных препятствующих незамедлительному доставлению ребенка указанным лицам обстоятельств в специализированные учреждения для несовершеннолетних, нуждающихся в социальной реабилитации, по месту обнаружения ребенка.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4. Субъекты Российской Федерации в соответствии с </w:t>
      </w:r>
      <w:hyperlink w:anchor="P282" w:history="1">
        <w:r>
          <w:rPr>
            <w:color w:val="0000FF"/>
          </w:rPr>
          <w:t>пунктом 3</w:t>
        </w:r>
      </w:hyperlink>
      <w:r>
        <w:t xml:space="preserve"> настоящей статьи вправе: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определять с учетом культурных и иных местных традиций места, нахождение в которых может причинить вред здоровью детей, их физическому, интеллектуальному, психическому, духовному и нравственному развитию, и общественные места,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сокращать с учетом сезонных, климатических и иных условий ночное время, в течение которого не допускается нахождение детей без сопровождения родителей (лиц, их заменяющих), а также лиц, осуществляющих мероприятия с участием детей, в установленных общественных местах;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снижать с учетом культурных и иных местных традиций возраст детей, до достижения которого не допускается их нахождение в ночное время в установленных общественных местах без сопровождения родителей (лиц, их заменяющих), а также лиц, осуществляющих мероприятия с участием детей, но не более чем на два года.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5. Установление субъектами Российской Федерации в соответствии с </w:t>
      </w:r>
      <w:hyperlink w:anchor="P285" w:history="1">
        <w:r>
          <w:rPr>
            <w:color w:val="0000FF"/>
          </w:rPr>
          <w:t>абзацем третьим пункта 3</w:t>
        </w:r>
      </w:hyperlink>
      <w:r>
        <w:t xml:space="preserve"> настоящей статьи мер по недопущению нахождения детей (лиц, не достигших возраста 18 лет) в ночное время без сопровождения родителей (лиц, их заменяющих) или лиц, осуществляющих мероприятия с участием детей, в транспортных средствах общего пользования осуществляется с учетом заключаемых соглашений между субъектами Российской Федерации о порядке применения этих мер, если маршруты следования указанных транспортных средств проходят по территориям двух и более субъектов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lastRenderedPageBreak/>
        <w:t>6. Для оценки предложений об определении мест, нахождение в которых может причинить вред здоровью детей, их физическому, интеллектуальному, психическому, духовному и нравственному развитию, общественных мест, в которых в ночное время не допускается нахождение детей без сопровождения родителей (лиц, их заменяющих), а также лиц, осуществляющих мероприятия с участием детей, создаются экспертные комиссии. Порядок формирования и порядок деятельности таких комиссий устанавливаются в соответствии с законами субъектов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7. Органы местного самоуправления с учетом положений настоящей статьи и в порядке, устанавливаемом законами субъектов Российской Федерации, могут определять на территории соответствующего муниципального образования места, нахождение в которых детей в соответствии с </w:t>
      </w:r>
      <w:hyperlink w:anchor="P282" w:history="1">
        <w:r>
          <w:rPr>
            <w:color w:val="0000FF"/>
          </w:rPr>
          <w:t>пунктом 3</w:t>
        </w:r>
      </w:hyperlink>
      <w:r>
        <w:t xml:space="preserve"> настоящей статьи не допускается.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8. Законами субъектов Российской Федерации за несоблюдение установленных требований к обеспечению родителями (лицами, их заменяющими), лицами, осуществляющими мероприятия с участием детей, а также юридическими лицами или гражданами, осуществляющими предпринимательскую деятельность без образования юридического лица, мер по содействию физическому, интеллектуальному, психическому, духовному и нравственному развитию детей и предупреждению причинения им вреда может устанавливаться административная ответственность.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14.2. Меры по противодействию торговле детьми и эксплуатации детей</w:t>
      </w:r>
    </w:p>
    <w:p w:rsidR="0031243E" w:rsidRDefault="0031243E">
      <w:pPr>
        <w:pStyle w:val="ConsPlusNormal"/>
        <w:ind w:firstLine="540"/>
        <w:jc w:val="both"/>
      </w:pPr>
      <w:r>
        <w:t xml:space="preserve">(введена Федеральным </w:t>
      </w:r>
      <w:hyperlink r:id="rId127" w:history="1">
        <w:r>
          <w:rPr>
            <w:color w:val="0000FF"/>
          </w:rPr>
          <w:t>законом</w:t>
        </w:r>
      </w:hyperlink>
      <w:r>
        <w:t xml:space="preserve"> от 05.04.2013 N 58-ФЗ)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>1. Органы государственной власти Российской Федерации, органы государственной власти субъектов Российской Федерации, органы местного самоуправления в пределах своих полномочий принимают меры по противодействию торговле детьми и эксплуатации детей.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2. Органы государственной власти Российской Федерации, органы государственной власти субъектов Российской Федерации, органы местного самоуправления в соответствии с их компетенцией принимают меры по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3. Общественные объединения (организации) и иные некоммерческие организации могут оказывать содействие органам государственной власти Российской Федерации, органам государственной власти субъектов Российской Федерации, органам местного самоуправления в осуществлении мер по противодействию торговле детьми и эксплуатации детей, оказанию необходимой педагогической, психологической, медицинской, юридической помощи жертвам торговли детьми и (или) эксплуатации детей, их родителям (лицам, их заменяющим).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4. Граждане Российской Федерации, иностранные граждане, лица без гражданства несут уголовную, гражданско-правовую, </w:t>
      </w:r>
      <w:hyperlink r:id="rId128" w:history="1">
        <w:r>
          <w:rPr>
            <w:color w:val="0000FF"/>
          </w:rPr>
          <w:t>дисциплинарную</w:t>
        </w:r>
      </w:hyperlink>
      <w:r>
        <w:t xml:space="preserve"> ответственность за совершение правонарушений, связанных с торговлей детьми и (или) эксплуатацией детей, в соответствии с законодательством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5. Юридические лица несут ответственность за создание условий для торговли детьми и (или) эксплуатации детей, выразившееся в предоставлении помещений, транспортных средств или иных материальных средств, в создании бытовых условий для торговли детьми и (или) эксплуатации детей, в оказании услуг, содействующих торговле детьми и (или) эксплуатации детей, либо в финансировании торговли детьми и (или) эксплуатации детей, а также за изготовление, приобретение, хранение, перевозку, распространение, публичную демонстрацию, рекламирование материалов или предметов с порнографическими изображениями несовершеннолетних в соответствии с законодательством Российской Федерации. Настоящее положение распространяется на иностранные юридические лица в случаях, предусмотренных </w:t>
      </w:r>
      <w:r>
        <w:lastRenderedPageBreak/>
        <w:t>законодательством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6. Применение мер ответственности к юридическому лицу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виновное физическое лицо, равно как и привлечение физического лица к уголовной или иной ответственности за правонарушения, связанные с торговлей детьми и (или) эксплуатацией детей, изготовлением и (или) оборотом материалов или предметов с порнографическими изображениями несовершеннолетних, не освобождает от ответственности за данные правонарушения юридическое лицо.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15. Защита прав детей, находящихся в трудной жизненной ситуации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 xml:space="preserve">1. Абзац утратил силу. - Федеральный </w:t>
      </w:r>
      <w:hyperlink r:id="rId129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Защита прав детей, находящихся в трудной жизненной ситуации (за исключением содержащихся и обучающихся в федеральных государственных образовательных организациях), осуществляется органами государственной власти субъектов Российской Федерации в соответствии с законодательством субъектов Российской Федерации. Защита прав детей, находящихся в трудной жизненной ситуации, содержащихся и обучающихся в федеральных государственных образовательных организациях, осуществляется федеральными органами государственной власти в соответствии с законодательством Российской Федерации.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22.08.2004 </w:t>
      </w:r>
      <w:hyperlink r:id="rId130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1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Государство гарантирует судебную защиту прав детей, находящихся в трудной жизненной ситуации.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2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5" w:name="P314"/>
      <w:bookmarkEnd w:id="15"/>
      <w:r>
        <w:t>3. Общественные объединения (организации) и иные некоммерческие организации, в том числе международные объединения (организации) в лице своих отделений в Российской Федерации, осуществляют свою деятельность по защите прав детей, находящихся в трудной жизненной ситуации, в соответствии с общепризнанными принципами и нормами международного права, международными договорами Российской Федерации, законодательством Российской Федерации и законодательством субъектов Российской Федерации. Указанные объединения (организации) вправе в судебном порядке оспаривать неправомерные ущемляющие или нарушающие права детей, находящихся в трудной жизненной ситуации, действия должностных лиц органов государственной власти, организаций, граждан, в том числе родителей (лиц, их заменяющих), педагогических, медицинских, социальных работников и других специалистов в области работы с детьми.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33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4. При регулировании внесудебных процедур, связанных с участием детей и (или) защитой их прав и законных интересов, а также при принятии решений о наказаниях, которые могут применяться к несовершеннолетним, совершившим правонарушения, должностные лица органов государственной власти, местного самоуправления действуют в соответствии с общепризнанными принципами и нормами международного права, нормами, предусмотренными международными договорами Российской Федерации, в том числе в части гуманного обращения с несовершеннолетними, оказания им квалифицированной юридической помощи, законодательством Российской Федерации.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Обязательными являются обеспечение приоритета личного и социального благополучия ребенка, обеспечение специализации правоприменительных процедур (действий) с его участием или в его интересах, учет особенностей возраста и социального положения ребенка.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lastRenderedPageBreak/>
        <w:t>В случае освобождения несовершеннолетнего от уголовной ответственности или от наказания с применением принудительных мер воспитательного воздействия суд, принимая решение о применении указанных мер, за исключением такой меры, как помещение в образовательную организацию для обучающихся с девиантным (общественно опасным) поведением, нуждающихся в особых условиях воспитания, обучения и требующих специального педагогического подхода (специальное учебно-воспитательное учреждение открытого или закрытого типа), или медицинскую организацию, вправе признать необходимым проведение мероприятий по социальной реабилитации несовершеннолетнего.</w:t>
      </w:r>
    </w:p>
    <w:p w:rsidR="0031243E" w:rsidRDefault="0031243E">
      <w:pPr>
        <w:pStyle w:val="ConsPlusNormal"/>
        <w:jc w:val="both"/>
      </w:pPr>
      <w:r>
        <w:t xml:space="preserve">(в ред. Федеральных законов от 22.08.2004 </w:t>
      </w:r>
      <w:hyperlink r:id="rId134" w:history="1">
        <w:r>
          <w:rPr>
            <w:color w:val="0000FF"/>
          </w:rPr>
          <w:t>N 122-ФЗ</w:t>
        </w:r>
      </w:hyperlink>
      <w:r>
        <w:t xml:space="preserve">, от 02.07.2013 </w:t>
      </w:r>
      <w:hyperlink r:id="rId135" w:history="1">
        <w:r>
          <w:rPr>
            <w:color w:val="0000FF"/>
          </w:rPr>
          <w:t>N 185-ФЗ</w:t>
        </w:r>
      </w:hyperlink>
      <w:r>
        <w:t>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Если ребенок, с участием которого или в интересах которого осуществляется правоприменительная процедура (действие), нуждается в педагогической, психологической, медицинской, юридической помощи, в социальной реабилитации, должностное лицо, осуществляющее правоприменительную процедуру (действие), независимо от предмета рассмотрения сообщает в компетентный орган о необходимости принятия соответствующих мер и просит уведомить его о предпринятых действиях.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jc w:val="center"/>
        <w:outlineLvl w:val="0"/>
      </w:pPr>
      <w:r>
        <w:t>Глава III. ОРГАНИЗАЦИОННЫЕ ОСНОВЫ ГАРАНТИЙ</w:t>
      </w:r>
    </w:p>
    <w:p w:rsidR="0031243E" w:rsidRDefault="0031243E">
      <w:pPr>
        <w:pStyle w:val="ConsPlusTitle"/>
        <w:jc w:val="center"/>
      </w:pPr>
      <w:r>
        <w:t>ПРАВ РЕБЕНКА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16. Федеральные органы исполнительной власти, органы исполнительной власти субъектов Российской Федерации, осуществляющие гарантии прав ребенка в Российской Федерации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Компетенция федеральных органов исполнительной власти, которые осуществляют гарантии прав ребенка, реализуют государственную политику в интересах детей, в том числе осуществляют деятельность в области образования, охраны здоровья, социальной защиты, социального обслуживания, содействия социальной адаптации и социальной реабилитации детей, обеспечения их занятости и охраны труда, профилактики безнадзорности и правонарушений, организации детского и семейного отдыха, государственной поддержки общественных объединений (организаций), иных некоммерческих организаций и в других областях в соответствии с законодательством Российской Федерации, устанавливается Президентом Российской Федерации и Правительством Российской Федерации.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36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2. Утратил силу. - Федеральный </w:t>
      </w:r>
      <w:hyperlink r:id="rId137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>3. Компетенция органов исполнительной власти субъектов Российской Федерации, которые осуществляют мероприятия по реализации государственной политики в интересах детей, регулируется законодательством субъектов Российской Федерации.</w:t>
      </w:r>
    </w:p>
    <w:p w:rsidR="0031243E" w:rsidRDefault="0031243E">
      <w:pPr>
        <w:pStyle w:val="ConsPlusNormal"/>
        <w:ind w:firstLine="540"/>
        <w:jc w:val="both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31243E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31243E" w:rsidRDefault="0031243E">
            <w:pPr>
              <w:pStyle w:val="ConsPlusNormal"/>
              <w:jc w:val="both"/>
            </w:pPr>
            <w:r>
              <w:rPr>
                <w:color w:val="392C69"/>
              </w:rPr>
              <w:t>КонсультантПлюс: примечание.</w:t>
            </w:r>
          </w:p>
          <w:p w:rsidR="0031243E" w:rsidRDefault="0031243E">
            <w:pPr>
              <w:pStyle w:val="ConsPlusNormal"/>
              <w:jc w:val="both"/>
            </w:pPr>
            <w:r>
              <w:rPr>
                <w:color w:val="392C69"/>
              </w:rPr>
              <w:t xml:space="preserve">Об уполномоченных по правам ребенка в Российской Федерации см. Федеральный </w:t>
            </w:r>
            <w:hyperlink r:id="rId138" w:history="1">
              <w:r>
                <w:rPr>
                  <w:color w:val="0000FF"/>
                </w:rPr>
                <w:t>закон</w:t>
              </w:r>
            </w:hyperlink>
            <w:r>
              <w:rPr>
                <w:color w:val="392C69"/>
              </w:rPr>
              <w:t xml:space="preserve"> от 27.12.2018 N 501-ФЗ.</w:t>
            </w:r>
          </w:p>
        </w:tc>
      </w:tr>
    </w:tbl>
    <w:p w:rsidR="0031243E" w:rsidRDefault="0031243E">
      <w:pPr>
        <w:pStyle w:val="ConsPlusTitle"/>
        <w:spacing w:before="280"/>
        <w:ind w:firstLine="540"/>
        <w:jc w:val="both"/>
        <w:outlineLvl w:val="1"/>
      </w:pPr>
      <w:r>
        <w:t>Статья 16.1. Уполномоченный при Президенте Российской Федерации по правам ребенка и уполномоченный по правам ребенка в субъекте Российской Федерации</w:t>
      </w:r>
    </w:p>
    <w:p w:rsidR="0031243E" w:rsidRDefault="0031243E">
      <w:pPr>
        <w:pStyle w:val="ConsPlusNormal"/>
        <w:ind w:firstLine="540"/>
        <w:jc w:val="both"/>
      </w:pPr>
      <w:r>
        <w:t xml:space="preserve">(в ред. Федерального </w:t>
      </w:r>
      <w:hyperlink r:id="rId139" w:history="1">
        <w:r>
          <w:rPr>
            <w:color w:val="0000FF"/>
          </w:rPr>
          <w:t>закона</w:t>
        </w:r>
      </w:hyperlink>
      <w:r>
        <w:t xml:space="preserve"> от 27.12.2018 N 562-ФЗ)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>Уполномоченный при Президенте Российской Федерации по правам ребенка и уполномоченный по правам ребенка в субъекте Российской Федерации в пределах своих полномочий обеспечивают защиту прав и законных интересов детей.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Title"/>
        <w:ind w:firstLine="540"/>
        <w:jc w:val="both"/>
        <w:outlineLvl w:val="1"/>
      </w:pPr>
      <w:r>
        <w:lastRenderedPageBreak/>
        <w:t xml:space="preserve">Статьи 17 - 20. Утратили силу. - Федеральный </w:t>
      </w:r>
      <w:hyperlink r:id="rId140" w:history="1">
        <w:r>
          <w:rPr>
            <w:color w:val="0000FF"/>
          </w:rPr>
          <w:t>закон</w:t>
        </w:r>
      </w:hyperlink>
      <w:r>
        <w:t xml:space="preserve"> от 22.08.2004 N 122-ФЗ.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21. Финансирование мероприятий по реализации государственной политики в интересах детей</w:t>
      </w:r>
    </w:p>
    <w:p w:rsidR="0031243E" w:rsidRDefault="0031243E">
      <w:pPr>
        <w:pStyle w:val="ConsPlusNormal"/>
        <w:ind w:firstLine="540"/>
        <w:jc w:val="both"/>
      </w:pPr>
      <w:r>
        <w:t xml:space="preserve">(в ред. Федерального </w:t>
      </w:r>
      <w:hyperlink r:id="rId141" w:history="1">
        <w:r>
          <w:rPr>
            <w:color w:val="0000FF"/>
          </w:rPr>
          <w:t>закона</w:t>
        </w:r>
      </w:hyperlink>
      <w:r>
        <w:t xml:space="preserve"> от 22.08.2004 N 122-ФЗ)</w:t>
      </w:r>
    </w:p>
    <w:p w:rsidR="0031243E" w:rsidRDefault="0031243E">
      <w:pPr>
        <w:pStyle w:val="ConsPlusNormal"/>
        <w:ind w:firstLine="540"/>
        <w:jc w:val="both"/>
      </w:pPr>
    </w:p>
    <w:p w:rsidR="0031243E" w:rsidRDefault="0031243E">
      <w:pPr>
        <w:pStyle w:val="ConsPlusNormal"/>
        <w:ind w:firstLine="540"/>
        <w:jc w:val="both"/>
      </w:pPr>
      <w:r>
        <w:t>Финансирование федеральных мероприятий по реализации государственной политики в интересах детей осуществляется за счет средств федерального бюджета, внебюджетных источников, а также за счет средств бюджетов субъектов Российской Федерации в соответствии с законодательством субъектов Российской Федерации.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22. Государственный доклад о положении детей и семей, имеющих детей, в Российской Федерации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42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31243E" w:rsidRDefault="0031243E">
      <w:pPr>
        <w:pStyle w:val="ConsPlusNormal"/>
        <w:ind w:firstLine="540"/>
        <w:jc w:val="both"/>
      </w:pPr>
      <w:r>
        <w:t xml:space="preserve">(в ред. Федерального </w:t>
      </w:r>
      <w:hyperlink r:id="rId143" w:history="1">
        <w:r>
          <w:rPr>
            <w:color w:val="0000FF"/>
          </w:rPr>
          <w:t>закона</w:t>
        </w:r>
      </w:hyperlink>
      <w:r>
        <w:t xml:space="preserve"> от 20.07.2000 N 103-ФЗ)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Государственный доклад о положении детей и семей, имеющих детей, в Российской Федерации ежегодно разрабатывается в целях обеспечения органов государственной власти Российской Федерации объективной систематизированной аналитической информацией о положении детей и семей, имеющих детей, в Российской Федерации и тенденциях его изменения.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44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Государственный доклад о положении детей и семей, имеющих детей, в Российской Федерации представляется Правительством Российской Федерации палатам Федерального Собрания Российской Федерации. Структура государственного доклада о положении детей и семей, имеющих детей, в Российской Федерации, требования к содержанию его разделов, системе используемых в нем показателей, </w:t>
      </w:r>
      <w:hyperlink r:id="rId145" w:history="1">
        <w:r>
          <w:rPr>
            <w:color w:val="0000FF"/>
          </w:rPr>
          <w:t>порядок</w:t>
        </w:r>
      </w:hyperlink>
      <w:r>
        <w:t xml:space="preserve"> разработки, распространения, в том числе опубликования, предоставления для общественного обсуждения путем размещения на официальном сайте федерального органа исполнительной власти, уполномоченного Правительством Российской Федерации на разработку данного доклада, в сети "Интернет" и представления результатов общественного обсуждения в Правительство Российской Федерации определяются Правительством Российской Федерации.</w:t>
      </w:r>
    </w:p>
    <w:p w:rsidR="0031243E" w:rsidRDefault="0031243E">
      <w:pPr>
        <w:pStyle w:val="ConsPlusNormal"/>
        <w:jc w:val="both"/>
      </w:pPr>
      <w:r>
        <w:t xml:space="preserve">(часть вторая в ред. Федерального </w:t>
      </w:r>
      <w:hyperlink r:id="rId146" w:history="1">
        <w:r>
          <w:rPr>
            <w:color w:val="0000FF"/>
          </w:rPr>
          <w:t>закона</w:t>
        </w:r>
      </w:hyperlink>
      <w:r>
        <w:t xml:space="preserve"> от 03.12.2011 N 377-ФЗ)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jc w:val="center"/>
        <w:outlineLvl w:val="0"/>
      </w:pPr>
      <w:r>
        <w:t>Глава IV. ГАРАНТИИ ИСПОЛНЕНИЯ НАСТОЯЩЕГО</w:t>
      </w:r>
    </w:p>
    <w:p w:rsidR="0031243E" w:rsidRDefault="0031243E">
      <w:pPr>
        <w:pStyle w:val="ConsPlusTitle"/>
        <w:jc w:val="center"/>
      </w:pPr>
      <w:r>
        <w:t>ФЕДЕРАЛЬНОГО ЗАКОНА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23. Судебный порядок разрешения споров при исполнении настоящего Федерального закона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Родители (лица, их заменяющие), а также педагогические, медицинские, социальные работники, психологи и другие специалисты, которые осуществляют функции по воспитанию, обучению, охране здоровья, социальной защите и социальному обслуживанию ребенка, содействуют его социальной адаптации, социальной реабилитации, вправе обратиться в установленном законодательством Российской Федерации порядке в суд с иском о возмещении ребенку вреда, причиненного его здоровью, имуществу, а также морального вреда.</w:t>
      </w:r>
    </w:p>
    <w:p w:rsidR="0031243E" w:rsidRDefault="0031243E">
      <w:pPr>
        <w:pStyle w:val="ConsPlusNormal"/>
        <w:jc w:val="both"/>
      </w:pPr>
      <w:r>
        <w:t xml:space="preserve">(в ред. Федерального </w:t>
      </w:r>
      <w:hyperlink r:id="rId147" w:history="1">
        <w:r>
          <w:rPr>
            <w:color w:val="0000FF"/>
          </w:rPr>
          <w:t>закона</w:t>
        </w:r>
      </w:hyperlink>
      <w:r>
        <w:t xml:space="preserve"> от 02.07.2013 N 185-ФЗ)</w:t>
      </w:r>
    </w:p>
    <w:p w:rsidR="0031243E" w:rsidRDefault="0031243E">
      <w:pPr>
        <w:pStyle w:val="ConsPlusNormal"/>
        <w:spacing w:before="220"/>
        <w:ind w:firstLine="540"/>
        <w:jc w:val="both"/>
      </w:pPr>
      <w:bookmarkStart w:id="16" w:name="P362"/>
      <w:bookmarkEnd w:id="16"/>
      <w:r>
        <w:t>2. При рассмотрении в судах дел о защите прав и законных интересов ребенка государственная пошлина не взимается.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jc w:val="center"/>
        <w:outlineLvl w:val="0"/>
      </w:pPr>
      <w:r>
        <w:t>Глава V. ЗАКЛЮЧИТЕЛЬНЫЕ ПОЛОЖЕНИЯ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24. Вступление в силу настоящего Федерального закона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1. Настоящий Федеральный закон вступает в силу со дня его официального опубликования.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2. </w:t>
      </w:r>
      <w:hyperlink w:anchor="P114" w:history="1">
        <w:r>
          <w:rPr>
            <w:color w:val="0000FF"/>
          </w:rPr>
          <w:t>Пункт 3</w:t>
        </w:r>
      </w:hyperlink>
      <w:r>
        <w:t xml:space="preserve"> статьи 7, </w:t>
      </w:r>
      <w:hyperlink w:anchor="P121" w:history="1">
        <w:r>
          <w:rPr>
            <w:color w:val="0000FF"/>
          </w:rPr>
          <w:t>пункт 3</w:t>
        </w:r>
      </w:hyperlink>
      <w:r>
        <w:t xml:space="preserve"> статьи 9, </w:t>
      </w:r>
      <w:hyperlink w:anchor="P253" w:history="1">
        <w:r>
          <w:rPr>
            <w:color w:val="0000FF"/>
          </w:rPr>
          <w:t>пункты 3,</w:t>
        </w:r>
      </w:hyperlink>
      <w:r>
        <w:t xml:space="preserve"> </w:t>
      </w:r>
      <w:hyperlink w:anchor="P257" w:history="1">
        <w:r>
          <w:rPr>
            <w:color w:val="0000FF"/>
          </w:rPr>
          <w:t>4,</w:t>
        </w:r>
      </w:hyperlink>
      <w:r>
        <w:t xml:space="preserve"> </w:t>
      </w:r>
      <w:hyperlink w:anchor="P263" w:history="1">
        <w:r>
          <w:rPr>
            <w:color w:val="0000FF"/>
          </w:rPr>
          <w:t>6,</w:t>
        </w:r>
      </w:hyperlink>
      <w:r>
        <w:t xml:space="preserve"> </w:t>
      </w:r>
      <w:hyperlink w:anchor="P264" w:history="1">
        <w:r>
          <w:rPr>
            <w:color w:val="0000FF"/>
          </w:rPr>
          <w:t>7</w:t>
        </w:r>
      </w:hyperlink>
      <w:r>
        <w:t xml:space="preserve"> статьи 13, </w:t>
      </w:r>
      <w:hyperlink w:anchor="P314" w:history="1">
        <w:r>
          <w:rPr>
            <w:color w:val="0000FF"/>
          </w:rPr>
          <w:t>пункт 3</w:t>
        </w:r>
      </w:hyperlink>
      <w:r>
        <w:t xml:space="preserve"> статьи 15 и </w:t>
      </w:r>
      <w:hyperlink w:anchor="P362" w:history="1">
        <w:r>
          <w:rPr>
            <w:color w:val="0000FF"/>
          </w:rPr>
          <w:t>пункт 2</w:t>
        </w:r>
      </w:hyperlink>
      <w:r>
        <w:t xml:space="preserve"> статьи 23 настоящего Федерального закона вступают в силу с 1 июля 1999 года.</w:t>
      </w:r>
    </w:p>
    <w:p w:rsidR="0031243E" w:rsidRDefault="0031243E">
      <w:pPr>
        <w:pStyle w:val="ConsPlusNormal"/>
        <w:spacing w:before="220"/>
        <w:ind w:firstLine="540"/>
        <w:jc w:val="both"/>
      </w:pPr>
      <w:r>
        <w:t xml:space="preserve">3. </w:t>
      </w:r>
      <w:hyperlink w:anchor="P119" w:history="1">
        <w:r>
          <w:rPr>
            <w:color w:val="0000FF"/>
          </w:rPr>
          <w:t>Статья 8</w:t>
        </w:r>
      </w:hyperlink>
      <w:r>
        <w:t xml:space="preserve"> настоящего Федерального закона вступает в силу с 1 января 2000 года.</w:t>
      </w:r>
    </w:p>
    <w:p w:rsidR="0031243E" w:rsidRDefault="0031243E">
      <w:pPr>
        <w:pStyle w:val="ConsPlusNormal"/>
      </w:pPr>
    </w:p>
    <w:p w:rsidR="0031243E" w:rsidRDefault="0031243E">
      <w:pPr>
        <w:pStyle w:val="ConsPlusTitle"/>
        <w:ind w:firstLine="540"/>
        <w:jc w:val="both"/>
        <w:outlineLvl w:val="1"/>
      </w:pPr>
      <w:r>
        <w:t>Статья 25. Приведение нормативных правовых актов в соответствие с настоящим Федеральным законом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ind w:firstLine="540"/>
        <w:jc w:val="both"/>
      </w:pPr>
      <w:r>
        <w:t>Президенту Российской Федерации и Правительству Российской Федерации привести свои нормативные правовые акты в соответствие с настоящим Федеральным законом.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  <w:jc w:val="right"/>
      </w:pPr>
      <w:r>
        <w:t>Президент</w:t>
      </w:r>
    </w:p>
    <w:p w:rsidR="0031243E" w:rsidRDefault="0031243E">
      <w:pPr>
        <w:pStyle w:val="ConsPlusNormal"/>
        <w:jc w:val="right"/>
      </w:pPr>
      <w:r>
        <w:t>Российской Федерации</w:t>
      </w:r>
    </w:p>
    <w:p w:rsidR="0031243E" w:rsidRDefault="0031243E">
      <w:pPr>
        <w:pStyle w:val="ConsPlusNormal"/>
        <w:jc w:val="right"/>
      </w:pPr>
      <w:r>
        <w:t>Б.ЕЛЬЦИН</w:t>
      </w:r>
    </w:p>
    <w:p w:rsidR="0031243E" w:rsidRDefault="0031243E">
      <w:pPr>
        <w:pStyle w:val="ConsPlusNormal"/>
      </w:pPr>
      <w:r>
        <w:t>Москва, Кремль</w:t>
      </w:r>
    </w:p>
    <w:p w:rsidR="0031243E" w:rsidRDefault="0031243E">
      <w:pPr>
        <w:pStyle w:val="ConsPlusNormal"/>
        <w:spacing w:before="220"/>
      </w:pPr>
      <w:r>
        <w:t>24 июля 1998 года</w:t>
      </w:r>
    </w:p>
    <w:p w:rsidR="0031243E" w:rsidRDefault="0031243E">
      <w:pPr>
        <w:pStyle w:val="ConsPlusNormal"/>
        <w:spacing w:before="220"/>
      </w:pPr>
      <w:r>
        <w:t>N 124-ФЗ</w:t>
      </w:r>
    </w:p>
    <w:p w:rsidR="0031243E" w:rsidRDefault="0031243E">
      <w:pPr>
        <w:pStyle w:val="ConsPlusNormal"/>
      </w:pPr>
    </w:p>
    <w:p w:rsidR="0031243E" w:rsidRDefault="0031243E">
      <w:pPr>
        <w:pStyle w:val="ConsPlusNormal"/>
      </w:pPr>
    </w:p>
    <w:p w:rsidR="0031243E" w:rsidRDefault="0031243E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266D9" w:rsidRDefault="003266D9">
      <w:bookmarkStart w:id="17" w:name="_GoBack"/>
      <w:bookmarkEnd w:id="17"/>
    </w:p>
    <w:sectPr w:rsidR="003266D9" w:rsidSect="007801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43E"/>
    <w:rsid w:val="0031243E"/>
    <w:rsid w:val="003266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809C79-D537-439A-9EBF-441326FDC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12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3124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12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rsid w:val="0031243E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31243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Page">
    <w:name w:val="ConsPlusTitlePage"/>
    <w:rsid w:val="003124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31243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customStyle="1" w:styleId="ConsPlusTextList">
    <w:name w:val="ConsPlusTextList"/>
    <w:rsid w:val="0031243E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consultantplus://offline/ref=D257F71F3F6CDBEA2CB48F1D3C726BEC3C3C932FAD241754258097F0AA3D1FDBFFD3FD5CF6B20D971595A44FDAB4B3420D57353379DD8E0648nEM" TargetMode="External"/><Relationship Id="rId117" Type="http://schemas.openxmlformats.org/officeDocument/2006/relationships/hyperlink" Target="consultantplus://offline/ref=D257F71F3F6CDBEA2CB48F1D3C726BEC3D35942AAA2A1754258097F0AA3D1FDBFFD3FD5CF6B605961B95A44FDAB4B3420D57353379DD8E0648nEM" TargetMode="External"/><Relationship Id="rId21" Type="http://schemas.openxmlformats.org/officeDocument/2006/relationships/hyperlink" Target="consultantplus://offline/ref=D257F71F3F6CDBEA2CB48F1D3C726BEC3F30902EAB2C1754258097F0AA3D1FDBFFD3FD5CF6B20D971595A44FDAB4B3420D57353379DD8E0648nEM" TargetMode="External"/><Relationship Id="rId42" Type="http://schemas.openxmlformats.org/officeDocument/2006/relationships/hyperlink" Target="consultantplus://offline/ref=D257F71F3F6CDBEA2CB48F1D3C726BEC3C35942BAA251754258097F0AA3D1FDBFFD3FD5CF6B20D9E1595A44FDAB4B3420D57353379DD8E0648nEM" TargetMode="External"/><Relationship Id="rId47" Type="http://schemas.openxmlformats.org/officeDocument/2006/relationships/hyperlink" Target="consultantplus://offline/ref=D257F71F3F6CDBEA2CB48F1D3C726BEC3F319129A9251754258097F0AA3D1FDBFFD3FD5CF6B20D961F95A44FDAB4B3420D57353379DD8E0648nEM" TargetMode="External"/><Relationship Id="rId63" Type="http://schemas.openxmlformats.org/officeDocument/2006/relationships/hyperlink" Target="consultantplus://offline/ref=D257F71F3F6CDBEA2CB48F1D3C726BEC3C359C28A32F1754258097F0AA3D1FDBFFD3FD5CF6B20D951895A44FDAB4B3420D57353379DD8E0648nEM" TargetMode="External"/><Relationship Id="rId68" Type="http://schemas.openxmlformats.org/officeDocument/2006/relationships/hyperlink" Target="consultantplus://offline/ref=D257F71F3F6CDBEA2CB48F1D3C726BEC3C3D922AA17B405674D599F5A26D57CBB196F05DF6B5099C49CFB44B93E0BA5D09482B3067DD48nFM" TargetMode="External"/><Relationship Id="rId84" Type="http://schemas.openxmlformats.org/officeDocument/2006/relationships/hyperlink" Target="consultantplus://offline/ref=D257F71F3F6CDBEA2CB48F1D3C726BEC3D369029AB2A1754258097F0AA3D1FDBFFD3FD5CF6B20D951C95A44FDAB4B3420D57353379DD8E0648nEM" TargetMode="External"/><Relationship Id="rId89" Type="http://schemas.openxmlformats.org/officeDocument/2006/relationships/hyperlink" Target="consultantplus://offline/ref=D257F71F3F6CDBEA2CB48F1D3C726BEC3C379429A22B1754258097F0AA3D1FDBFFD3FD5CF6B20D971B95A44FDAB4B3420D57353379DD8E0648nEM" TargetMode="External"/><Relationship Id="rId112" Type="http://schemas.openxmlformats.org/officeDocument/2006/relationships/hyperlink" Target="consultantplus://offline/ref=D257F71F3F6CDBEA2CB48F1D3C726BEC3D32952DA22D1754258097F0AA3D1FDBFFD3FD5CF6B006C34CDAA5139FE5A04308573732654DnEM" TargetMode="External"/><Relationship Id="rId133" Type="http://schemas.openxmlformats.org/officeDocument/2006/relationships/hyperlink" Target="consultantplus://offline/ref=D257F71F3F6CDBEA2CB48F1D3C726BEC3C3D912BAD2D1754258097F0AA3D1FDBFFD3FD5CF6B30D9F1995A44FDAB4B3420D57353379DD8E0648nEM" TargetMode="External"/><Relationship Id="rId138" Type="http://schemas.openxmlformats.org/officeDocument/2006/relationships/hyperlink" Target="consultantplus://offline/ref=D257F71F3F6CDBEA2CB48F1D3C726BEC3D349129AE2E1754258097F0AA3D1FDBEDD3A550F7B613971C80F21E9C4En0M" TargetMode="External"/><Relationship Id="rId16" Type="http://schemas.openxmlformats.org/officeDocument/2006/relationships/hyperlink" Target="consultantplus://offline/ref=D257F71F3F6CDBEA2CB48F1D3C726BEC3C349C28A3251754258097F0AA3D1FDBFFD3FD5CF6B20D971495A44FDAB4B3420D57353379DD8E0648nEM" TargetMode="External"/><Relationship Id="rId107" Type="http://schemas.openxmlformats.org/officeDocument/2006/relationships/hyperlink" Target="consultantplus://offline/ref=D257F71F3F6CDBEA2CB48F1D3C726BEC3C3D912BAD2D1754258097F0AA3D1FDBFFD3FD5CF6B30D901F95A44FDAB4B3420D57353379DD8E0648nEM" TargetMode="External"/><Relationship Id="rId11" Type="http://schemas.openxmlformats.org/officeDocument/2006/relationships/hyperlink" Target="consultantplus://offline/ref=D257F71F3F6CDBEA2CB48F1D3C726BEC3632972FAF264A5E2DD99BF2AD3240CCF89AF15DF6B20D9F16CAA15ACBECBF471749342C65DF8C40n5M" TargetMode="External"/><Relationship Id="rId32" Type="http://schemas.openxmlformats.org/officeDocument/2006/relationships/hyperlink" Target="consultantplus://offline/ref=D257F71F3F6CDBEA2CB48F1D3C726BEC3D309D28A32C1754258097F0AA3D1FDBFFD3FD5CF6B20D971495A44FDAB4B3420D57353379DD8E0648nEM" TargetMode="External"/><Relationship Id="rId37" Type="http://schemas.openxmlformats.org/officeDocument/2006/relationships/hyperlink" Target="consultantplus://offline/ref=D257F71F3F6CDBEA2CB48F1D3C726BEC3B359D2BAC264A5E2DD99BF2AD3240CCF89AF15DF6B20C9716CAA15ACBECBF471749342C65DF8C40n5M" TargetMode="External"/><Relationship Id="rId53" Type="http://schemas.openxmlformats.org/officeDocument/2006/relationships/hyperlink" Target="consultantplus://offline/ref=D257F71F3F6CDBEA2CB48F1D3C726BEC3D35942AAA2A1754258097F0AA3D1FDBFFD3FD5CF6B60A9E1995A44FDAB4B3420D57353379DD8E0648nEM" TargetMode="External"/><Relationship Id="rId58" Type="http://schemas.openxmlformats.org/officeDocument/2006/relationships/hyperlink" Target="consultantplus://offline/ref=D257F71F3F6CDBEA2CB48F1D3C726BEC3F319129A9251754258097F0AA3D1FDBFFD3FD5CF6B20D961995A44FDAB4B3420D57353379DD8E0648nEM" TargetMode="External"/><Relationship Id="rId74" Type="http://schemas.openxmlformats.org/officeDocument/2006/relationships/hyperlink" Target="consultantplus://offline/ref=D257F71F3F6CDBEA2CB48F1D3C726BEC3C3D912BAD2D1754258097F0AA3D1FDBFFD3FD5CF6B30D911E95A44FDAB4B3420D57353379DD8E0648nEM" TargetMode="External"/><Relationship Id="rId79" Type="http://schemas.openxmlformats.org/officeDocument/2006/relationships/hyperlink" Target="consultantplus://offline/ref=D257F71F3F6CDBEA2CB48F1D3C726BEC3D35942AAA2A1754258097F0AA3D1FDBFFD3FD5CF6B605961D95A44FDAB4B3420D57353379DD8E0648nEM" TargetMode="External"/><Relationship Id="rId102" Type="http://schemas.openxmlformats.org/officeDocument/2006/relationships/hyperlink" Target="consultantplus://offline/ref=D257F71F3F6CDBEA2CB48F1D3C726BEC3D369029AB2A1754258097F0AA3D1FDBFFD3FD5CF6B20D941A95A44FDAB4B3420D57353379DD8E0648nEM" TargetMode="External"/><Relationship Id="rId123" Type="http://schemas.openxmlformats.org/officeDocument/2006/relationships/hyperlink" Target="consultantplus://offline/ref=D257F71F3F6CDBEA2CB48F1D3C726BEC3C3D932AAB291754258097F0AA3D1FDBFFD3FD5CF6B20E951A95A44FDAB4B3420D57353379DD8E0648nEM" TargetMode="External"/><Relationship Id="rId128" Type="http://schemas.openxmlformats.org/officeDocument/2006/relationships/hyperlink" Target="consultantplus://offline/ref=D257F71F3F6CDBEA2CB48F1D3C726BEC3D33922CAA2C1754258097F0AA3D1FDBFFD3FD5CF6B30C9F1E95A44FDAB4B3420D57353379DD8E0648nEM" TargetMode="External"/><Relationship Id="rId144" Type="http://schemas.openxmlformats.org/officeDocument/2006/relationships/hyperlink" Target="consultantplus://offline/ref=D257F71F3F6CDBEA2CB48F1D3C726BEC3F379729AF251754258097F0AA3D1FDBFFD3FD5CF6B20D961D95A44FDAB4B3420D57353379DD8E0648nEM" TargetMode="External"/><Relationship Id="rId149" Type="http://schemas.openxmlformats.org/officeDocument/2006/relationships/theme" Target="theme/theme1.xml"/><Relationship Id="rId5" Type="http://schemas.openxmlformats.org/officeDocument/2006/relationships/hyperlink" Target="consultantplus://offline/ref=D257F71F3F6CDBEA2CB48F1D3C726BEC3C329C2EAF264A5E2DD99BF2AD3240CCF89AF15DF6B20D9016CAA15ACBECBF471749342C65DF8C40n5M" TargetMode="External"/><Relationship Id="rId90" Type="http://schemas.openxmlformats.org/officeDocument/2006/relationships/hyperlink" Target="consultantplus://offline/ref=D257F71F3F6CDBEA2CB48F1D3C726BEC3D369C2BA92F1754258097F0AA3D1FDBFFD3FD5CF6B20D971595A44FDAB4B3420D57353379DD8E0648nEM" TargetMode="External"/><Relationship Id="rId95" Type="http://schemas.openxmlformats.org/officeDocument/2006/relationships/hyperlink" Target="consultantplus://offline/ref=D257F71F3F6CDBEA2CB48F1D3C726BEC3D31972CA32E1754258097F0AA3D1FDBFFD3FD5CF6B20D901F95A44FDAB4B3420D57353379DD8E0648nEM" TargetMode="External"/><Relationship Id="rId22" Type="http://schemas.openxmlformats.org/officeDocument/2006/relationships/hyperlink" Target="consultantplus://offline/ref=D257F71F3F6CDBEA2CB48F1D3C726BEC3F3D9427A9281754258097F0AA3D1FDBFFD3FD5CF6B20D971495A44FDAB4B3420D57353379DD8E0648nEM" TargetMode="External"/><Relationship Id="rId27" Type="http://schemas.openxmlformats.org/officeDocument/2006/relationships/hyperlink" Target="consultantplus://offline/ref=D257F71F3F6CDBEA2CB48F1D3C726BEC3C3C9C2CA32C1754258097F0AA3D1FDBFFD3FD5CF6B20D971595A44FDAB4B3420D57353379DD8E0648nEM" TargetMode="External"/><Relationship Id="rId43" Type="http://schemas.openxmlformats.org/officeDocument/2006/relationships/hyperlink" Target="consultantplus://offline/ref=D257F71F3F6CDBEA2CB48F1D3C726BEC3F30902EAB2C1754258097F0AA3D1FDBFFD3FD5CF6B20D971495A44FDAB4B3420D57353379DD8E0648nEM" TargetMode="External"/><Relationship Id="rId48" Type="http://schemas.openxmlformats.org/officeDocument/2006/relationships/hyperlink" Target="consultantplus://offline/ref=D257F71F3F6CDBEA2CB48F1D3C726BEC3F319129A9251754258097F0AA3D1FDBFFD3FD5CF6B20D961E95A44FDAB4B3420D57353379DD8E0648nEM" TargetMode="External"/><Relationship Id="rId64" Type="http://schemas.openxmlformats.org/officeDocument/2006/relationships/hyperlink" Target="consultantplus://offline/ref=D257F71F3F6CDBEA2CB48F1D3C726BEC3D35942AAA2A1754258097F0AA3D1FDBFFD3FD5CF6B605971D95A44FDAB4B3420D57353379DD8E0648nEM" TargetMode="External"/><Relationship Id="rId69" Type="http://schemas.openxmlformats.org/officeDocument/2006/relationships/hyperlink" Target="consultantplus://offline/ref=D257F71F3F6CDBEA2CB48F1D3C726BEC3D319127AE281754258097F0AA3D1FDBFFD3FD5CF6B20D951D95A44FDAB4B3420D57353379DD8E0648nEM" TargetMode="External"/><Relationship Id="rId113" Type="http://schemas.openxmlformats.org/officeDocument/2006/relationships/hyperlink" Target="consultantplus://offline/ref=D257F71F3F6CDBEA2CB48F1D3C726BEC3C3C9C2CA32C1754258097F0AA3D1FDBFFD3FD5CF6B20D971595A44FDAB4B3420D57353379DD8E0648nEM" TargetMode="External"/><Relationship Id="rId118" Type="http://schemas.openxmlformats.org/officeDocument/2006/relationships/hyperlink" Target="consultantplus://offline/ref=D257F71F3F6CDBEA2CB48F1D3C726BEC3F34922EA32C1754258097F0AA3D1FDBFFD3FD5CF6B20D951A95A44FDAB4B3420D57353379DD8E0648nEM" TargetMode="External"/><Relationship Id="rId134" Type="http://schemas.openxmlformats.org/officeDocument/2006/relationships/hyperlink" Target="consultantplus://offline/ref=D257F71F3F6CDBEA2CB48F1D3C726BEC3D35942AAA2A1754258097F0AA3D1FDBFFD3FD5CF6B605951E95A44FDAB4B3420D57353379DD8E0648nEM" TargetMode="External"/><Relationship Id="rId139" Type="http://schemas.openxmlformats.org/officeDocument/2006/relationships/hyperlink" Target="consultantplus://offline/ref=D257F71F3F6CDBEA2CB48F1D3C726BEC3D349129A2281754258097F0AA3D1FDBFFD3FD5CF6B20D971495A44FDAB4B3420D57353379DD8E0648nEM" TargetMode="External"/><Relationship Id="rId80" Type="http://schemas.openxmlformats.org/officeDocument/2006/relationships/hyperlink" Target="consultantplus://offline/ref=D257F71F3F6CDBEA2CB48F1D3C726BEC3C3D912BAD2D1754258097F0AA3D1FDBFFD3FD5CF6B30D901D95A44FDAB4B3420D57353379DD8E0648nEM" TargetMode="External"/><Relationship Id="rId85" Type="http://schemas.openxmlformats.org/officeDocument/2006/relationships/hyperlink" Target="consultantplus://offline/ref=D257F71F3F6CDBEA2CB48F1D3C726BEC3D349127A92B1754258097F0AA3D1FDBEDD3A550F7B613971C80F21E9C4En0M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consultantplus://offline/ref=D257F71F3F6CDBEA2CB48F1D3C726BEC363D9727A3264A5E2DD99BF2AD3240CCF89AF15DF6B20D9F16CAA15ACBECBF471749342C65DF8C40n5M" TargetMode="External"/><Relationship Id="rId17" Type="http://schemas.openxmlformats.org/officeDocument/2006/relationships/hyperlink" Target="consultantplus://offline/ref=D257F71F3F6CDBEA2CB48F1D3C726BEC3F319129A9251754258097F0AA3D1FDBFFD3FD5CF6B20D971495A44FDAB4B3420D57353379DD8E0648nEM" TargetMode="External"/><Relationship Id="rId25" Type="http://schemas.openxmlformats.org/officeDocument/2006/relationships/hyperlink" Target="consultantplus://offline/ref=D257F71F3F6CDBEA2CB48F1D3C726BEC3C359C28A32F1754258097F0AA3D1FDBFFD3FD5CF6B20D951995A44FDAB4B3420D57353379DD8E0648nEM" TargetMode="External"/><Relationship Id="rId33" Type="http://schemas.openxmlformats.org/officeDocument/2006/relationships/hyperlink" Target="consultantplus://offline/ref=D257F71F3F6CDBEA2CB48F1D3C726BEC3C3D922AA17B405674D599F5A26D57CBB196F05DF6B5099C49CFB44B93E0BA5D09482B3067DD48nFM" TargetMode="External"/><Relationship Id="rId38" Type="http://schemas.openxmlformats.org/officeDocument/2006/relationships/hyperlink" Target="consultantplus://offline/ref=D257F71F3F6CDBEA2CB48F1D3C726BEC3C3D912BAD2D1754258097F0AA3D1FDBFFD3FD5CF6B30D921A95A44FDAB4B3420D57353379DD8E0648nEM" TargetMode="External"/><Relationship Id="rId46" Type="http://schemas.openxmlformats.org/officeDocument/2006/relationships/hyperlink" Target="consultantplus://offline/ref=D257F71F3F6CDBEA2CB48F1D3C726BEC3F319129A9251754258097F0AA3D1FDBFFD3FD5CF6B20D961D95A44FDAB4B3420D57353379DD8E0648nEM" TargetMode="External"/><Relationship Id="rId59" Type="http://schemas.openxmlformats.org/officeDocument/2006/relationships/hyperlink" Target="consultantplus://offline/ref=D257F71F3F6CDBEA2CB48F1D3C726BEC3D35942AAA2A1754258097F0AA3D1FDBFFD3FD5CF6B60A9E1A95A44FDAB4B3420D57353379DD8E0648nEM" TargetMode="External"/><Relationship Id="rId67" Type="http://schemas.openxmlformats.org/officeDocument/2006/relationships/hyperlink" Target="consultantplus://offline/ref=D257F71F3F6CDBEA2CB48F1D3C726BEC3C3C932FAD241754258097F0AA3D1FDBFFD3FD5CF6B20D971495A44FDAB4B3420D57353379DD8E0648nEM" TargetMode="External"/><Relationship Id="rId103" Type="http://schemas.openxmlformats.org/officeDocument/2006/relationships/hyperlink" Target="consultantplus://offline/ref=D257F71F3F6CDBEA2CB48F1D3C726BEC3D369029AB2A1754258097F0AA3D1FDBFFD3FD5CF6B20D911995A44FDAB4B3420D57353379DD8E0648nEM" TargetMode="External"/><Relationship Id="rId108" Type="http://schemas.openxmlformats.org/officeDocument/2006/relationships/hyperlink" Target="consultantplus://offline/ref=D257F71F3F6CDBEA2CB48F1D3C726BEC3B359D2BAC264A5E2DD99BF2AD3240CCF89AF15DF6B20C9F16CAA15ACBECBF471749342C65DF8C40n5M" TargetMode="External"/><Relationship Id="rId116" Type="http://schemas.openxmlformats.org/officeDocument/2006/relationships/hyperlink" Target="consultantplus://offline/ref=D257F71F3F6CDBEA2CB48F1D3C726BEC3D35942AAA2A1754258097F0AA3D1FDBFFD3FD5CF6B605961895A44FDAB4B3420D57353379DD8E0648nEM" TargetMode="External"/><Relationship Id="rId124" Type="http://schemas.openxmlformats.org/officeDocument/2006/relationships/hyperlink" Target="consultantplus://offline/ref=D257F71F3F6CDBEA2CB48F1D3C726BEC3632972FAF264A5E2DD99BF2AD3240CCF89AF15DF6B20C9416CAA15ACBECBF471749342C65DF8C40n5M" TargetMode="External"/><Relationship Id="rId129" Type="http://schemas.openxmlformats.org/officeDocument/2006/relationships/hyperlink" Target="consultantplus://offline/ref=D257F71F3F6CDBEA2CB48F1D3C726BEC3D35942AAA2A1754258097F0AA3D1FDBFFD3FD5CF6B605961495A44FDAB4B3420D57353379DD8E0648nEM" TargetMode="External"/><Relationship Id="rId137" Type="http://schemas.openxmlformats.org/officeDocument/2006/relationships/hyperlink" Target="consultantplus://offline/ref=D257F71F3F6CDBEA2CB48F1D3C726BEC3D35942AAA2A1754258097F0AA3D1FDBFFD3FD5CF6B605951995A44FDAB4B3420D57353379DD8E0648nEM" TargetMode="External"/><Relationship Id="rId20" Type="http://schemas.openxmlformats.org/officeDocument/2006/relationships/hyperlink" Target="consultantplus://offline/ref=D257F71F3F6CDBEA2CB48F1D3C726BEC3F3C922DAC291754258097F0AA3D1FDBFFD3FD5CF6B208951F95A44FDAB4B3420D57353379DD8E0648nEM" TargetMode="External"/><Relationship Id="rId41" Type="http://schemas.openxmlformats.org/officeDocument/2006/relationships/hyperlink" Target="consultantplus://offline/ref=D257F71F3F6CDBEA2CB48F1D3C726BEC3C3D912BAD2D1754258097F0AA3D1FDBFFD3FD5CF6B30D921595A44FDAB4B3420D57353379DD8E0648nEM" TargetMode="External"/><Relationship Id="rId54" Type="http://schemas.openxmlformats.org/officeDocument/2006/relationships/hyperlink" Target="consultantplus://offline/ref=D257F71F3F6CDBEA2CB48F1D3C726BEC3D35942AAA2A1754258097F0AA3D1FDBFFD3FD5CF6B60A9E1895A44FDAB4B3420D57353379DD8E0648nEM" TargetMode="External"/><Relationship Id="rId62" Type="http://schemas.openxmlformats.org/officeDocument/2006/relationships/hyperlink" Target="consultantplus://offline/ref=D257F71F3F6CDBEA2CB48F1D3C726BEC3C34922AA2281754258097F0AA3D1FDBFFD3FD5CF6B20D961D95A44FDAB4B3420D57353379DD8E0648nEM" TargetMode="External"/><Relationship Id="rId70" Type="http://schemas.openxmlformats.org/officeDocument/2006/relationships/hyperlink" Target="consultantplus://offline/ref=D257F71F3F6CDBEA2CB48F1D3C726BEC3D35942AAA2A1754258097F0AA3D1FDBFFD3FD5CF6B605971E95A44FDAB4B3420D57353379DD8E0648nEM" TargetMode="External"/><Relationship Id="rId75" Type="http://schemas.openxmlformats.org/officeDocument/2006/relationships/hyperlink" Target="consultantplus://offline/ref=D257F71F3F6CDBEA2CB48F1D3C726BEC3D35942AAA2A1754258097F0AA3D1FDBFFD3FD5CF6B605971A95A44FDAB4B3420D57353379DD8E0648nEM" TargetMode="External"/><Relationship Id="rId83" Type="http://schemas.openxmlformats.org/officeDocument/2006/relationships/hyperlink" Target="consultantplus://offline/ref=D257F71F3F6CDBEA2CB48F1D3C726BEC3D369029AB2A1754258097F0AA3D1FDBFFD3FD5CF6B20D961B95A44FDAB4B3420D57353379DD8E0648nEM" TargetMode="External"/><Relationship Id="rId88" Type="http://schemas.openxmlformats.org/officeDocument/2006/relationships/hyperlink" Target="consultantplus://offline/ref=D257F71F3F6CDBEA2CB48F1D3C726BEC3C359C28A32F1754258097F0AA3D1FDBFFD3FD5CF6B20D941595A44FDAB4B3420D57353379DD8E0648nEM" TargetMode="External"/><Relationship Id="rId91" Type="http://schemas.openxmlformats.org/officeDocument/2006/relationships/hyperlink" Target="consultantplus://offline/ref=D257F71F3F6CDBEA2CB48F1D3C726BEC3D369029AB2A1754258097F0AA3D1FDBFFD3FD5CF6B20D951895A44FDAB4B3420D57353379DD8E0648nEM" TargetMode="External"/><Relationship Id="rId96" Type="http://schemas.openxmlformats.org/officeDocument/2006/relationships/hyperlink" Target="consultantplus://offline/ref=D257F71F3F6CDBEA2CB48F1D3C726BEC3D369029AB2A1754258097F0AA3D1FDBFFD3FD5CF6B20D951B95A44FDAB4B3420D57353379DD8E0648nEM" TargetMode="External"/><Relationship Id="rId111" Type="http://schemas.openxmlformats.org/officeDocument/2006/relationships/hyperlink" Target="consultantplus://offline/ref=D257F71F3F6CDBEA2CB48F1D3C726BEC3C3D912BAD2D1754258097F0AA3D1FDBFFD3FD5CF6B30D901595A44FDAB4B3420D57353379DD8E0648nEM" TargetMode="External"/><Relationship Id="rId132" Type="http://schemas.openxmlformats.org/officeDocument/2006/relationships/hyperlink" Target="consultantplus://offline/ref=D257F71F3F6CDBEA2CB48F1D3C726BEC3D35942AAA2A1754258097F0AA3D1FDBFFD3FD5CF6B605951F95A44FDAB4B3420D57353379DD8E0648nEM" TargetMode="External"/><Relationship Id="rId140" Type="http://schemas.openxmlformats.org/officeDocument/2006/relationships/hyperlink" Target="consultantplus://offline/ref=D257F71F3F6CDBEA2CB48F1D3C726BEC3D35942AAA2A1754258097F0AA3D1FDBFFD3FD5CF6B605951995A44FDAB4B3420D57353379DD8E0648nEM" TargetMode="External"/><Relationship Id="rId145" Type="http://schemas.openxmlformats.org/officeDocument/2006/relationships/hyperlink" Target="consultantplus://offline/ref=D257F71F3F6CDBEA2CB48F1D3C726BEC3D379C2FAF251754258097F0AA3D1FDBFFD3FD5CF6B20D961F95A44FDAB4B3420D57353379DD8E0648nEM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D257F71F3F6CDBEA2CB48F1D3C726BEC3D35942AAA2A1754258097F0AA3D1FDBFFD3FD5CF6B60A9E1F95A44FDAB4B3420D57353379DD8E0648nEM" TargetMode="External"/><Relationship Id="rId15" Type="http://schemas.openxmlformats.org/officeDocument/2006/relationships/hyperlink" Target="consultantplus://offline/ref=D257F71F3F6CDBEA2CB48F1D3C726BEC3F379729AF251754258097F0AA3D1FDBFFD3FD5CF6B20D971595A44FDAB4B3420D57353379DD8E0648nEM" TargetMode="External"/><Relationship Id="rId23" Type="http://schemas.openxmlformats.org/officeDocument/2006/relationships/hyperlink" Target="consultantplus://offline/ref=D257F71F3F6CDBEA2CB48F1D3C726BEC3F3D9729AB251754258097F0AA3D1FDBFFD3FD5CF6B20D971595A44FDAB4B3420D57353379DD8E0648nEM" TargetMode="External"/><Relationship Id="rId28" Type="http://schemas.openxmlformats.org/officeDocument/2006/relationships/hyperlink" Target="consultantplus://offline/ref=D257F71F3F6CDBEA2CB48F1D3C726BEC3D349129A2281754258097F0AA3D1FDBFFD3FD5CF6B20D971495A44FDAB4B3420D57353379DD8E0648nEM" TargetMode="External"/><Relationship Id="rId36" Type="http://schemas.openxmlformats.org/officeDocument/2006/relationships/hyperlink" Target="consultantplus://offline/ref=D257F71F3F6CDBEA2CB48F1D3C726BEC3D30912BAD2C1754258097F0AA3D1FDBFFD3FD5CF6B20D971595A44FDAB4B3420D57353379DD8E0648nEM" TargetMode="External"/><Relationship Id="rId49" Type="http://schemas.openxmlformats.org/officeDocument/2006/relationships/hyperlink" Target="consultantplus://offline/ref=D257F71F3F6CDBEA2CB48F1D3C726BEC3C3D922AA17B405674D599F5A26D45CBE99AF159E8B20C891F9EF241nFM" TargetMode="External"/><Relationship Id="rId57" Type="http://schemas.openxmlformats.org/officeDocument/2006/relationships/hyperlink" Target="consultantplus://offline/ref=D257F71F3F6CDBEA2CB48F1D3C726BEC3D35942AAA2A1754258097F0AA3D1FDBFFD3FD5CF6B60A9E1B95A44FDAB4B3420D57353379DD8E0648nEM" TargetMode="External"/><Relationship Id="rId106" Type="http://schemas.openxmlformats.org/officeDocument/2006/relationships/hyperlink" Target="consultantplus://offline/ref=D257F71F3F6CDBEA2CB48F1D3C726BEC3D349629AC2E1754258097F0AA3D1FDBFFD3FD5CF6B20D941F95A44FDAB4B3420D57353379DD8E0648nEM" TargetMode="External"/><Relationship Id="rId114" Type="http://schemas.openxmlformats.org/officeDocument/2006/relationships/hyperlink" Target="consultantplus://offline/ref=D257F71F3F6CDBEA2CB48F1D3C726BEC3B359D2BAC264A5E2DD99BF2AD3240CCF89AF15DF6B20C9E16CAA15ACBECBF471749342C65DF8C40n5M" TargetMode="External"/><Relationship Id="rId119" Type="http://schemas.openxmlformats.org/officeDocument/2006/relationships/hyperlink" Target="consultantplus://offline/ref=D257F71F3F6CDBEA2CB48F1D3C726BEC3F319D2DAC241754258097F0AA3D1FDBFFD3FD5CF6B20D961C95A44FDAB4B3420D57353379DD8E0648nEM" TargetMode="External"/><Relationship Id="rId127" Type="http://schemas.openxmlformats.org/officeDocument/2006/relationships/hyperlink" Target="consultantplus://offline/ref=D257F71F3F6CDBEA2CB48F1D3C726BEC3F319129A9251754258097F0AA3D1FDBFFD3FD5CF6B20D961895A44FDAB4B3420D57353379DD8E0648nEM" TargetMode="External"/><Relationship Id="rId10" Type="http://schemas.openxmlformats.org/officeDocument/2006/relationships/hyperlink" Target="consultantplus://offline/ref=D257F71F3F6CDBEA2CB48F1D3C726BEC3C3D932AAB291754258097F0AA3D1FDBFFD3FD5CF6B20E951A95A44FDAB4B3420D57353379DD8E0648nEM" TargetMode="External"/><Relationship Id="rId31" Type="http://schemas.openxmlformats.org/officeDocument/2006/relationships/hyperlink" Target="consultantplus://offline/ref=D257F71F3F6CDBEA2CB48F1D3C726BEC3D30912BAD2C1754258097F0AA3D1FDBFFD3FD5CF6B20D971595A44FDAB4B3420D57353379DD8E0648nEM" TargetMode="External"/><Relationship Id="rId44" Type="http://schemas.openxmlformats.org/officeDocument/2006/relationships/hyperlink" Target="consultantplus://offline/ref=D257F71F3F6CDBEA2CB48F1D3C726BEC3D369029AB2A1754258097F0AA3D1FDBFFD3FD5CF6B20D961E95A44FDAB4B3420D57353379DD8E0648nEM" TargetMode="External"/><Relationship Id="rId52" Type="http://schemas.openxmlformats.org/officeDocument/2006/relationships/hyperlink" Target="consultantplus://offline/ref=D257F71F3F6CDBEA2CB48F1D3C726BEC3632972FAF264A5E2DD99BF2AD3240CCF89AF15DF6B20C9616CAA15ACBECBF471749342C65DF8C40n5M" TargetMode="External"/><Relationship Id="rId60" Type="http://schemas.openxmlformats.org/officeDocument/2006/relationships/hyperlink" Target="consultantplus://offline/ref=D257F71F3F6CDBEA2CB48F1D3C726BEC3D35942AAA2A1754258097F0AA3D1FDBFFD3FD5CF6B60A9E1495A44FDAB4B3420D57353379DD8E0648nEM" TargetMode="External"/><Relationship Id="rId65" Type="http://schemas.openxmlformats.org/officeDocument/2006/relationships/hyperlink" Target="consultantplus://offline/ref=D257F71F3F6CDBEA2CB48F1D3C726BEC37319C26AB264A5E2DD99BF2AD3240CCF89AF15DF6B20C9716CAA15ACBECBF471749342C65DF8C40n5M" TargetMode="External"/><Relationship Id="rId73" Type="http://schemas.openxmlformats.org/officeDocument/2006/relationships/hyperlink" Target="consultantplus://offline/ref=D257F71F3F6CDBEA2CB48F1D3C726BEC3D35942AAA2A1754258097F0AA3D1FDBFFD3FD5CF6B605971B95A44FDAB4B3420D57353379DD8E0648nEM" TargetMode="External"/><Relationship Id="rId78" Type="http://schemas.openxmlformats.org/officeDocument/2006/relationships/hyperlink" Target="consultantplus://offline/ref=D257F71F3F6CDBEA2CB48F1D3C726BEC3C3D912BAD2D1754258097F0AA3D1FDBFFD3FD5CF6B30D911495A44FDAB4B3420D57353379DD8E0648nEM" TargetMode="External"/><Relationship Id="rId81" Type="http://schemas.openxmlformats.org/officeDocument/2006/relationships/hyperlink" Target="consultantplus://offline/ref=D257F71F3F6CDBEA2CB48F1D3C726BEC3D33922CAA2C1754258097F0AA3D1FDBFFD3FD5CF6B30B931B95A44FDAB4B3420D57353379DD8E0648nEM" TargetMode="External"/><Relationship Id="rId86" Type="http://schemas.openxmlformats.org/officeDocument/2006/relationships/hyperlink" Target="consultantplus://offline/ref=D257F71F3F6CDBEA2CB48F1D3C726BEC3D349127A82D1754258097F0AA3D1FDBEDD3A550F7B613971C80F21E9C4En0M" TargetMode="External"/><Relationship Id="rId94" Type="http://schemas.openxmlformats.org/officeDocument/2006/relationships/hyperlink" Target="consultantplus://offline/ref=D257F71F3F6CDBEA2CB48F1D3C726BEC3D31972CA32E1754258097F0AA3D1FDBFFD3FD5CF6B20D961C95A44FDAB4B3420D57353379DD8E0648nEM" TargetMode="External"/><Relationship Id="rId99" Type="http://schemas.openxmlformats.org/officeDocument/2006/relationships/hyperlink" Target="consultantplus://offline/ref=D257F71F3F6CDBEA2CB48F1D3C726BEC3D319428AF2B1754258097F0AA3D1FDBFFD3FD5CF6B20D971495A44FDAB4B3420D57353379DD8E0648nEM" TargetMode="External"/><Relationship Id="rId101" Type="http://schemas.openxmlformats.org/officeDocument/2006/relationships/hyperlink" Target="consultantplus://offline/ref=D257F71F3F6CDBEA2CB48F1D3C726BEC3D369029AB2A1754258097F0AA3D1FDBFFD3FD5CF6B20D951495A44FDAB4B3420D57353379DD8E0648nEM" TargetMode="External"/><Relationship Id="rId122" Type="http://schemas.openxmlformats.org/officeDocument/2006/relationships/hyperlink" Target="consultantplus://offline/ref=D257F71F3F6CDBEA2CB48F1D3C726BEC3F34922EA32C1754258097F0AA3D1FDBFFD3FD5CF6B20D951595A44FDAB4B3420D57353379DD8E0648nEM" TargetMode="External"/><Relationship Id="rId130" Type="http://schemas.openxmlformats.org/officeDocument/2006/relationships/hyperlink" Target="consultantplus://offline/ref=D257F71F3F6CDBEA2CB48F1D3C726BEC3D35942AAA2A1754258097F0AA3D1FDBFFD3FD5CF6B605951D95A44FDAB4B3420D57353379DD8E0648nEM" TargetMode="External"/><Relationship Id="rId135" Type="http://schemas.openxmlformats.org/officeDocument/2006/relationships/hyperlink" Target="consultantplus://offline/ref=D257F71F3F6CDBEA2CB48F1D3C726BEC3C3D912BAD2D1754258097F0AA3D1FDBFFD3FD5CF6B30D9F1895A44FDAB4B3420D57353379DD8E0648nEM" TargetMode="External"/><Relationship Id="rId143" Type="http://schemas.openxmlformats.org/officeDocument/2006/relationships/hyperlink" Target="consultantplus://offline/ref=D257F71F3F6CDBEA2CB48F1D3C726BEC3C329C2EAF264A5E2DD99BF2AD3240CCF89AF15DF6B20D9016CAA15ACBECBF471749342C65DF8C40n5M" TargetMode="External"/><Relationship Id="rId148" Type="http://schemas.openxmlformats.org/officeDocument/2006/relationships/fontTable" Target="fontTable.xm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consultantplus://offline/ref=D257F71F3F6CDBEA2CB48F1D3C726BEC383C9627AD264A5E2DD99BF2AD3240CCF89AF15DF6B20F9216CAA15ACBECBF471749342C65DF8C40n5M" TargetMode="External"/><Relationship Id="rId13" Type="http://schemas.openxmlformats.org/officeDocument/2006/relationships/hyperlink" Target="consultantplus://offline/ref=D257F71F3F6CDBEA2CB48F1D3C726BEC37319C26AB264A5E2DD99BF2AD3240CCF89AF15DF6B20D9E16CAA15ACBECBF471749342C65DF8C40n5M" TargetMode="External"/><Relationship Id="rId18" Type="http://schemas.openxmlformats.org/officeDocument/2006/relationships/hyperlink" Target="consultantplus://offline/ref=D257F71F3F6CDBEA2CB48F1D3C726BEC3F319D2DAC241754258097F0AA3D1FDBFFD3FD5CF6B20D961C95A44FDAB4B3420D57353379DD8E0648nEM" TargetMode="External"/><Relationship Id="rId39" Type="http://schemas.openxmlformats.org/officeDocument/2006/relationships/hyperlink" Target="consultantplus://offline/ref=D257F71F3F6CDBEA2CB48F1D3C726BEC3C35942BAA251754258097F0AA3D1FDBFFD3FD5CF6B20D9E1A95A44FDAB4B3420D57353379DD8E0648nEM" TargetMode="External"/><Relationship Id="rId109" Type="http://schemas.openxmlformats.org/officeDocument/2006/relationships/hyperlink" Target="consultantplus://offline/ref=D257F71F3F6CDBEA2CB48F1D3C726BEC3C3D912BAD2D1754258097F0AA3D1FDBFFD3FD5CF6B30D901A95A44FDAB4B3420D57353379DD8E0648nEM" TargetMode="External"/><Relationship Id="rId34" Type="http://schemas.openxmlformats.org/officeDocument/2006/relationships/hyperlink" Target="consultantplus://offline/ref=D257F71F3F6CDBEA2CB48F1D3C726BEC383C9627AD264A5E2DD99BF2AD3240CCF89AF15DF6B20F9216CAA15ACBECBF471749342C65DF8C40n5M" TargetMode="External"/><Relationship Id="rId50" Type="http://schemas.openxmlformats.org/officeDocument/2006/relationships/hyperlink" Target="consultantplus://offline/ref=D257F71F3F6CDBEA2CB48F1D3C726BEC3C3D922AA17B405674D599F5A26D57CBB196F05DF6B5099C49CFB44B93E0BA5D09482B3067DD48nFM" TargetMode="External"/><Relationship Id="rId55" Type="http://schemas.openxmlformats.org/officeDocument/2006/relationships/hyperlink" Target="consultantplus://offline/ref=D257F71F3F6CDBEA2CB48F1D3C726BEC3B359D2BAC264A5E2DD99BF2AD3240CCF89AF15DF6B20C9216CAA15ACBECBF471749342C65DF8C40n5M" TargetMode="External"/><Relationship Id="rId76" Type="http://schemas.openxmlformats.org/officeDocument/2006/relationships/hyperlink" Target="consultantplus://offline/ref=D257F71F3F6CDBEA2CB48F1D3C726BEC3D31942CAA291754258097F0AA3D1FDBFFD3FD5CF6B20D961D95A44FDAB4B3420D57353379DD8E0648nEM" TargetMode="External"/><Relationship Id="rId97" Type="http://schemas.openxmlformats.org/officeDocument/2006/relationships/hyperlink" Target="consultantplus://offline/ref=D257F71F3F6CDBEA2CB48F1D3C726BEC3D30952AAF2D1754258097F0AA3D1FDBFFD3FD5CF6B20D961F95A44FDAB4B3420D57353379DD8E0648nEM" TargetMode="External"/><Relationship Id="rId104" Type="http://schemas.openxmlformats.org/officeDocument/2006/relationships/hyperlink" Target="consultantplus://offline/ref=D257F71F3F6CDBEA2CB48F1D3C726BEC3D369029AB2A1754258097F0AA3D1FDBFFD3FD5CF6B20D911495A44FDAB4B3420D57353379DD8E0648nEM" TargetMode="External"/><Relationship Id="rId120" Type="http://schemas.openxmlformats.org/officeDocument/2006/relationships/hyperlink" Target="consultantplus://offline/ref=D257F71F3F6CDBEA2CB48F1D3C726BEC3D309D28A32C1754258097F0AA3D1FDBFFD3FD5CF6B20D971495A44FDAB4B3420D57353379DD8E0648nEM" TargetMode="External"/><Relationship Id="rId125" Type="http://schemas.openxmlformats.org/officeDocument/2006/relationships/hyperlink" Target="consultantplus://offline/ref=D257F71F3F6CDBEA2CB48F1D3C726BEC3F3D9427A9281754258097F0AA3D1FDBFFD3FD5CF6B20D961D95A44FDAB4B3420D57353379DD8E0648nEM" TargetMode="External"/><Relationship Id="rId141" Type="http://schemas.openxmlformats.org/officeDocument/2006/relationships/hyperlink" Target="consultantplus://offline/ref=D257F71F3F6CDBEA2CB48F1D3C726BEC3D35942AAA2A1754258097F0AA3D1FDBFFD3FD5CF6B605951895A44FDAB4B3420D57353379DD8E0648nEM" TargetMode="External"/><Relationship Id="rId146" Type="http://schemas.openxmlformats.org/officeDocument/2006/relationships/hyperlink" Target="consultantplus://offline/ref=D257F71F3F6CDBEA2CB48F1D3C726BEC3F379729AF251754258097F0AA3D1FDBFFD3FD5CF6B20D961C95A44FDAB4B3420D57353379DD8E0648nEM" TargetMode="External"/><Relationship Id="rId7" Type="http://schemas.openxmlformats.org/officeDocument/2006/relationships/hyperlink" Target="consultantplus://offline/ref=D257F71F3F6CDBEA2CB48F1D3C726BEC3B359D2BAC264A5E2DD99BF2AD3240CCF89AF15DF6B20D9F16CAA15ACBECBF471749342C65DF8C40n5M" TargetMode="External"/><Relationship Id="rId71" Type="http://schemas.openxmlformats.org/officeDocument/2006/relationships/hyperlink" Target="consultantplus://offline/ref=D257F71F3F6CDBEA2CB48F1D3C726BEC3C3D912BAD2D1754258097F0AA3D1FDBFFD3FD5CF6B30D911C95A44FDAB4B3420D57353379DD8E0648nEM" TargetMode="External"/><Relationship Id="rId92" Type="http://schemas.openxmlformats.org/officeDocument/2006/relationships/hyperlink" Target="consultantplus://offline/ref=D257F71F3F6CDBEA2CB48F1D3C726BEC3D359C29A92F1754258097F0AA3D1FDBFFD3FD5CF6B20D961C95A44FDAB4B3420D57353379DD8E0648nEM" TargetMode="External"/><Relationship Id="rId2" Type="http://schemas.openxmlformats.org/officeDocument/2006/relationships/settings" Target="settings.xml"/><Relationship Id="rId29" Type="http://schemas.openxmlformats.org/officeDocument/2006/relationships/hyperlink" Target="consultantplus://offline/ref=D257F71F3F6CDBEA2CB48F1D3C726BEC3D369029AB2A1754258097F0AA3D1FDBFFD3FD5CF6B20D961F95A44FDAB4B3420D57353379DD8E0648nEM" TargetMode="External"/><Relationship Id="rId24" Type="http://schemas.openxmlformats.org/officeDocument/2006/relationships/hyperlink" Target="consultantplus://offline/ref=D257F71F3F6CDBEA2CB48F1D3C726BEC3C35942BAA251754258097F0AA3D1FDBFFD3FD5CF6B20D9E1B95A44FDAB4B3420D57353379DD8E0648nEM" TargetMode="External"/><Relationship Id="rId40" Type="http://schemas.openxmlformats.org/officeDocument/2006/relationships/hyperlink" Target="consultantplus://offline/ref=D257F71F3F6CDBEA2CB48F1D3C726BEC3B359D2BAC264A5E2DD99BF2AD3240CCF89AF15DF6B20C9616CAA15ACBECBF471749342C65DF8C40n5M" TargetMode="External"/><Relationship Id="rId45" Type="http://schemas.openxmlformats.org/officeDocument/2006/relationships/hyperlink" Target="consultantplus://offline/ref=D257F71F3F6CDBEA2CB48F1D3C726BEC3632972FAF264A5E2DD99BF2AD3240CCF89AF15DF6B20D9E16CAA15ACBECBF471749342C65DF8C40n5M" TargetMode="External"/><Relationship Id="rId66" Type="http://schemas.openxmlformats.org/officeDocument/2006/relationships/hyperlink" Target="consultantplus://offline/ref=D257F71F3F6CDBEA2CB48F1D3C726BEC3C3D912BAD2D1754258097F0AA3D1FDBFFD3FD5CF6B30D911D95A44FDAB4B3420D57353379DD8E0648nEM" TargetMode="External"/><Relationship Id="rId87" Type="http://schemas.openxmlformats.org/officeDocument/2006/relationships/hyperlink" Target="consultantplus://offline/ref=D257F71F3F6CDBEA2CB48F1D3C726BEC3C3C932FAD241754258097F0AA3D1FDBFFD3FD5CF6B20D961D95A44FDAB4B3420D57353379DD8E0648nEM" TargetMode="External"/><Relationship Id="rId110" Type="http://schemas.openxmlformats.org/officeDocument/2006/relationships/hyperlink" Target="consultantplus://offline/ref=D257F71F3F6CDBEA2CB48F1D3C726BEC3B359D2BAC264A5E2DD99BF2AD3240CCF89AF15DF6B20C9F16CAA15ACBECBF471749342C65DF8C40n5M" TargetMode="External"/><Relationship Id="rId115" Type="http://schemas.openxmlformats.org/officeDocument/2006/relationships/hyperlink" Target="consultantplus://offline/ref=D257F71F3F6CDBEA2CB48F1D3C726BEC3C3D912BAD2D1754258097F0AA3D1FDBFFD3FD5CF6B30D9F1C95A44FDAB4B3420D57353379DD8E0648nEM" TargetMode="External"/><Relationship Id="rId131" Type="http://schemas.openxmlformats.org/officeDocument/2006/relationships/hyperlink" Target="consultantplus://offline/ref=D257F71F3F6CDBEA2CB48F1D3C726BEC3C3D912BAD2D1754258097F0AA3D1FDBFFD3FD5CF6B30D9F1E95A44FDAB4B3420D57353379DD8E0648nEM" TargetMode="External"/><Relationship Id="rId136" Type="http://schemas.openxmlformats.org/officeDocument/2006/relationships/hyperlink" Target="consultantplus://offline/ref=D257F71F3F6CDBEA2CB48F1D3C726BEC3C3D912BAD2D1754258097F0AA3D1FDBFFD3FD5CF6B30D9F1B95A44FDAB4B3420D57353379DD8E0648nEM" TargetMode="External"/><Relationship Id="rId61" Type="http://schemas.openxmlformats.org/officeDocument/2006/relationships/hyperlink" Target="consultantplus://offline/ref=D257F71F3F6CDBEA2CB48F1D3C726BEC3D35942AAA2A1754258097F0AA3D1FDBFFD3FD5CF6B60A9E1495A44FDAB4B3420D57353379DD8E0648nEM" TargetMode="External"/><Relationship Id="rId82" Type="http://schemas.openxmlformats.org/officeDocument/2006/relationships/hyperlink" Target="consultantplus://offline/ref=D257F71F3F6CDBEA2CB48F1D3C726BEC3C359C28A32F1754258097F0AA3D1FDBFFD3FD5CF6B20D951A95A44FDAB4B3420D57353379DD8E0648nEM" TargetMode="External"/><Relationship Id="rId19" Type="http://schemas.openxmlformats.org/officeDocument/2006/relationships/hyperlink" Target="consultantplus://offline/ref=D257F71F3F6CDBEA2CB48F1D3C726BEC3C3D912BAD2D1754258097F0AA3D1FDBFFD3FD5CF6B30D921995A44FDAB4B3420D57353379DD8E0648nEM" TargetMode="External"/><Relationship Id="rId14" Type="http://schemas.openxmlformats.org/officeDocument/2006/relationships/hyperlink" Target="consultantplus://offline/ref=D257F71F3F6CDBEA2CB48F1D3C726BEC3F34922EA32C1754258097F0AA3D1FDBFFD3FD5CF6B20D951B95A44FDAB4B3420D57353379DD8E0648nEM" TargetMode="External"/><Relationship Id="rId30" Type="http://schemas.openxmlformats.org/officeDocument/2006/relationships/hyperlink" Target="consultantplus://offline/ref=D257F71F3F6CDBEA2CB48F1D3C726BEC3D319428AF2B1754258097F0AA3D1FDBFFD3FD5CF6B20D971595A44FDAB4B3420D57353379DD8E0648nEM" TargetMode="External"/><Relationship Id="rId35" Type="http://schemas.openxmlformats.org/officeDocument/2006/relationships/hyperlink" Target="consultantplus://offline/ref=D257F71F3F6CDBEA2CB48F1D3C726BEC3C3D912BAD2D1754258097F0AA3D1FDBFFD3FD5CF6B30D921B95A44FDAB4B3420D57353379DD8E0648nEM" TargetMode="External"/><Relationship Id="rId56" Type="http://schemas.openxmlformats.org/officeDocument/2006/relationships/hyperlink" Target="consultantplus://offline/ref=D257F71F3F6CDBEA2CB48F1D3C726BEC3C3D912BAD2D1754258097F0AA3D1FDBFFD3FD5CF6B30D921495A44FDAB4B3420D57353379DD8E0648nEM" TargetMode="External"/><Relationship Id="rId77" Type="http://schemas.openxmlformats.org/officeDocument/2006/relationships/hyperlink" Target="consultantplus://offline/ref=D257F71F3F6CDBEA2CB48F1D3C726BEC3F3C922DAC291754258097F0AA3D1FDBFFD3FD5CF6B208951F95A44FDAB4B3420D57353379DD8E0648nEM" TargetMode="External"/><Relationship Id="rId100" Type="http://schemas.openxmlformats.org/officeDocument/2006/relationships/hyperlink" Target="consultantplus://offline/ref=D257F71F3F6CDBEA2CB48F1D3C726BEC3D319428AF2B1754258097F0AA3D1FDBFFD3FD5CF6B20D961C95A44FDAB4B3420D57353379DD8E0648nEM" TargetMode="External"/><Relationship Id="rId105" Type="http://schemas.openxmlformats.org/officeDocument/2006/relationships/hyperlink" Target="consultantplus://offline/ref=D257F71F3F6CDBEA2CB48F1D3C726BEC3D319428AF2B1754258097F0AA3D1FDBFFD3FD5CF6B20D961F95A44FDAB4B3420D57353379DD8E0648nEM" TargetMode="External"/><Relationship Id="rId126" Type="http://schemas.openxmlformats.org/officeDocument/2006/relationships/hyperlink" Target="consultantplus://offline/ref=D257F71F3F6CDBEA2CB48F1D3C726BEC3F3D9427A9281754258097F0AA3D1FDBFFD3FD5CF6B20D961C95A44FDAB4B3420D57353379DD8E0648nEM" TargetMode="External"/><Relationship Id="rId147" Type="http://schemas.openxmlformats.org/officeDocument/2006/relationships/hyperlink" Target="consultantplus://offline/ref=D257F71F3F6CDBEA2CB48F1D3C726BEC3C3D912BAD2D1754258097F0AA3D1FDBFFD3FD5CF6B30D9F1A95A44FDAB4B3420D57353379DD8E0648nEM" TargetMode="External"/><Relationship Id="rId8" Type="http://schemas.openxmlformats.org/officeDocument/2006/relationships/hyperlink" Target="consultantplus://offline/ref=D257F71F3F6CDBEA2CB48F1D3C726BEC3D35942AA8281754258097F0AA3D1FDBFFD3FD5CF6B20F951D95A44FDAB4B3420D57353379DD8E0648nEM" TargetMode="External"/><Relationship Id="rId51" Type="http://schemas.openxmlformats.org/officeDocument/2006/relationships/hyperlink" Target="consultantplus://offline/ref=D257F71F3F6CDBEA2CB48F1D3C726BEC3C3D922AA17B405674D599F5A26D45CBE99AF159E8B20C891F9EF241nFM" TargetMode="External"/><Relationship Id="rId72" Type="http://schemas.openxmlformats.org/officeDocument/2006/relationships/hyperlink" Target="consultantplus://offline/ref=D257F71F3F6CDBEA2CB48F1D3C726BEC3D35942AAA2A1754258097F0AA3D1FDBFFD3FD5CF6B605971895A44FDAB4B3420D57353379DD8E0648nEM" TargetMode="External"/><Relationship Id="rId93" Type="http://schemas.openxmlformats.org/officeDocument/2006/relationships/hyperlink" Target="consultantplus://offline/ref=D257F71F3F6CDBEA2CB48F1D3C726BEC3C3C932FAD241754258097F0AA3D1FDBFFD3FD5CF6B20D961E95A44FDAB4B3420D57353379DD8E0648nEM" TargetMode="External"/><Relationship Id="rId98" Type="http://schemas.openxmlformats.org/officeDocument/2006/relationships/hyperlink" Target="consultantplus://offline/ref=D257F71F3F6CDBEA2CB48F1D3C726BEC3D369029AB2A1754258097F0AA3D1FDBFFD3FD5CF6B20D951595A44FDAB4B3420D57353379DD8E0648nEM" TargetMode="External"/><Relationship Id="rId121" Type="http://schemas.openxmlformats.org/officeDocument/2006/relationships/hyperlink" Target="consultantplus://offline/ref=D257F71F3F6CDBEA2CB48F1D3C726BEC3D309D27AF2E1754258097F0AA3D1FDBEDD3A550F7B613971C80F21E9C4En0M" TargetMode="External"/><Relationship Id="rId142" Type="http://schemas.openxmlformats.org/officeDocument/2006/relationships/hyperlink" Target="consultantplus://offline/ref=D257F71F3F6CDBEA2CB48F1D3C726BEC3F379729AF251754258097F0AA3D1FDBFFD3FD5CF6B20D971495A44FDAB4B3420D57353379DD8E0648nE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13808</Words>
  <Characters>78712</Characters>
  <Application>Microsoft Office Word</Application>
  <DocSecurity>0</DocSecurity>
  <Lines>655</Lines>
  <Paragraphs>184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2021-01-14T12:39:00Z</dcterms:created>
  <dcterms:modified xsi:type="dcterms:W3CDTF">2021-01-14T12:40:00Z</dcterms:modified>
</cp:coreProperties>
</file>