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АДМИНИСТРАЦИЯ МАИССКОГО СЕЛЬСОВЕТА </w:t>
      </w:r>
    </w:p>
    <w:p w:rsidR="001C6882" w:rsidRP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НИКОЛЬСКОГО РАЙОНА</w:t>
      </w:r>
      <w:r>
        <w:rPr>
          <w:rFonts w:ascii="Arial" w:eastAsia="Times New Roman" w:hAnsi="Arial" w:cs="Arial"/>
          <w:b/>
          <w:bCs/>
          <w:color w:val="000000"/>
          <w:sz w:val="32"/>
          <w:szCs w:val="32"/>
          <w:lang w:eastAsia="ru-RU"/>
        </w:rPr>
        <w:t xml:space="preserve"> </w:t>
      </w:r>
      <w:r w:rsidRPr="001C6882">
        <w:rPr>
          <w:rFonts w:ascii="Arial" w:eastAsia="Times New Roman" w:hAnsi="Arial" w:cs="Arial"/>
          <w:b/>
          <w:bCs/>
          <w:color w:val="000000"/>
          <w:sz w:val="32"/>
          <w:szCs w:val="32"/>
          <w:lang w:eastAsia="ru-RU"/>
        </w:rPr>
        <w:t>ПЕНЗЕНСКОЙ ОБЛАСТИ</w:t>
      </w:r>
    </w:p>
    <w:p w:rsidR="001C6882" w:rsidRP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ПОСТАНОВЛЕНИЕ</w:t>
      </w:r>
    </w:p>
    <w:p w:rsidR="001C6882" w:rsidRP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от 14.03.2022 № 35</w:t>
      </w:r>
    </w:p>
    <w:p w:rsidR="001C6882" w:rsidRP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с. Маис</w:t>
      </w:r>
    </w:p>
    <w:p w:rsidR="001C6882" w:rsidRPr="001C6882" w:rsidRDefault="001C6882" w:rsidP="001C6882">
      <w:pPr>
        <w:spacing w:before="240" w:after="60" w:line="240" w:lineRule="auto"/>
        <w:ind w:firstLine="567"/>
        <w:jc w:val="center"/>
        <w:rPr>
          <w:rFonts w:ascii="Arial" w:eastAsia="Times New Roman" w:hAnsi="Arial" w:cs="Arial"/>
          <w:b/>
          <w:bCs/>
          <w:color w:val="000000"/>
          <w:sz w:val="32"/>
          <w:szCs w:val="32"/>
          <w:lang w:eastAsia="ru-RU"/>
        </w:rPr>
      </w:pPr>
      <w:r w:rsidRPr="001C688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w:t>
      </w:r>
      <w:hyperlink r:id="rId4" w:tgtFrame="_blank" w:history="1">
        <w:r w:rsidRPr="001C6882">
          <w:rPr>
            <w:rFonts w:ascii="Arial" w:eastAsia="Times New Roman" w:hAnsi="Arial" w:cs="Arial"/>
            <w:color w:val="0000FF"/>
            <w:sz w:val="24"/>
            <w:szCs w:val="24"/>
            <w:lang w:eastAsia="ru-RU"/>
          </w:rPr>
          <w:t>от 24.05.2013 № 20</w:t>
        </w:r>
      </w:hyperlink>
      <w:r w:rsidRPr="001C6882">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w:t>
      </w:r>
      <w:hyperlink r:id="rId5" w:tgtFrame="_blank" w:history="1">
        <w:r w:rsidRPr="001C6882">
          <w:rPr>
            <w:rFonts w:ascii="Arial" w:eastAsia="Times New Roman" w:hAnsi="Arial" w:cs="Arial"/>
            <w:color w:val="0000FF"/>
            <w:sz w:val="24"/>
            <w:szCs w:val="24"/>
            <w:lang w:eastAsia="ru-RU"/>
          </w:rPr>
          <w:t>от 18.10.2017 № 63</w:t>
        </w:r>
      </w:hyperlink>
      <w:r w:rsidRPr="001C6882">
        <w:rPr>
          <w:rFonts w:ascii="Arial" w:eastAsia="Times New Roman" w:hAnsi="Arial" w:cs="Arial"/>
          <w:color w:val="000000"/>
          <w:sz w:val="24"/>
          <w:szCs w:val="24"/>
          <w:lang w:eastAsia="ru-RU"/>
        </w:rPr>
        <w:t> «Об утверждении Реестра муниципальных услуг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руководствуясь </w:t>
      </w:r>
      <w:hyperlink r:id="rId6" w:tgtFrame="_blank" w:history="1">
        <w:r w:rsidRPr="001C6882">
          <w:rPr>
            <w:rFonts w:ascii="Arial" w:eastAsia="Times New Roman" w:hAnsi="Arial" w:cs="Arial"/>
            <w:color w:val="0000FF"/>
            <w:sz w:val="24"/>
            <w:szCs w:val="24"/>
            <w:lang w:eastAsia="ru-RU"/>
          </w:rPr>
          <w:t xml:space="preserve">Уставом </w:t>
        </w:r>
        <w:proofErr w:type="spellStart"/>
        <w:r w:rsidRPr="001C6882">
          <w:rPr>
            <w:rFonts w:ascii="Arial" w:eastAsia="Times New Roman" w:hAnsi="Arial" w:cs="Arial"/>
            <w:color w:val="0000FF"/>
            <w:sz w:val="24"/>
            <w:szCs w:val="24"/>
            <w:lang w:eastAsia="ru-RU"/>
          </w:rPr>
          <w:t>Маисского</w:t>
        </w:r>
        <w:proofErr w:type="spellEnd"/>
        <w:r w:rsidRPr="001C6882">
          <w:rPr>
            <w:rFonts w:ascii="Arial" w:eastAsia="Times New Roman" w:hAnsi="Arial" w:cs="Arial"/>
            <w:color w:val="0000FF"/>
            <w:sz w:val="24"/>
            <w:szCs w:val="24"/>
            <w:lang w:eastAsia="ru-RU"/>
          </w:rPr>
          <w:t xml:space="preserve"> сельсовета Никольского района Пензенской области</w:t>
        </w:r>
      </w:hyperlink>
      <w:r w:rsidRPr="001C6882">
        <w:rPr>
          <w:rFonts w:ascii="Arial" w:eastAsia="Times New Roman" w:hAnsi="Arial" w:cs="Arial"/>
          <w:color w:val="000000"/>
          <w:sz w:val="24"/>
          <w:szCs w:val="24"/>
          <w:lang w:eastAsia="ru-RU"/>
        </w:rPr>
        <w:t>,</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администрация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постановляет: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«Предоставление жилого помещения по договору социального найма» согласно приложению к настоящему постановлению.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 Признать утратившим силу постановление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w:t>
      </w:r>
      <w:hyperlink r:id="rId7" w:tgtFrame="_blank" w:history="1">
        <w:r w:rsidRPr="001C6882">
          <w:rPr>
            <w:rFonts w:ascii="Arial" w:eastAsia="Times New Roman" w:hAnsi="Arial" w:cs="Arial"/>
            <w:color w:val="0000FF"/>
            <w:sz w:val="24"/>
            <w:szCs w:val="24"/>
            <w:lang w:eastAsia="ru-RU"/>
          </w:rPr>
          <w:t>от 19.12.2019 № 111</w:t>
        </w:r>
      </w:hyperlink>
      <w:r w:rsidRPr="001C6882">
        <w:rPr>
          <w:rFonts w:ascii="Arial" w:eastAsia="Times New Roman" w:hAnsi="Arial" w:cs="Arial"/>
          <w:color w:val="000000"/>
          <w:sz w:val="24"/>
          <w:szCs w:val="24"/>
          <w:lang w:eastAsia="ru-RU"/>
        </w:rPr>
        <w:t> «Об утверждении административного регламента «Предоставление малоимущим гражданам по договорам социального найма жилых помещений муниципального жилищного фонда»».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 Опубликовать настоящее постановление в информационном бюллетене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w:t>
      </w:r>
      <w:proofErr w:type="spellStart"/>
      <w:r w:rsidRPr="001C6882">
        <w:rPr>
          <w:rFonts w:ascii="Arial" w:eastAsia="Times New Roman" w:hAnsi="Arial" w:cs="Arial"/>
          <w:color w:val="000000"/>
          <w:sz w:val="24"/>
          <w:szCs w:val="24"/>
          <w:lang w:eastAsia="ru-RU"/>
        </w:rPr>
        <w:t>Маисский</w:t>
      </w:r>
      <w:proofErr w:type="spellEnd"/>
      <w:r w:rsidRPr="001C6882">
        <w:rPr>
          <w:rFonts w:ascii="Arial" w:eastAsia="Times New Roman" w:hAnsi="Arial" w:cs="Arial"/>
          <w:color w:val="000000"/>
          <w:sz w:val="24"/>
          <w:szCs w:val="24"/>
          <w:lang w:eastAsia="ru-RU"/>
        </w:rPr>
        <w:t xml:space="preserve"> вестник» и разместить на официальном сайте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в информационно-телекоммуникационной сети «Интернет».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Глава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Никольского района Пензенской области</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Е.В. Корнилов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Приложение</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постановлению администрации</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Пензенской области</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 14.03.2022 № 35</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1. Общие положения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Предмет регулирования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1.1.Административный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1.2.Настоящий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Круг Заявителей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w:t>
      </w:r>
      <w:proofErr w:type="gramStart"/>
      <w:r w:rsidRPr="001C6882">
        <w:rPr>
          <w:rFonts w:ascii="Arial" w:eastAsia="Times New Roman" w:hAnsi="Arial" w:cs="Arial"/>
          <w:color w:val="000000"/>
          <w:sz w:val="24"/>
          <w:szCs w:val="24"/>
          <w:lang w:eastAsia="ru-RU"/>
        </w:rPr>
        <w:t>3.Заявителями</w:t>
      </w:r>
      <w:proofErr w:type="gramEnd"/>
      <w:r w:rsidRPr="001C6882">
        <w:rPr>
          <w:rFonts w:ascii="Arial" w:eastAsia="Times New Roman" w:hAnsi="Arial" w:cs="Arial"/>
          <w:color w:val="000000"/>
          <w:sz w:val="24"/>
          <w:szCs w:val="24"/>
          <w:lang w:eastAsia="ru-RU"/>
        </w:rPr>
        <w:t xml:space="preserve">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1.4. Информирование о порядке предоставления муниципальной услуги осуществляется: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 непосредственно при личном приеме заявителя в администрацию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 по телефону Уполномоченном органе или многофункциональном центре;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 официальном сайте Уполномоченного органа http://mais.nikolsk.pnzreg.ru//;</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5) посредством размещения информации на информационных стендах Уполномоченного органа или многофункционального центра.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1.5. Информирование осуществляется по вопросам, касающимся: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способов подачи заявления о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справочной информации о работе Уполномоченного органа;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порядка и сроков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 вопросам предоставления услуг, которые являются необходимыми и обязательными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изложить обращение в письменной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назначить другое время для консультаций.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2. Стандарт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 Муниципальная услуга «Предоставление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Краткое наименование муниципальной услуги не предусмотрено.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органа, предоставляющего муниципальную услугу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 Муниципальная услуга предоставляется Уполномоченным органом.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2.3. При предоставлении муниципальной услуги Уполномоченный орган взаимодействует 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2.3.1. Федеральной налоговой службой в части получения сведений из Единого государственного реестра записей актов гражданского состояния о </w:t>
      </w:r>
      <w:r w:rsidRPr="001C6882">
        <w:rPr>
          <w:rFonts w:ascii="Arial" w:eastAsia="Times New Roman" w:hAnsi="Arial" w:cs="Arial"/>
          <w:color w:val="000000"/>
          <w:sz w:val="24"/>
          <w:szCs w:val="24"/>
          <w:lang w:eastAsia="ru-RU"/>
        </w:rPr>
        <w:lastRenderedPageBreak/>
        <w:t>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2.3.3. Пенсионным Фондом Российской Федерации в части проверки соответствия фамильно-именной группы, даты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Описание результата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2.5. Результатом предоставления муниципальной услуги является: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2.5.1. Решение о предоставлении муниципальной услуги по форме, согласно Приложению 1 к настоящему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2.5.2. Проект Договора социального найма жилого помещения, согласно Приложению 5 к настоящему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2.5.3. Решение об отказе в предоставлении муниципальной услуги по форме, согласно Приложению 3 к настоящему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 Для получения муниципальной услуги заявитель представляет: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2.9.1. Заявление о предоставлении муниципальной услуги по форме, согласно Приложению 4 к настоящему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заявлении также указывается один из следующих способов направления результата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форме электронного документа в личном кабинете на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2.9.2. Документ, удостоверяющий личность заявителя, представителя.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2.9.3. Документы, удостоверяющие личность членов семьи, достигших </w:t>
      </w:r>
      <w:proofErr w:type="gramStart"/>
      <w:r w:rsidRPr="001C6882">
        <w:rPr>
          <w:rFonts w:ascii="Arial" w:eastAsia="Times New Roman" w:hAnsi="Arial" w:cs="Arial"/>
          <w:color w:val="000000"/>
          <w:sz w:val="24"/>
          <w:szCs w:val="24"/>
          <w:lang w:eastAsia="ru-RU"/>
        </w:rPr>
        <w:t>14 летнего</w:t>
      </w:r>
      <w:proofErr w:type="gramEnd"/>
      <w:r w:rsidRPr="001C6882">
        <w:rPr>
          <w:rFonts w:ascii="Arial" w:eastAsia="Times New Roman" w:hAnsi="Arial" w:cs="Arial"/>
          <w:color w:val="000000"/>
          <w:sz w:val="24"/>
          <w:szCs w:val="24"/>
          <w:lang w:eastAsia="ru-RU"/>
        </w:rPr>
        <w:t xml:space="preserve"> возраста.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2.9.4.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2.10.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2.11.1. Сведения из Единого государственного реестра записей актов гражданского состояния о рождении, о заключении брака;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2.11.2. Проверка соответствия фамильно-именной группы, даты рождения, пола и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2.11.3. Сведения, подтверждающие действительность паспорта гражданина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2.11.5. Сведения из Единого государственного реестра индивидуальных предпринимателей.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2.12. При предоставлении муниципальной услуги запрещается требовать от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2.12.2.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1C6882">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 Основаниями для отказа в приеме к рассмотрению документов, необходимых для предоставления муниципальной услуги, являются: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2.13.2. Неполное заполнение обязательных полей в форме запроса о предоставлении услуги (недостоверное, неправильное).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2.13.3. Представление неполного комплекта документов.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2.13.8. Заявление подано лицом, не имеющим полномочий представлять интересы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2.14. Основаниями для отказа в предоставлении услуги являются: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2.14.2. Представленными документами и сведениями не подтверждается право гражданина в предоставлении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2.15. Оснований для приостановления предоставления муниципальной услуги законодательством Российской Федерации не предусмотрено.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2.16. Услуги, необходимые и обязательные для предоставления муниципальной услуги, отсутствуют.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2.17. Предоставление муниципальной услуги осуществляется бесплатно.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2.18. Услуги, необходимые и обязательные для предоставления муниципальной услуги, отсутствуют.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настоящему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Требования к помещениям, в которых предоставляется муниципальная услуга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w:t>
      </w:r>
      <w:r w:rsidRPr="001C6882">
        <w:rPr>
          <w:rFonts w:ascii="Arial" w:eastAsia="Times New Roman" w:hAnsi="Arial" w:cs="Arial"/>
          <w:color w:val="000000"/>
          <w:sz w:val="24"/>
          <w:szCs w:val="24"/>
          <w:lang w:eastAsia="ru-RU"/>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Центральный вход в здание Уполномоченного органа оборудован информационной табличкой (вывеской), содержащей информацию: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местонахождение и юридический адрес;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режим работы;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график приема;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номера телефонов для справок.</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Помещения, в которых предоставляется муниципальная услуга, оснащаются: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противопожарной системой и средствами пожаротушения;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системой оповещения о возникновении чрезвычайной ситуации;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средствами оказания первой медицинской помощи;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туалетными комнатами для посетителей.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Места приема Заявителей оборудуются информационными табличками (вывесками) с указанием: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номера кабинета и наименования отдела;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графика приема Заявителей.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 предоставлении муниципальной услуги инвалидам обеспечиваются: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сопровождение инвалидов, имеющих стойкие расстройства функции зрения и самостоятельного передвижения;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допуск сурдопереводчика и </w:t>
      </w:r>
      <w:proofErr w:type="spellStart"/>
      <w:r w:rsidRPr="001C6882">
        <w:rPr>
          <w:rFonts w:ascii="Arial" w:eastAsia="Times New Roman" w:hAnsi="Arial" w:cs="Arial"/>
          <w:color w:val="000000"/>
          <w:sz w:val="24"/>
          <w:szCs w:val="24"/>
          <w:lang w:eastAsia="ru-RU"/>
        </w:rPr>
        <w:t>тифлосурдопереводчика</w:t>
      </w:r>
      <w:proofErr w:type="spellEnd"/>
      <w:r w:rsidRPr="001C6882">
        <w:rPr>
          <w:rFonts w:ascii="Arial" w:eastAsia="Times New Roman" w:hAnsi="Arial" w:cs="Arial"/>
          <w:color w:val="000000"/>
          <w:sz w:val="24"/>
          <w:szCs w:val="24"/>
          <w:lang w:eastAsia="ru-RU"/>
        </w:rPr>
        <w:t>;</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Показатели доступности и качества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2.22. Основными показателями доступности предоставления муниципальной услуги являются: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возможность получения заявителем уведомлений о предоставлении государственной (муниципальной) услуги с помощью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2.23. Основными показателями качества предоставления муниципальной услуги являются: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отсутствие нарушений установленных сроков в процессе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1C6882">
        <w:rPr>
          <w:rFonts w:ascii="Arial" w:eastAsia="Times New Roman" w:hAnsi="Arial" w:cs="Arial"/>
          <w:color w:val="000000"/>
          <w:sz w:val="24"/>
          <w:szCs w:val="24"/>
          <w:lang w:eastAsia="ru-RU"/>
        </w:rPr>
        <w:lastRenderedPageBreak/>
        <w:t>предоставлении муниципальной услуги с использованием интерактивной формы в электронном виде.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2.26. Электронные документы представляются в следующих форматах: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а) </w:t>
      </w:r>
      <w:proofErr w:type="spellStart"/>
      <w:r w:rsidRPr="001C6882">
        <w:rPr>
          <w:rFonts w:ascii="Arial" w:eastAsia="Times New Roman" w:hAnsi="Arial" w:cs="Arial"/>
          <w:color w:val="000000"/>
          <w:sz w:val="24"/>
          <w:szCs w:val="24"/>
          <w:lang w:eastAsia="ru-RU"/>
        </w:rPr>
        <w:t>xml</w:t>
      </w:r>
      <w:proofErr w:type="spellEnd"/>
      <w:r w:rsidRPr="001C6882">
        <w:rPr>
          <w:rFonts w:ascii="Arial" w:eastAsia="Times New Roman" w:hAnsi="Arial" w:cs="Arial"/>
          <w:color w:val="000000"/>
          <w:sz w:val="24"/>
          <w:szCs w:val="24"/>
          <w:lang w:eastAsia="ru-RU"/>
        </w:rPr>
        <w:t xml:space="preserve"> - для формализованных документов;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б) </w:t>
      </w:r>
      <w:proofErr w:type="spellStart"/>
      <w:r w:rsidRPr="001C6882">
        <w:rPr>
          <w:rFonts w:ascii="Arial" w:eastAsia="Times New Roman" w:hAnsi="Arial" w:cs="Arial"/>
          <w:color w:val="000000"/>
          <w:sz w:val="24"/>
          <w:szCs w:val="24"/>
          <w:lang w:eastAsia="ru-RU"/>
        </w:rPr>
        <w:t>doc</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docx</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odt</w:t>
      </w:r>
      <w:proofErr w:type="spellEnd"/>
      <w:r w:rsidRPr="001C6882">
        <w:rPr>
          <w:rFonts w:ascii="Arial" w:eastAsia="Times New Roman" w:hAnsi="Arial" w:cs="Arial"/>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в) </w:t>
      </w:r>
      <w:proofErr w:type="spellStart"/>
      <w:r w:rsidRPr="001C6882">
        <w:rPr>
          <w:rFonts w:ascii="Arial" w:eastAsia="Times New Roman" w:hAnsi="Arial" w:cs="Arial"/>
          <w:color w:val="000000"/>
          <w:sz w:val="24"/>
          <w:szCs w:val="24"/>
          <w:lang w:eastAsia="ru-RU"/>
        </w:rPr>
        <w:t>xls</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xlsx</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ods</w:t>
      </w:r>
      <w:proofErr w:type="spellEnd"/>
      <w:r w:rsidRPr="001C6882">
        <w:rPr>
          <w:rFonts w:ascii="Arial" w:eastAsia="Times New Roman" w:hAnsi="Arial" w:cs="Arial"/>
          <w:color w:val="000000"/>
          <w:sz w:val="24"/>
          <w:szCs w:val="24"/>
          <w:lang w:eastAsia="ru-RU"/>
        </w:rPr>
        <w:t xml:space="preserve"> - для документов, содержащих расчеты;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г) </w:t>
      </w:r>
      <w:proofErr w:type="spellStart"/>
      <w:r w:rsidRPr="001C6882">
        <w:rPr>
          <w:rFonts w:ascii="Arial" w:eastAsia="Times New Roman" w:hAnsi="Arial" w:cs="Arial"/>
          <w:color w:val="000000"/>
          <w:sz w:val="24"/>
          <w:szCs w:val="24"/>
          <w:lang w:eastAsia="ru-RU"/>
        </w:rPr>
        <w:t>pdf</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jpg</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jpeg</w:t>
      </w:r>
      <w:proofErr w:type="spellEnd"/>
      <w:r w:rsidRPr="001C6882">
        <w:rPr>
          <w:rFonts w:ascii="Arial" w:eastAsia="Times New Roman" w:hAnsi="Arial" w:cs="Arial"/>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C6882">
        <w:rPr>
          <w:rFonts w:ascii="Arial" w:eastAsia="Times New Roman" w:hAnsi="Arial" w:cs="Arial"/>
          <w:color w:val="000000"/>
          <w:sz w:val="24"/>
          <w:szCs w:val="24"/>
          <w:lang w:eastAsia="ru-RU"/>
        </w:rPr>
        <w:t>dpi</w:t>
      </w:r>
      <w:proofErr w:type="spellEnd"/>
      <w:r w:rsidRPr="001C6882">
        <w:rPr>
          <w:rFonts w:ascii="Arial" w:eastAsia="Times New Roman" w:hAnsi="Arial" w:cs="Arial"/>
          <w:color w:val="000000"/>
          <w:sz w:val="24"/>
          <w:szCs w:val="24"/>
          <w:lang w:eastAsia="ru-RU"/>
        </w:rPr>
        <w:t xml:space="preserve"> (масштаб 1:1) с использованием следующих режимов: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Электронные документы должны обеспечивать: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возможность идентифицировать документ и количество листов в документе;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1C6882">
        <w:rPr>
          <w:rFonts w:ascii="Arial" w:eastAsia="Times New Roman" w:hAnsi="Arial" w:cs="Arial"/>
          <w:color w:val="000000"/>
          <w:sz w:val="24"/>
          <w:szCs w:val="24"/>
          <w:lang w:eastAsia="ru-RU"/>
        </w:rPr>
        <w:t>xls</w:t>
      </w:r>
      <w:proofErr w:type="spellEnd"/>
      <w:r w:rsidRPr="001C6882">
        <w:rPr>
          <w:rFonts w:ascii="Arial" w:eastAsia="Times New Roman" w:hAnsi="Arial" w:cs="Arial"/>
          <w:color w:val="000000"/>
          <w:sz w:val="24"/>
          <w:szCs w:val="24"/>
          <w:lang w:eastAsia="ru-RU"/>
        </w:rPr>
        <w:t xml:space="preserve">, </w:t>
      </w:r>
      <w:proofErr w:type="spellStart"/>
      <w:r w:rsidRPr="001C6882">
        <w:rPr>
          <w:rFonts w:ascii="Arial" w:eastAsia="Times New Roman" w:hAnsi="Arial" w:cs="Arial"/>
          <w:color w:val="000000"/>
          <w:sz w:val="24"/>
          <w:szCs w:val="24"/>
          <w:lang w:eastAsia="ru-RU"/>
        </w:rPr>
        <w:t>xlsx</w:t>
      </w:r>
      <w:proofErr w:type="spellEnd"/>
      <w:r w:rsidRPr="001C6882">
        <w:rPr>
          <w:rFonts w:ascii="Arial" w:eastAsia="Times New Roman" w:hAnsi="Arial" w:cs="Arial"/>
          <w:color w:val="000000"/>
          <w:sz w:val="24"/>
          <w:szCs w:val="24"/>
          <w:lang w:eastAsia="ru-RU"/>
        </w:rPr>
        <w:t xml:space="preserve"> или </w:t>
      </w:r>
      <w:proofErr w:type="spellStart"/>
      <w:r w:rsidRPr="001C6882">
        <w:rPr>
          <w:rFonts w:ascii="Arial" w:eastAsia="Times New Roman" w:hAnsi="Arial" w:cs="Arial"/>
          <w:color w:val="000000"/>
          <w:sz w:val="24"/>
          <w:szCs w:val="24"/>
          <w:lang w:eastAsia="ru-RU"/>
        </w:rPr>
        <w:t>ods</w:t>
      </w:r>
      <w:proofErr w:type="spellEnd"/>
      <w:r w:rsidRPr="001C6882">
        <w:rPr>
          <w:rFonts w:ascii="Arial" w:eastAsia="Times New Roman" w:hAnsi="Arial" w:cs="Arial"/>
          <w:color w:val="000000"/>
          <w:sz w:val="24"/>
          <w:szCs w:val="24"/>
          <w:lang w:eastAsia="ru-RU"/>
        </w:rPr>
        <w:t>, формируются в виде отдельного электронного документа.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1C6882">
        <w:rPr>
          <w:rFonts w:ascii="Arial" w:eastAsia="Times New Roman" w:hAnsi="Arial" w:cs="Arial"/>
          <w:b/>
          <w:bCs/>
          <w:color w:val="000000"/>
          <w:sz w:val="30"/>
          <w:szCs w:val="30"/>
          <w:lang w:eastAsia="ru-RU"/>
        </w:rPr>
        <w:lastRenderedPageBreak/>
        <w:t>выполнения административных процедур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административных процедур</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проверка документов и регистрация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рассмотрение документов и сведений;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принятие решения;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выдача результата;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внесение результата муниципальной услуги в реестр юридически значимых записей.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3.2. При предоставлении муниципальной услуги в электронной форме заявителю обеспечиваются: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информации о порядке и сроках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формирование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результата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сведений о ходе рассмотрения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осуществления административных процедур (действий)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3.3. Формирование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 формировании заявления заявителю обеспечивается: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Ответственное должностное лицо: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проверяет наличие электронных заявлений, поступивших с ЕПГУ, с периодом не реже 2 раз в день;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рассматривает поступившие заявления и приложенные образы документов (документы);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производит действия в соответствии с пунктом 3.4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3.6. Заявителю в качестве результата предоставления муниципальной услуги обеспечивается возможность получения документа: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w:t>
      </w:r>
      <w:r w:rsidRPr="001C6882">
        <w:rPr>
          <w:rFonts w:ascii="Arial" w:eastAsia="Times New Roman" w:hAnsi="Arial" w:cs="Arial"/>
          <w:color w:val="000000"/>
          <w:sz w:val="24"/>
          <w:szCs w:val="24"/>
          <w:lang w:eastAsia="ru-RU"/>
        </w:rPr>
        <w:lastRenderedPageBreak/>
        <w:t>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3.8. Оценка качества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3.11. Основания отказа в приеме заявления об исправлении опечаток и ошибок указаны в пункте 2.13.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Текущий контроль осуществляется путем проведения проверок:</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решений о предоставлении (об отказе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выявления и устранения нарушений прав граждан;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соблюдение сроков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соблюдение положений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государственной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Основанием для проведения внеплановых проверок являются: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Граждане, их объединения и организации также имеют право: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вносить предложения о мерах по устранению нарушений настоящего Административного регламента.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вышестоящий орган на решение и (или) действия (бездействие) должностного лица, руководителя Уполномоченного органа;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учредителю многофункционального центра – на решение и действия (бездействие) многофункционального центра.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Федеральным законом «Об организации предоставления государственных 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постановлением Администрации </w:t>
      </w:r>
      <w:hyperlink r:id="rId8" w:tgtFrame="_blank" w:history="1">
        <w:r w:rsidRPr="001C6882">
          <w:rPr>
            <w:rFonts w:ascii="Arial" w:eastAsia="Times New Roman" w:hAnsi="Arial" w:cs="Arial"/>
            <w:color w:val="0000FF"/>
            <w:sz w:val="24"/>
            <w:szCs w:val="24"/>
            <w:lang w:eastAsia="ru-RU"/>
          </w:rPr>
          <w:t>от 23.10.2018 № 62</w:t>
        </w:r>
      </w:hyperlink>
      <w:r w:rsidRPr="001C688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должностных лиц, муниципальных служащих администрации </w:t>
      </w:r>
      <w:proofErr w:type="spellStart"/>
      <w:r w:rsidRPr="001C6882">
        <w:rPr>
          <w:rFonts w:ascii="Arial" w:eastAsia="Times New Roman" w:hAnsi="Arial" w:cs="Arial"/>
          <w:color w:val="000000"/>
          <w:sz w:val="24"/>
          <w:szCs w:val="24"/>
          <w:lang w:eastAsia="ru-RU"/>
        </w:rPr>
        <w:t>Маисского</w:t>
      </w:r>
      <w:proofErr w:type="spellEnd"/>
      <w:r w:rsidRPr="001C6882">
        <w:rPr>
          <w:rFonts w:ascii="Arial" w:eastAsia="Times New Roman" w:hAnsi="Arial" w:cs="Arial"/>
          <w:color w:val="000000"/>
          <w:sz w:val="24"/>
          <w:szCs w:val="24"/>
          <w:lang w:eastAsia="ru-RU"/>
        </w:rPr>
        <w:t> сельсовета Никольского района Пензенской области при предоставлении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6.1 Многофункциональный центр осуществляет: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иные процедуры и действия, предусмотренные Федеральным законом № 210-ФЗ.</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Информирование заявителей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6.2. Информирование заявителя многофункциональными центрами осуществляется следующими способами: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назначить другое время для консультаций.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Работник многофункционального центра осуществляет следующие действия: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проверяет полномочия представителя заявителя (в случае обращения представителя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определяет статус исполнения заявления заявителя в ГИС;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Приложение 1</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Форма решения о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10031" w:type="dxa"/>
        <w:tblCellMar>
          <w:left w:w="0" w:type="dxa"/>
          <w:right w:w="0" w:type="dxa"/>
        </w:tblCellMar>
        <w:tblLook w:val="04A0" w:firstRow="1" w:lastRow="0" w:firstColumn="1" w:lastColumn="0" w:noHBand="0" w:noVBand="1"/>
      </w:tblPr>
      <w:tblGrid>
        <w:gridCol w:w="2292"/>
        <w:gridCol w:w="2450"/>
        <w:gridCol w:w="5289"/>
      </w:tblGrid>
      <w:tr w:rsidR="001C6882" w:rsidRPr="001C6882" w:rsidTr="0027429D">
        <w:tc>
          <w:tcPr>
            <w:tcW w:w="2723"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bookmarkStart w:id="0" w:name="_Hlk76508777"/>
            <w:r w:rsidRPr="001C6882">
              <w:rPr>
                <w:rFonts w:ascii="Arial" w:eastAsia="Times New Roman" w:hAnsi="Arial" w:cs="Arial"/>
                <w:sz w:val="24"/>
                <w:szCs w:val="24"/>
                <w:lang w:eastAsia="ru-RU"/>
              </w:rPr>
              <w:t> </w:t>
            </w:r>
            <w:bookmarkEnd w:id="0"/>
          </w:p>
        </w:tc>
        <w:tc>
          <w:tcPr>
            <w:tcW w:w="2914"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394"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Кому _________________________________</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(фамилия, имя, отчество)</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______________________________________</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______________________________________</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(телефон и адрес электронной почты)</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РЕШЕНИЕ</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о предоставлении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7365"/>
        <w:gridCol w:w="8085"/>
      </w:tblGrid>
      <w:tr w:rsidR="001C6882" w:rsidRPr="001C6882" w:rsidTr="001C6882">
        <w:tc>
          <w:tcPr>
            <w:tcW w:w="7160"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Дата ___________</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7859"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________</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 ФИО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 совместно проживающим с ним членам семьи: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1.</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10031" w:type="dxa"/>
        <w:tblCellMar>
          <w:left w:w="0" w:type="dxa"/>
          <w:right w:w="0" w:type="dxa"/>
        </w:tblCellMar>
        <w:tblLook w:val="04A0" w:firstRow="1" w:lastRow="0" w:firstColumn="1" w:lastColumn="0" w:noHBand="0" w:noVBand="1"/>
      </w:tblPr>
      <w:tblGrid>
        <w:gridCol w:w="3794"/>
        <w:gridCol w:w="6237"/>
      </w:tblGrid>
      <w:tr w:rsidR="001C6882" w:rsidRPr="001C6882" w:rsidTr="0065572E">
        <w:trPr>
          <w:trHeight w:val="20"/>
        </w:trPr>
        <w:tc>
          <w:tcPr>
            <w:tcW w:w="100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t>Сведения о жилом помещении</w:t>
            </w:r>
          </w:p>
        </w:tc>
      </w:tr>
      <w:tr w:rsidR="001C6882" w:rsidRPr="001C6882" w:rsidTr="0065572E">
        <w:trPr>
          <w:trHeight w:val="20"/>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Вид жилого помещения</w:t>
            </w:r>
          </w:p>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65572E">
            <w:pPr>
              <w:spacing w:after="0" w:line="20" w:lineRule="atLeast"/>
              <w:ind w:hanging="1008"/>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r w:rsidR="001C6882" w:rsidRPr="001C6882" w:rsidTr="0065572E">
        <w:trPr>
          <w:trHeight w:val="20"/>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Адрес</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r w:rsidR="001C6882" w:rsidRPr="001C6882" w:rsidTr="0065572E">
        <w:trPr>
          <w:trHeight w:val="20"/>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Количество комнат</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r w:rsidR="001C6882" w:rsidRPr="001C6882" w:rsidTr="0065572E">
        <w:trPr>
          <w:trHeight w:val="20"/>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Общая площадь</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r w:rsidR="001C6882" w:rsidRPr="001C6882" w:rsidTr="0065572E">
        <w:trPr>
          <w:trHeight w:val="20"/>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Жилая площадь</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 ___________ 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(должность сотрудника органа (подпись) (расшифровка подписи)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власти, принявшего решение)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 _______________ 20__ 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М.П.</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bookmarkStart w:id="1" w:name="_Hlk76509030"/>
      <w:r w:rsidRPr="001C6882">
        <w:rPr>
          <w:rFonts w:ascii="Arial" w:eastAsia="Times New Roman" w:hAnsi="Arial" w:cs="Arial"/>
          <w:color w:val="000000"/>
          <w:sz w:val="24"/>
          <w:szCs w:val="24"/>
          <w:lang w:eastAsia="ru-RU"/>
        </w:rPr>
        <w:t> </w:t>
      </w:r>
      <w:bookmarkEnd w:id="1"/>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Приложение 2</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Форма решения об отказе в приеме документов, необходимых для предоставления услуги/об отказе в предоставлении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Кому 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(телефон и адрес электронной почты)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РЕШЕНИЕ</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об отказе в приеме документов, необходимых для предоставления услуги «Предоставление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7725"/>
        <w:gridCol w:w="7725"/>
      </w:tblGrid>
      <w:tr w:rsidR="001C6882" w:rsidRPr="001C6882" w:rsidTr="001C6882">
        <w:tc>
          <w:tcPr>
            <w:tcW w:w="7509"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Дата ____________</w:t>
            </w:r>
          </w:p>
        </w:tc>
        <w:tc>
          <w:tcPr>
            <w:tcW w:w="7509" w:type="dxa"/>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 _____________</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 результатам рассмотрения заявления от _________ № 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9889" w:type="dxa"/>
        <w:tblCellMar>
          <w:left w:w="0" w:type="dxa"/>
          <w:right w:w="0" w:type="dxa"/>
        </w:tblCellMar>
        <w:tblLook w:val="04A0" w:firstRow="1" w:lastRow="0" w:firstColumn="1" w:lastColumn="0" w:noHBand="0" w:noVBand="1"/>
      </w:tblPr>
      <w:tblGrid>
        <w:gridCol w:w="2411"/>
        <w:gridCol w:w="4076"/>
        <w:gridCol w:w="3402"/>
      </w:tblGrid>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t xml:space="preserve">№ пункта </w:t>
            </w:r>
            <w:r w:rsidRPr="001C6882">
              <w:rPr>
                <w:rFonts w:ascii="Arial" w:eastAsia="Times New Roman" w:hAnsi="Arial" w:cs="Arial"/>
                <w:sz w:val="24"/>
                <w:szCs w:val="24"/>
                <w:lang w:eastAsia="ru-RU"/>
              </w:rPr>
              <w:lastRenderedPageBreak/>
              <w:t>административного регламента</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lastRenderedPageBreak/>
              <w:t xml:space="preserve">Наименование основания для </w:t>
            </w:r>
            <w:r w:rsidRPr="001C6882">
              <w:rPr>
                <w:rFonts w:ascii="Arial" w:eastAsia="Times New Roman" w:hAnsi="Arial" w:cs="Arial"/>
                <w:sz w:val="24"/>
                <w:szCs w:val="24"/>
                <w:lang w:eastAsia="ru-RU"/>
              </w:rPr>
              <w:lastRenderedPageBreak/>
              <w:t>отказа в соответствии с единым стандартом</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lastRenderedPageBreak/>
              <w:t xml:space="preserve">Разъяснение причин отказа </w:t>
            </w:r>
            <w:r w:rsidRPr="001C6882">
              <w:rPr>
                <w:rFonts w:ascii="Arial" w:eastAsia="Times New Roman" w:hAnsi="Arial" w:cs="Arial"/>
                <w:sz w:val="24"/>
                <w:szCs w:val="24"/>
                <w:lang w:eastAsia="ru-RU"/>
              </w:rPr>
              <w:lastRenderedPageBreak/>
              <w:t>в предоставлении услуги</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lastRenderedPageBreak/>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Неполное заполнение обязательных полей в форме запроса о предоставлении услуги</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Представление неполного комплекта документов</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Указывается исчерпывающий перечень документов, непредставленных заявителем</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Представленные документы утратили силу на момент обращения за услугой</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Указывается исчерпывающий перечень документов, утративших силу</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Указывается исчерпывающий перечень документов, содержащих подчистки и исправления</w:t>
            </w:r>
          </w:p>
        </w:tc>
      </w:tr>
      <w:tr w:rsidR="001C6882" w:rsidRPr="001C6882" w:rsidTr="0065572E">
        <w:trPr>
          <w:trHeight w:val="20"/>
        </w:trPr>
        <w:tc>
          <w:tcPr>
            <w:tcW w:w="2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Заявление подано лицом, не имеющим полномочий представлять интересы заявителя</w:t>
            </w:r>
          </w:p>
        </w:tc>
        <w:tc>
          <w:tcPr>
            <w:tcW w:w="34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 ___________ 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(должность сотрудника (подпись) (расшифровка подписи)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органа власти, принявшего решение)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 _______________ 20__ 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М.П.</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Приложение 3</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Форма решения об отказе в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Кому 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(телефон и адрес электронной почты)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РЕШЕНИЕ</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об отказе в предоставлении услуги «Предоставление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Дата _______________                         № 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tbl>
      <w:tblPr>
        <w:tblW w:w="10031" w:type="dxa"/>
        <w:tblCellMar>
          <w:left w:w="0" w:type="dxa"/>
          <w:right w:w="0" w:type="dxa"/>
        </w:tblCellMar>
        <w:tblLook w:val="04A0" w:firstRow="1" w:lastRow="0" w:firstColumn="1" w:lastColumn="0" w:noHBand="0" w:noVBand="1"/>
      </w:tblPr>
      <w:tblGrid>
        <w:gridCol w:w="2518"/>
        <w:gridCol w:w="4253"/>
        <w:gridCol w:w="3260"/>
      </w:tblGrid>
      <w:tr w:rsidR="001C6882" w:rsidRPr="001C6882" w:rsidTr="0065572E">
        <w:trPr>
          <w:trHeight w:val="20"/>
        </w:trPr>
        <w:tc>
          <w:tcPr>
            <w:tcW w:w="2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t>№ пункта административного регламента</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t>Наименование основания для отказа в соответствии с единым стандартом</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jc w:val="center"/>
              <w:rPr>
                <w:rFonts w:ascii="Arial" w:eastAsia="Times New Roman" w:hAnsi="Arial" w:cs="Arial"/>
                <w:sz w:val="24"/>
                <w:szCs w:val="24"/>
                <w:lang w:eastAsia="ru-RU"/>
              </w:rPr>
            </w:pPr>
            <w:r w:rsidRPr="001C6882">
              <w:rPr>
                <w:rFonts w:ascii="Arial" w:eastAsia="Times New Roman" w:hAnsi="Arial" w:cs="Arial"/>
                <w:sz w:val="24"/>
                <w:szCs w:val="24"/>
                <w:lang w:eastAsia="ru-RU"/>
              </w:rPr>
              <w:t>Разъяснение причин отказа в предоставлении услуги</w:t>
            </w:r>
          </w:p>
        </w:tc>
      </w:tr>
      <w:tr w:rsidR="001C6882" w:rsidRPr="001C6882" w:rsidTr="0065572E">
        <w:trPr>
          <w:trHeight w:val="20"/>
        </w:trPr>
        <w:tc>
          <w:tcPr>
            <w:tcW w:w="2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r w:rsidR="001C6882" w:rsidRPr="001C6882" w:rsidTr="0065572E">
        <w:trPr>
          <w:trHeight w:val="20"/>
        </w:trPr>
        <w:tc>
          <w:tcPr>
            <w:tcW w:w="2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Отсутствие у членов семьи места жительства на территории субъекта Российской Федерации</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r w:rsidR="001C6882" w:rsidRPr="001C6882" w:rsidTr="0065572E">
        <w:trPr>
          <w:trHeight w:val="20"/>
        </w:trPr>
        <w:tc>
          <w:tcPr>
            <w:tcW w:w="2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r w:rsidR="001C6882" w:rsidRPr="001C6882" w:rsidTr="0065572E">
        <w:trPr>
          <w:trHeight w:val="20"/>
        </w:trPr>
        <w:tc>
          <w:tcPr>
            <w:tcW w:w="2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0" w:lineRule="atLeast"/>
              <w:rPr>
                <w:rFonts w:ascii="Arial" w:eastAsia="Times New Roman" w:hAnsi="Arial" w:cs="Arial"/>
                <w:sz w:val="24"/>
                <w:szCs w:val="24"/>
                <w:lang w:eastAsia="ru-RU"/>
              </w:rPr>
            </w:pPr>
            <w:r w:rsidRPr="001C6882">
              <w:rPr>
                <w:rFonts w:ascii="Arial" w:eastAsia="Times New Roman" w:hAnsi="Arial" w:cs="Arial"/>
                <w:sz w:val="24"/>
                <w:szCs w:val="24"/>
                <w:lang w:eastAsia="ru-RU"/>
              </w:rPr>
              <w:t>Указываются основания такого вывода</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Разъяснение причин отказа: _____________________________________________________________________________________________________________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Дополнительно информируем: ___________________________________________________________________________________________________________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 ___________ 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(должность сотрудника (подпись) (расшифровка подписи)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органа власти, принявшего решение)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 _______________ 20__ 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М.П.</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27429D" w:rsidRDefault="0027429D" w:rsidP="001C6882">
      <w:pPr>
        <w:spacing w:after="0" w:line="240" w:lineRule="auto"/>
        <w:ind w:firstLine="567"/>
        <w:jc w:val="right"/>
        <w:rPr>
          <w:rFonts w:ascii="Arial" w:eastAsia="Times New Roman" w:hAnsi="Arial" w:cs="Arial"/>
          <w:color w:val="000000"/>
          <w:sz w:val="24"/>
          <w:szCs w:val="24"/>
          <w:lang w:eastAsia="ru-RU"/>
        </w:rPr>
      </w:pP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bookmarkStart w:id="2" w:name="_GoBack"/>
      <w:bookmarkEnd w:id="2"/>
      <w:r w:rsidRPr="001C6882">
        <w:rPr>
          <w:rFonts w:ascii="Arial" w:eastAsia="Times New Roman" w:hAnsi="Arial" w:cs="Arial"/>
          <w:color w:val="000000"/>
          <w:sz w:val="24"/>
          <w:szCs w:val="24"/>
          <w:lang w:eastAsia="ru-RU"/>
        </w:rPr>
        <w:lastRenderedPageBreak/>
        <w:t>Приложение 4</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Форма заявления о предоставлении муниципальной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органа, уполномоченного для предоставления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Заявление о предоставлении жилого помещения по договору социального найма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1.Заявитель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Телефон (мобильный):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Адрес электронной почты: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кем выдан: 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код подразделения: 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Адрес регистрации по месту жительства: 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Представитель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 представителя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подтверждающий полномочия представителя заявителя: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 Проживаю один </w:t>
      </w:r>
      <w:r w:rsidRPr="001C6882">
        <w:rPr>
          <w:rFonts w:ascii="Arial" w:eastAsia="Times New Roman" w:hAnsi="Arial" w:cs="Arial"/>
          <w:noProof/>
          <w:color w:val="000000"/>
          <w:sz w:val="24"/>
          <w:szCs w:val="24"/>
          <w:lang w:eastAsia="ru-RU"/>
        </w:rPr>
        <mc:AlternateContent>
          <mc:Choice Requires="wps">
            <w:drawing>
              <wp:inline distT="0" distB="0" distL="0" distR="0" wp14:anchorId="0D02B2AF" wp14:editId="3B8D9900">
                <wp:extent cx="184150" cy="225425"/>
                <wp:effectExtent l="0" t="0" r="0" b="0"/>
                <wp:docPr id="4" name="AutoShape 1" descr="data:image/png;base64,iVBORw0KGgoAAAANSUhEUgAAABMAAAAYCAYAAAAYl8YPAAAAAXNSR0IArs4c6QAAAARnQU1BAACxjwv8YQUAAAAJcEhZcwAADsMAAA7DAcdvqGQAAAAYSURBVEhLYxgFo2AUjIJRMApGAZGAgQEABzgAAQx/S1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41EAC" id="AutoShape 1" o:spid="_x0000_s1026" alt="data:image/png;base64,iVBORw0KGgoAAAANSUhEUgAAABMAAAAYCAYAAAAYl8YPAAAAAXNSR0IArs4c6QAAAARnQU1BAACxjwv8YQUAAAAJcEhZcwAADsMAAA7DAcdvqGQAAAAYSURBVEhLYxgFo2AUjIJRMApGAZGAgQEABzgAAQx/S1gAAAAASUVORK5CYII=" style="width:1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" filled="f" stroked="f">
                <o:lock v:ext="edit" aspectratio="t"/>
                <w10:anchorlock/>
              </v:rect>
            </w:pict>
          </mc:Fallback>
        </mc:AlternateContent>
      </w:r>
      <w:r w:rsidRPr="001C6882">
        <w:rPr>
          <w:rFonts w:ascii="Arial" w:eastAsia="Times New Roman" w:hAnsi="Arial" w:cs="Arial"/>
          <w:color w:val="000000"/>
          <w:sz w:val="24"/>
          <w:szCs w:val="24"/>
          <w:lang w:eastAsia="ru-RU"/>
        </w:rPr>
        <w:t> Проживаю совместно с членами семьи </w:t>
      </w:r>
      <w:r w:rsidRPr="001C6882">
        <w:rPr>
          <w:rFonts w:ascii="Arial" w:eastAsia="Times New Roman" w:hAnsi="Arial" w:cs="Arial"/>
          <w:noProof/>
          <w:color w:val="000000"/>
          <w:sz w:val="24"/>
          <w:szCs w:val="24"/>
          <w:lang w:eastAsia="ru-RU"/>
        </w:rPr>
        <mc:AlternateContent>
          <mc:Choice Requires="wps">
            <w:drawing>
              <wp:inline distT="0" distB="0" distL="0" distR="0" wp14:anchorId="42335C08" wp14:editId="475E803D">
                <wp:extent cx="184150" cy="225425"/>
                <wp:effectExtent l="0" t="0" r="0" b="0"/>
                <wp:docPr id="3" name="AutoShape 2" descr="data:image/png;base64,iVBORw0KGgoAAAANSUhEUgAAABMAAAAYCAYAAAAYl8YPAAAAAXNSR0IArs4c6QAAAARnQU1BAACxjwv8YQUAAAAJcEhZcwAADsMAAA7DAcdvqGQAAAAYSURBVEhLYxgFo2AUjIJRMApGAZGAgQEABzgAAQx/S1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71D89" id="AutoShape 2" o:spid="_x0000_s1026" alt="data:image/png;base64,iVBORw0KGgoAAAANSUhEUgAAABMAAAAYCAYAAAAYl8YPAAAAAXNSR0IArs4c6QAAAARnQU1BAACxjwv8YQUAAAAJcEhZcwAADsMAAA7DAcdvqGQAAAAYSURBVEhLYxgFo2AUjIJRMApGAZGAgQEABzgAAQx/S1gAAAAASUVORK5CYII=" style="width:1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" filled="f" stroked="f">
                <o:lock v:ext="edit" aspectratio="t"/>
                <w10:anchorlock/>
              </v:rect>
            </w:pict>
          </mc:Fallback>
        </mc:AlternateConten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4. Состою в браке </w:t>
      </w:r>
      <w:r w:rsidRPr="001C6882">
        <w:rPr>
          <w:rFonts w:ascii="Arial" w:eastAsia="Times New Roman" w:hAnsi="Arial" w:cs="Arial"/>
          <w:noProof/>
          <w:color w:val="000000"/>
          <w:sz w:val="24"/>
          <w:szCs w:val="24"/>
          <w:lang w:eastAsia="ru-RU"/>
        </w:rPr>
        <mc:AlternateContent>
          <mc:Choice Requires="wps">
            <w:drawing>
              <wp:inline distT="0" distB="0" distL="0" distR="0" wp14:anchorId="0F6A7C21" wp14:editId="0328BAE9">
                <wp:extent cx="184150" cy="225425"/>
                <wp:effectExtent l="0" t="0" r="0" b="0"/>
                <wp:docPr id="2" name="AutoShape 3" descr="data:image/png;base64,iVBORw0KGgoAAAANSUhEUgAAABMAAAAYCAYAAAAYl8YPAAAAAXNSR0IArs4c6QAAAARnQU1BAACxjwv8YQUAAAAJcEhZcwAADsMAAA7DAcdvqGQAAAAYSURBVEhLYxgFo2AUjIJRMApGAZGAgQEABzgAAQx/S1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1EE18" id="AutoShape 3" o:spid="_x0000_s1026" alt="data:image/png;base64,iVBORw0KGgoAAAANSUhEUgAAABMAAAAYCAYAAAAYl8YPAAAAAXNSR0IArs4c6QAAAARnQU1BAACxjwv8YQUAAAAJcEhZcwAADsMAAA7DAcdvqGQAAAAYSURBVEhLYxgFo2AUjIJRMApGAZGAgQEABzgAAQx/S1gAAAAASUVORK5CYII=" style="width:1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" filled="f" stroked="f">
                <o:lock v:ext="edit" aspectratio="t"/>
                <w10:anchorlock/>
              </v:rect>
            </w:pict>
          </mc:Fallback>
        </mc:AlternateConten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Супруг: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 супруга: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кем выдан: 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код подразделения: 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 Проживаю с родителями (родителями супруга)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ФИО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родителя______________________________________________________________________________________________________________________________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кем выдан: 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 Имеются дети </w:t>
      </w:r>
      <w:r w:rsidRPr="001C6882">
        <w:rPr>
          <w:rFonts w:ascii="Arial" w:eastAsia="Times New Roman" w:hAnsi="Arial" w:cs="Arial"/>
          <w:noProof/>
          <w:color w:val="000000"/>
          <w:sz w:val="24"/>
          <w:szCs w:val="24"/>
          <w:lang w:eastAsia="ru-RU"/>
        </w:rPr>
        <mc:AlternateContent>
          <mc:Choice Requires="wps">
            <w:drawing>
              <wp:inline distT="0" distB="0" distL="0" distR="0" wp14:anchorId="4C97239B" wp14:editId="5D3DDC88">
                <wp:extent cx="184150" cy="225425"/>
                <wp:effectExtent l="0" t="0" r="0" b="0"/>
                <wp:docPr id="1" name="AutoShape 4" descr="data:image/png;base64,iVBORw0KGgoAAAANSUhEUgAAABMAAAAYCAYAAAAYl8YPAAAAAXNSR0IArs4c6QAAAARnQU1BAACxjwv8YQUAAAAJcEhZcwAADsMAAA7DAcdvqGQAAAAYSURBVEhLYxgFo2AUjIJRMApGAZGAgQEABzgAAQx/S1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0D89F" id="AutoShape 4" o:spid="_x0000_s1026" alt="data:image/png;base64,iVBORw0KGgoAAAANSUhEUgAAABMAAAAYCAYAAAAYl8YPAAAAAXNSR0IArs4c6QAAAARnQU1BAACxjwv8YQUAAAAJcEhZcwAADsMAAA7DAcdvqGQAAAAYSURBVEhLYxgFo2AUjIJRMApGAZGAgQEABzgAAQx/S1gAAAAASUVORK5CYII=" style="width:1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" filled="f" stroked="f">
                <o:lock v:ext="edit" aspectratio="t"/>
                <w10:anchorlock/>
              </v:rect>
            </w:pict>
          </mc:Fallback>
        </mc:AlternateConten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ФИО ребенка (до 14 лет)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Номер актовой записи о рождении__________________ дата______________________________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место регистрации 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ФИО ребенка (старше 14 лет)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Номер актовой записи о рождении___________________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дата_____________________________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место регистрации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кем выдан: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7. Имеются иные родственники, проживающие совместно</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ФИО родственника (до 14 лет)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Номер актовой записи о рождении___________________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дата_____________________________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место регистрации 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Степень родства 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ФИО родственника (старше 14 лет) ________________________________________________________________________________________________________</w:t>
      </w:r>
    </w:p>
    <w:p w:rsidR="001C6882" w:rsidRPr="001C6882" w:rsidRDefault="001C6882" w:rsidP="001C6882">
      <w:pPr>
        <w:spacing w:after="0" w:line="240" w:lineRule="auto"/>
        <w:ind w:firstLine="567"/>
        <w:jc w:val="center"/>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(фамилия, имя, отчество (при наличии), дата рождения, СНИЛС)</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Степень родства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Документ, удостоверяющий личность: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наименование: 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серия, номер______________________________ дата выдачи: 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кем выдан: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Полноту и достоверность представленных в запросе сведений подтверждаю.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Приложение 5</w:t>
      </w:r>
    </w:p>
    <w:p w:rsidR="001C6882" w:rsidRPr="001C6882" w:rsidRDefault="001C6882" w:rsidP="001C6882">
      <w:pPr>
        <w:spacing w:after="0" w:line="240" w:lineRule="auto"/>
        <w:ind w:firstLine="567"/>
        <w:jc w:val="right"/>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Административному регламенту</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Форма договора социального найма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Договор социального найма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 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____________ заключили настоящий договор о нижеследующем.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I. Предмет договора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 Совместно с Нанимателем в жилое помещение вселяются следующие члены семьи: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 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3. ____________________________________________________________________________________________________________________________________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II. Обязанности сторон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4. Наниматель обязан: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соблюдать правила пользования жилыми помещениями;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использовать жилое помещение в соответствии с его назначением;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 содержать в чистоте и порядке жилое помещение, общее имущество в многоквартирном доме, объекты благоустройства;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w:t>
      </w:r>
      <w:r w:rsidRPr="001C6882">
        <w:rPr>
          <w:rFonts w:ascii="Arial" w:eastAsia="Times New Roman" w:hAnsi="Arial" w:cs="Arial"/>
          <w:color w:val="000000"/>
          <w:sz w:val="24"/>
          <w:szCs w:val="24"/>
          <w:lang w:eastAsia="ru-RU"/>
        </w:rPr>
        <w:lastRenderedPageBreak/>
        <w:t>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 нести иные обязанности, предусмотренные Жилищным кодексом Российской Федерации и федеральными законами.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5. Наймодатель обязан: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осуществлять капитальный ремонт жилого помещения.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w:t>
      </w:r>
      <w:r w:rsidRPr="001C6882">
        <w:rPr>
          <w:rFonts w:ascii="Arial" w:eastAsia="Times New Roman" w:hAnsi="Arial" w:cs="Arial"/>
          <w:color w:val="000000"/>
          <w:sz w:val="24"/>
          <w:szCs w:val="24"/>
          <w:lang w:eastAsia="ru-RU"/>
        </w:rPr>
        <w:lastRenderedPageBreak/>
        <w:t>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 информировать Нанимателя о проведении капитального ремонта или реконструкции дома не позднее чем за 30 дней до начала работ;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ж) обеспечивать предоставление Нанимателю предусмотренных в настоящем договоре коммунальных услуг надлежащего качества;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з) контролировать качество предоставляемых жилищно-коммунальных услуг;</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 нести иные обязанности, предусмотренные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III. Права сторон</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6. Наниматель вправе: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пользоваться общим имуществом многоквартирного дома;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сохранить права на жилое помещение при временном отсутствии его и членов его семьи;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е) расторгнуть в любое время настоящий договор с письменного согласия проживающих совместно с Нанимателем членов семьи;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8. Наймодатель вправе:</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IV. Порядок изменения, расторжения и прекращения договора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10. При выезде Нанимателя и членов его семьи в другое место жительства настоящий договор считается расторгнутым со дня выезда.</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11. По требованию Наймодателя настоящий договор, может быть, расторгнут в судебном порядке в следующих случаях:</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а) использование Нанимателем жилого помещения не по назначению;</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б) разрушение или повреждение жилого помещения Нанимателем или другими гражданами, за действия которых он отвечает;</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г) невнесение Нанимателем платы за жилое помещение и (или) коммунальные услуги в течение более 6 месяцев.</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12. Настоящий договор может быть расторгнут в судебном порядке в иных случаях, предусмотренных Жилищным кодексом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center"/>
        <w:outlineLvl w:val="1"/>
        <w:rPr>
          <w:rFonts w:ascii="Arial" w:eastAsia="Times New Roman" w:hAnsi="Arial" w:cs="Arial"/>
          <w:b/>
          <w:bCs/>
          <w:color w:val="000000"/>
          <w:sz w:val="30"/>
          <w:szCs w:val="30"/>
          <w:lang w:eastAsia="ru-RU"/>
        </w:rPr>
      </w:pPr>
      <w:r w:rsidRPr="001C6882">
        <w:rPr>
          <w:rFonts w:ascii="Arial" w:eastAsia="Times New Roman" w:hAnsi="Arial" w:cs="Arial"/>
          <w:b/>
          <w:bCs/>
          <w:color w:val="000000"/>
          <w:sz w:val="30"/>
          <w:szCs w:val="30"/>
          <w:lang w:eastAsia="ru-RU"/>
        </w:rPr>
        <w:t>V. Прочие условия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14. Настоящий договор составлен в 2 экземплярах, один из которых находится у Наймодателя, другой - у Нанимателя.</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Наймодатель Наниматель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 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______________</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М.П. (подпись)</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lastRenderedPageBreak/>
        <w:t> </w:t>
      </w:r>
    </w:p>
    <w:tbl>
      <w:tblPr>
        <w:tblW w:w="10065" w:type="dxa"/>
        <w:tblInd w:w="-601" w:type="dxa"/>
        <w:tblCellMar>
          <w:left w:w="0" w:type="dxa"/>
          <w:right w:w="0" w:type="dxa"/>
        </w:tblCellMar>
        <w:tblLook w:val="04A0" w:firstRow="1" w:lastRow="0" w:firstColumn="1" w:lastColumn="0" w:noHBand="0" w:noVBand="1"/>
      </w:tblPr>
      <w:tblGrid>
        <w:gridCol w:w="10065"/>
      </w:tblGrid>
      <w:tr w:rsidR="001C6882" w:rsidRPr="001C6882" w:rsidTr="0065572E">
        <w:trPr>
          <w:trHeight w:val="627"/>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Сведения об</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электронной</w:t>
            </w:r>
          </w:p>
          <w:p w:rsidR="001C6882" w:rsidRPr="001C6882" w:rsidRDefault="001C6882" w:rsidP="001C6882">
            <w:pPr>
              <w:spacing w:after="0" w:line="240" w:lineRule="auto"/>
              <w:rPr>
                <w:rFonts w:ascii="Arial" w:eastAsia="Times New Roman" w:hAnsi="Arial" w:cs="Arial"/>
                <w:sz w:val="24"/>
                <w:szCs w:val="24"/>
                <w:lang w:eastAsia="ru-RU"/>
              </w:rPr>
            </w:pPr>
            <w:r w:rsidRPr="001C6882">
              <w:rPr>
                <w:rFonts w:ascii="Arial" w:eastAsia="Times New Roman" w:hAnsi="Arial" w:cs="Arial"/>
                <w:sz w:val="24"/>
                <w:szCs w:val="24"/>
                <w:lang w:eastAsia="ru-RU"/>
              </w:rPr>
              <w:t>подписи</w:t>
            </w:r>
          </w:p>
        </w:tc>
      </w:tr>
    </w:tbl>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1C6882" w:rsidRPr="001C6882" w:rsidRDefault="001C6882" w:rsidP="001C6882">
      <w:pPr>
        <w:spacing w:after="0" w:line="240" w:lineRule="auto"/>
        <w:ind w:firstLine="567"/>
        <w:jc w:val="both"/>
        <w:rPr>
          <w:rFonts w:ascii="Arial" w:eastAsia="Times New Roman" w:hAnsi="Arial" w:cs="Arial"/>
          <w:color w:val="000000"/>
          <w:sz w:val="24"/>
          <w:szCs w:val="24"/>
          <w:lang w:eastAsia="ru-RU"/>
        </w:rPr>
      </w:pPr>
      <w:r w:rsidRPr="001C6882">
        <w:rPr>
          <w:rFonts w:ascii="Arial" w:eastAsia="Times New Roman" w:hAnsi="Arial" w:cs="Arial"/>
          <w:color w:val="000000"/>
          <w:sz w:val="24"/>
          <w:szCs w:val="24"/>
          <w:lang w:eastAsia="ru-RU"/>
        </w:rPr>
        <w:t> </w:t>
      </w:r>
    </w:p>
    <w:p w:rsidR="00947EF0" w:rsidRDefault="00947EF0"/>
    <w:sectPr w:rsidR="00947EF0" w:rsidSect="0027429D">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D0A"/>
    <w:rsid w:val="001C6882"/>
    <w:rsid w:val="0027429D"/>
    <w:rsid w:val="003D2D0A"/>
    <w:rsid w:val="0065572E"/>
    <w:rsid w:val="0094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D1E3"/>
  <w15:docId w15:val="{A91CB22E-D47C-4C94-8724-80956C8E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C68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688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1C6882"/>
  </w:style>
  <w:style w:type="paragraph" w:customStyle="1" w:styleId="10">
    <w:name w:val="Верхний колонтитул1"/>
    <w:basedOn w:val="a"/>
    <w:rsid w:val="001C6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1C6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C6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6882"/>
    <w:rPr>
      <w:color w:val="0000FF"/>
      <w:u w:val="single"/>
    </w:rPr>
  </w:style>
  <w:style w:type="character" w:styleId="a5">
    <w:name w:val="FollowedHyperlink"/>
    <w:basedOn w:val="a0"/>
    <w:uiPriority w:val="99"/>
    <w:semiHidden/>
    <w:unhideWhenUsed/>
    <w:rsid w:val="001C6882"/>
    <w:rPr>
      <w:color w:val="800080"/>
      <w:u w:val="single"/>
    </w:rPr>
  </w:style>
  <w:style w:type="character" w:customStyle="1" w:styleId="11">
    <w:name w:val="Гиперссылка1"/>
    <w:basedOn w:val="a0"/>
    <w:rsid w:val="001C6882"/>
  </w:style>
  <w:style w:type="paragraph" w:customStyle="1" w:styleId="12">
    <w:name w:val="Нижний колонтитул1"/>
    <w:basedOn w:val="a"/>
    <w:rsid w:val="001C68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DCFF9A-8939-4C33-9E4C-C5D0E269E85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CCBFDBB-F0F2-46C4-B0B6-58BAFF675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DD8D459A-F093-437D-8935-AC19010450AB" TargetMode="External"/><Relationship Id="rId5" Type="http://schemas.openxmlformats.org/officeDocument/2006/relationships/hyperlink" Target="https://pravo-search.minjust.ru/bigs/showDocument.html?id=799C59A0-355C-4C7F-9E03-7089011E0010" TargetMode="External"/><Relationship Id="rId10" Type="http://schemas.openxmlformats.org/officeDocument/2006/relationships/theme" Target="theme/theme1.xml"/><Relationship Id="rId4" Type="http://schemas.openxmlformats.org/officeDocument/2006/relationships/hyperlink" Target="https://pravo-search.minjust.ru/bigs/showDocument.html?id=BE5FE820-C08A-4520-B373-F33FEF72B55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12484</Words>
  <Characters>71161</Characters>
  <Application>Microsoft Office Word</Application>
  <DocSecurity>0</DocSecurity>
  <Lines>593</Lines>
  <Paragraphs>166</Paragraphs>
  <ScaleCrop>false</ScaleCrop>
  <Company>mais-nik</Company>
  <LinksUpToDate>false</LinksUpToDate>
  <CharactersWithSpaces>83479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Ольга Тихонова</cp:lastModifiedBy>
  <cp:revision>5</cp:revision>
  <dcterms:created xsi:type="dcterms:W3CDTF">2023-06-14T08:43:00Z</dcterms:created>
  <dcterms:modified xsi:type="dcterms:W3CDTF">2024-07-31T12:25:00Z</dcterms:modified>
</cp:coreProperties>
</file>