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РАБОЧЕГО ПОСЕЛКА МОКШАН МОКШАНСКОГО РАЙОНА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15.04.2019 №161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р.п. Мокшан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 утверждении Административного регламента предоставления администрацией рабочего поселка Мокшан 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Мокшанского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Пензенской области муниципальной услуги «Подготовка и утверждение схемы расположения земельного участка или земельных участков на кадастровом плане территории»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28"/>
          <w:szCs w:val="28"/>
        </w:rPr>
        <w:t xml:space="preserve">(в ред. постановлений 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Мокшанского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15.07.2021 № 308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30.08.2021 № 355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05.05.2022 № 213</w:t>
        </w:r>
      </w:hyperlink>
      <w:r>
        <w:rPr>
          <w:rFonts w:ascii="Arial" w:hAnsi="Arial" w:cs="Arial"/>
          <w:color w:val="000000"/>
          <w:sz w:val="28"/>
          <w:szCs w:val="28"/>
        </w:rPr>
        <w:t> </w:t>
      </w:r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25.11.2022 № 624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8" w:tgtFrame="_blank" w:history="1">
        <w:proofErr w:type="gramStart"/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</w:t>
        </w:r>
        <w:proofErr w:type="gramEnd"/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 xml:space="preserve"> 24.07.2023 № 392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9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16.10.2023 № 531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Руководствуясь Федеральным законом от 27.07.2010 № 210-ФЗ «Об организации предоставления государственных и муниципальных услуг» (с последующими изменениями),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 xml:space="preserve">Уставом рабочего поселка Мокшан </w:t>
        </w:r>
        <w:proofErr w:type="spellStart"/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Мокшанского</w:t>
        </w:r>
        <w:proofErr w:type="spellEnd"/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 xml:space="preserve"> района Пензенской области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, постановлениями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14.05.2019 № 200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 «О разработке и утверждении административных регламентов предоставления муниципальных услуг органами местного самоуправления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области» 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05.11.2019 № 585</w:t>
        </w:r>
      </w:hyperlink>
      <w:r>
        <w:rPr>
          <w:rFonts w:ascii="Arial" w:hAnsi="Arial" w:cs="Arial"/>
          <w:color w:val="000000"/>
          <w:position w:val="-2"/>
          <w:sz w:val="30"/>
          <w:szCs w:val="30"/>
        </w:rPr>
        <w:t> «Об</w:t>
      </w:r>
      <w:proofErr w:type="gramEnd"/>
      <w:r>
        <w:rPr>
          <w:rFonts w:ascii="Arial" w:hAnsi="Arial" w:cs="Arial"/>
          <w:color w:val="000000"/>
          <w:position w:val="-2"/>
          <w:sz w:val="30"/>
          <w:szCs w:val="30"/>
        </w:rPr>
        <w:t> </w:t>
      </w:r>
      <w:proofErr w:type="gramStart"/>
      <w:r>
        <w:rPr>
          <w:rFonts w:ascii="Arial" w:hAnsi="Arial" w:cs="Arial"/>
          <w:color w:val="000000"/>
          <w:position w:val="-2"/>
          <w:sz w:val="30"/>
          <w:szCs w:val="30"/>
        </w:rPr>
        <w:t>утверждении</w:t>
      </w:r>
      <w:proofErr w:type="gramEnd"/>
      <w:r>
        <w:rPr>
          <w:rFonts w:ascii="Arial" w:hAnsi="Arial" w:cs="Arial"/>
          <w:color w:val="000000"/>
          <w:position w:val="-2"/>
          <w:sz w:val="30"/>
          <w:szCs w:val="30"/>
        </w:rPr>
        <w:t xml:space="preserve"> Реестра муниципальных услуг рабочего поселка Мокшан </w:t>
      </w:r>
      <w:proofErr w:type="spellStart"/>
      <w:r>
        <w:rPr>
          <w:rFonts w:ascii="Arial" w:hAnsi="Arial" w:cs="Arial"/>
          <w:color w:val="000000"/>
          <w:position w:val="-2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position w:val="-2"/>
          <w:sz w:val="30"/>
          <w:szCs w:val="30"/>
        </w:rPr>
        <w:t xml:space="preserve"> района Пензенской области» (с изменениями)</w:t>
      </w:r>
      <w:r>
        <w:rPr>
          <w:rFonts w:ascii="Arial" w:hAnsi="Arial" w:cs="Arial"/>
          <w:color w:val="000000"/>
          <w:sz w:val="30"/>
          <w:szCs w:val="30"/>
        </w:rPr>
        <w:t>,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Администрация рабочего поселка Мокшан 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района Пензенской области ПОСТАНОВЛЯЕТ: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 Утвердить прилагаемый Административный регламент предоставления администрацией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муниципальной </w:t>
      </w:r>
      <w:r>
        <w:rPr>
          <w:rFonts w:ascii="Arial" w:hAnsi="Arial" w:cs="Arial"/>
          <w:color w:val="000000"/>
          <w:sz w:val="30"/>
          <w:szCs w:val="30"/>
        </w:rPr>
        <w:lastRenderedPageBreak/>
        <w:t>услуги «Подготовка и утверждение схемы расположения земельного участка или земельных участков на кадастровом плане территории».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 Признать утратившим силу постановление администрации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 04.12.2017 №868</w:t>
        </w:r>
      </w:hyperlink>
      <w:r>
        <w:rPr>
          <w:rFonts w:ascii="Arial" w:hAnsi="Arial" w:cs="Arial"/>
          <w:color w:val="000000"/>
          <w:sz w:val="30"/>
          <w:szCs w:val="30"/>
        </w:rPr>
        <w:t xml:space="preserve"> «Об утверждении Административного регламента предоставления администрацией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муниципальной услуги «Утверждение и выдача схем расположения земельных участков на кадастровом плане территории».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3. Опубликовать настоящее Постановление в информационном бюллетене «Ведомости органов местного самоуправления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области» и разместить на официальной странице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официального сайта администрации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Пензенского области в информационно-телекоммуникационной сети «Интернет» https://mokshan.pnzreg.ru/authority/oms-munitsipalnogo-obrazovaniya/administratsiya-rp-mokshan/.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 Настоящее постановление вступает в силу на следующий день после дня его официального опубликования.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5. 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Контроль за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области, координирующего вопросы землепользования и градостроительства.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Глава Администрации 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Пензенской области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Н.В.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Паняев</w:t>
      </w:r>
      <w:proofErr w:type="spell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Приложение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УТВЕРЖДЕН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постановлением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Пензенской области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от 15.04.2019 №161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администрацией рабочего поселка Мокшан 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Мокшанского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района Пензенской области муниципальной услуги «Подготовка и утверждение схемы расположения земельного участка или земельных участков на кадастровом плане территории»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I. Общие положения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1.1. Предмет регулирования регламента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Административный регламент предоставления муниципальной услуги «Подготовка и утверждение схемы расположения земельного участка или земельных участков на кадастровом плане территории» (далее - Регламент) определяет порядок, сроки и последовательность действий (административных процедур) при предоставлении администрацией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(далее – администрация) муниципальной услуги «Подготовка и утверждение схемы расположения земельного участка или земельных участков на кадастровом плане территории» (далее – муниципальная услуга).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1.2. Круг заявителей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в случае объединения, раздела земельного участка – правообладатели земельных участков (либо их уполномоченные представители), находящихся в собственности муниципального образования;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в случаях перераспределения, выдела земельных участков – граждане, юридические лица или индивидуальные предприниматели без образования юридического лица (либо их уполномоченные представители), являющиеся собственниками земельного участка.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1.3. Требования к порядку информирования о предоставлении муниципальной 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1.3.1. Информирование о предоставлении администрацией муниципальной услуги осуществляется: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1) непосредственно в здании администрации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2) в Многофункциональном центре предоставления государственных и муниципальных услуг (далее – МФЦ) 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3) посредством использования телефонной, почтовой связи, а также электронной почты;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4) посредством размещения информации на официальной странице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официального сайта администрации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Пензенского области в информационно-телекоммуникационной сети «Интернет» https://mokshan.pnzreg.ru/authority/oms-munitsipalnogo-obrazovaniya/administratsiya-rp-mokshan/ (далее – официальная страница администрации), в федеральной государственной информационной системе "Единый портал государственных и муниципальных услуг (функций)"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www.gosuslugi.ru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(далее - Единый портал) и (или) государственной информационной системе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«Комплексная система предоставления государственных и муниципальных услуг Пензенской области (https://gosuslugi.pnzreg.ru) (далее - 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1.3.2. На Едином портале и КСПГМУ ПО, официальной странице администрации размещается следующая информация: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2) круг заявителей;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3) срок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5) размер платы, взимаемой с заявителя при предоставлении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8) формы заявлений (уведомлений, сообщений), используемые при предоставлении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Информация о порядке и сроках предоставления муниципальной услуги посредством Единого портала, 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, а также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на</w:t>
      </w:r>
      <w:proofErr w:type="gramEnd"/>
      <w:r>
        <w:rPr>
          <w:rFonts w:ascii="Arial" w:hAnsi="Arial" w:cs="Arial"/>
          <w:color w:val="000000"/>
          <w:sz w:val="30"/>
          <w:szCs w:val="30"/>
        </w:rPr>
        <w:t> официальной странице администрации предоставляется заявителю бесплатно.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 или предоставление им персональных данных.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1.3.3. Информация о месте нахождения, справочных телефонах, адресе электронной почты, графике работы администрации размещена на официальной странице администрации, Едином портале, 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1.3.4. 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Информация о месте нахождения, справочных телефонах, адресе электронной почты, режиме МФЦ размещены на официальном сайте администрации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района: http://rmoksh.pnzreg.ru/ и на официальном сайте МФЦ: http://mokshan.mdocs.ru/mfc, федеральной государственной информационной системе «Федеральный реестр государственных и муниципальных услуг (функций)» (далее – федеральный реестр), на Едином портале государственных и муниципальных услуг, в КСПГМУ ПО).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1.3.5. Заявители вправе получить муниципальную услугу через МФЦ в соответствии с соглашением о взаимодействии, заключенным между МФЦ и администрацией, (далее - соглашение о взаимодействии), с момента вступления в силу соглашения о взаимодействии, а также через Единый портал и (или) 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ункт 1.3. 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II. Стандарт предоставления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2.1. Наименование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Подготовка и утверждение схемы расположения земельного участка или земельных участков на кадастровом плане территории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2.2. Наименование органа, предоставляющего муниципальную услугу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Администрация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2.3. Результат предоставления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постановление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об утверждении схемы расположения земельного участка или земельных участков на кадастровом плане территории;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выдача заявителю согласованной схемы расположения земельного участка;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мотивированный отказ в согласовании схемы расположения земельного участка.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Результат предоставления муниципальной услуги по выбору заявителя может быть представлен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срока действия результата предоставления муниципальной услуги</w:t>
      </w:r>
      <w:proofErr w:type="gramEnd"/>
      <w:r>
        <w:rPr>
          <w:rFonts w:ascii="Arial" w:hAnsi="Arial" w:cs="Arial"/>
          <w:color w:val="000000"/>
          <w:sz w:val="30"/>
          <w:szCs w:val="30"/>
        </w:rPr>
        <w:t>».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2.4. Срок предоставления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Срок предоставления муниципальной услуги не должен превышать 10 календарных дней с момента регистрации заявления о предоставлении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зменения в ред. постановления администрация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30.08.2021 № 355</w:t>
        </w:r>
      </w:hyperlink>
      <w:r>
        <w:rPr>
          <w:rStyle w:val="hyperlink"/>
          <w:rFonts w:ascii="Arial" w:hAnsi="Arial" w:cs="Arial"/>
          <w:color w:val="0000FF"/>
          <w:sz w:val="30"/>
          <w:szCs w:val="30"/>
        </w:rPr>
        <w:t>,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05.05.2022 № 213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и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на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официальной странице администрации, информационных стендах администрации.</w:t>
      </w:r>
    </w:p>
    <w:p w:rsidR="005200A9" w:rsidRDefault="005200A9" w:rsidP="005200A9">
      <w:pPr>
        <w:pStyle w:val="a3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2.6.1.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лично по адресу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области, указанному в п.1.3. настоящего регламента;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посредством почтовой связи по адресу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области, указанному в п. 1.3. настоящего регламента;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 в форме электронного документа, подписанного электронной подписью, посредством официальной страницы администрации, указанной в п. 1.3. настоящего регламента, при наличии технической возможности;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в форме электронного документа, подписанного электронной подписью, посредством 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на бумажном носителе через многофункциональный центр предоставления государственных и муниципальных услуг.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Формирование заявления в электронной форме осуществляется посредством заполнения интерактивной формы запроса на КСПГМУ ПО, официальной странице Администрации (при наличии технической возможности) без необходимости дополнительной подачи заявления в какой-либо иной форме.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Образцы заполнения электронной формы заявления размещаются на КСПГМУ ПО, официальной странице Администрации.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При выявлении некорректно заполненного поля электронной формы заявления заявитель уведомляется о характере </w:t>
      </w:r>
      <w:r>
        <w:rPr>
          <w:rFonts w:ascii="Arial" w:hAnsi="Arial" w:cs="Arial"/>
          <w:color w:val="000000"/>
          <w:sz w:val="30"/>
          <w:szCs w:val="30"/>
        </w:rPr>
        <w:lastRenderedPageBreak/>
        <w:t>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 формировании заявления обеспечивается: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б) возможность заполнения одной электронной формы заявления несколькими заявителями;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в) возможность печати па бумажном носителе копии электронной формы заявления;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г)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spellStart"/>
      <w:proofErr w:type="gramStart"/>
      <w:r>
        <w:rPr>
          <w:rFonts w:ascii="Arial" w:hAnsi="Arial" w:cs="Arial"/>
          <w:color w:val="000000"/>
          <w:sz w:val="30"/>
          <w:szCs w:val="30"/>
        </w:rPr>
        <w:t>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 КСПГМУ ПО, официальной странице Администрации (при наличии технической возможности), в части, касающейся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сведений, отсутствующих в ЕСИА;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е) возможность вернуться на любой из этапов заполнения электронной формы заявления без потери, ранее введенной информации;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ж) возможность доступа заявителя на КСПГМУ ПО или официальной странице Администрации (при наличии технической возможности) 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2.6.2. В заявлении должны быть указаны: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фамилия, имя и отчество (последнее при наличии),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 фамилия, имя и 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почтовый адрес, адрес электронной почты, номер телефона для связи с заявителем или представителем заявителя;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площадь земельного участка, образуемого в соответствии со схемой расположения земельного участка;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адрес земельного участка или при отсутствии адреса земельного участка иное описание местоположения земельного участка;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кадастровый номер земельного участка или кадастровые номера земельных участков, их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территориальная зона, в границах которой образуется земельный участок,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категория земель, к которой относится образуемый земельный участок.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2.6.3. К заявлению прилагаются документы: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копия документа, удостоверяющего личность заявителя (заявителей), (для физических лиц);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доверенность (оригинал), копия документа, удостоверяющего личность представителя физического или юридического лица (если обращение осуществляется через доверенное лицо);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копии правоустанавливающих документов на объекты недвижимости (свидетельство о праве собственности, свидетельство о праве на наследство, договор купли-продажи, договор мены) - при наличии объектов капитального строительства на земельном участке;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7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15.07.2021 № 308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схема расположения земельного участка на кадастровом плане или кадастровой карте территории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района, изготовленная лицом, которое имеет действующий квалификационный аттестат кадастрового инженера.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Тексты представляемых документов должны быть написаны разборчиво, наименования юридических лиц - без сокращения, с указанием мест их нахождения. Фамилии, имена, отчества (при наличии) физических лиц, адреса их мест жительства должны быть написаны полностью.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 своему желанию заявитель дополнительно может представить иные документы, которые, по его мнению, имеют значение для предоставления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2.7. Исчерпывающий перечень оснований для отказа в приеме документов, необходимых для предоставления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Обращение с заявлением лица, не относящегося к категории заявителей; документ, удостоверяющий личность заявителя, недействителен и (или) подлежит смене.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В письменном обращении не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указаны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фамилия обратившегося и почтовый адрес для ответа.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Несоблюдение установленных условий признания действительности усиленной квалифицированной электронной подписи.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2.8. Исчерпывающий перечень оснований для отказа в предоставлении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Основанием для отказа в утверждении схемы расположения земельного участка являются: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несоответствие схемы расположения земельного участка ее форме, формату или требованиям к ее подготовке, которые установлены в соответствии с пунктом 12 ст. 11.10 Земельного кодекса Российской Федерации;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 полное или частичное совпадение местоположения земельного участка, образование которого предусмотрено схемой </w:t>
      </w:r>
      <w:r>
        <w:rPr>
          <w:rFonts w:ascii="Arial" w:hAnsi="Arial" w:cs="Arial"/>
          <w:color w:val="000000"/>
          <w:sz w:val="30"/>
          <w:szCs w:val="30"/>
        </w:rPr>
        <w:lastRenderedPageBreak/>
        <w:t>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разработка схемы расположения земельного участка с нарушением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предусмотренных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статьей 11.9 Земельного кодекса Российской Федерации к образуемым земельным участкам;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несоответствие схемы расположения земельного участка утвержденному проекту планировки территории землеустроительной документации, положению об особо охраняемой природной территории;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не предоставление определенных пунктом 2.6.3 настоящего административного регламента документов.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2.9. Размер платы, взимаемой с заявителя при предоставлении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Муниципальная услуга предоставляется бесплатно.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2.10. Максимальный срок ожидания в очереди при подаче заявления о предоставлении муниципальной услуги и при получении результата предоставления муниципальной услуги составляет не более 15 минут.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2.11. Срок регистрации заявления заявителя о предоставлении муниципальной 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Регистрация заявления заявителя о предоставлении муниципальной услуги осуществляется в течение 1 (одного) рабочего дня с момента получения документов.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Регистрация заявления о предоставлении муниципальной услуги, направленного в форме электронного документа с использованием КСПГМУ ПО, официальной страницы (при наличии технической возможности) осуществляется в автоматическом режиме.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8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24.07.2023 № 392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2.12.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Требования к помещению, в котором предоставляется муниципальная услуга, к залу ожидания, местам для заполнения запросов о предоставлении государственной услуги, информационным стендам с образцами </w:t>
      </w:r>
      <w:r>
        <w:rPr>
          <w:rFonts w:ascii="Arial" w:hAnsi="Arial" w:cs="Arial"/>
          <w:color w:val="000000"/>
          <w:sz w:val="30"/>
          <w:szCs w:val="30"/>
        </w:rPr>
        <w:lastRenderedPageBreak/>
        <w:t>их заполнения и перечнем документов, необходимых для предоставления муниципальной 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 Вход в здание, в котором осуществляется прием граждан по вопросу предоставления муниципальной услуги, обозначается вывеской (табличкой) с указанием наименования органа, дней и часов приема граждан и времени перерыва на обед.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Требования к помещениям предоставления муниципальной услуги: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1) требования к местам приема заявителей: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2) требования к местам для ожидания: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 места для ожидания в очереди оборудуются стульями и (или) кресельными секциями;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места для ожидания находятся в холле или ином специально приспособленном помещении;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здание, в котором организуется прием заявителей, оборудуется средствами пожаротушения и оповещения о возникновении чрезвычайной ситуации;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3) требования к местам для информирования заявителей: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оборудуются визуальной, текстовой информацией, размещаемой на информационном стенде, в том числе бланками заявлений (запросов);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оборудуются стульями и столами для возможности оформления документов;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- информационный стенд, бланки заявлений (запросов), столы размещаются в местах, обеспечивающих свободный доступ к ним;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4) требования к обеспечению доступности для инвалидов помещений, мест для ожидания и информирования заявителей предоставления муниципальной услуги в соответствии с законодательством Российской Федерации о социальной защите инвалидов: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помещения,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- в здании, в котором предоставляется муниципальная услуга, должны быть созданы условия для прохода инвалидов 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маломобильных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групп населения, в том числе возможность беспрепятственного входа и выхода из помещений;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инвалидам в целях обеспечения доступности муниципальной услуги должна быть оказана помощь в преодолении различных барьеров, мешающих в получении ими муниципальной услуги наравне с другими лицами. Вход в здание должен быть оборудован пандусом. Помещения, в которых предоставляется муниципальная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В целях беспрепятственного доступа инвалидов 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маломобильных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групп населения к информации о муниципальной услуге размещение носителей информации о порядке предоставления услуги производится с учетом ограничений их жизнедеятельности, а также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сурдопереводчика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и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тифлосурдопереводчика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Инвалидам обеспечивается допуск к объектам, в которых предоставляются муниципальные услуги, собаки-проводники при наличии документа, подтверждающего ее специальной обучение.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На территории, прилегающей к месторасположению Администрации оборудуются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2.13. Показатели доступности и качества предоставления муниципальной услуги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2.13.1. Показателями доступности предоставления муниципальной услуги являются: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доступность работы с представителями лиц, получающими услугу;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простота и ясность изложения информационных документов;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наличие различных каналов получения информации о предоставлении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короткое время ожидания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 удобный график работы администрации;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 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29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удобное месторасположение администрации.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2.13.2. Показателями качества предоставления муниципальной услуги являются: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соблюдение сроков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отсутствие жалоб на действия (бездействие), специалистов, предоставляющих муниципальную услугу;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соблюдение требований комфортности к местам предоставления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Возможность получения заявителем информации о ходе предоставления муниципальной услуги с использованием КСПГМУ ПО, официальной странице Администрации (при наличии технической возможности).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0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 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2.14.1. Заявление и иные документы, указанные в пункте 2.6 настоящего административного регламента, могут быть поданы заявителем в электронной форме.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2.14.2. Заявление и документы в форме электронных документов предоставляются в Администрацию посредством отправки через личный кабинет Единого портала и (или) 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1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2.14.3. Заявление и документы в электронной форме подписываются в соответствии с ФЗ № 63-ФЗ простой электронной подписью, либо усиленной неквалифицированной 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1</w:t>
      </w:r>
      <w:proofErr w:type="gramEnd"/>
      <w:r>
        <w:rPr>
          <w:rFonts w:ascii="Arial" w:hAnsi="Arial" w:cs="Arial"/>
          <w:color w:val="000000"/>
          <w:sz w:val="30"/>
          <w:szCs w:val="30"/>
        </w:rPr>
        <w:t>, КС2, КС3.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2.14.4. Представление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не требуется в случае представления заявления посредством отправки через личный кабинет Единого портала и (или) КСПГМУ ПО, а также, если заявление подписано усиленной квалифицированной электронной подписью.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2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2.14.5.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2.14.6. По выбору заявителя результат предоставления муниципальной услуги, уведомления, в том числе об отказе в утверждении схемы расположения земельного участка или земельных участков на кадастровом плане территории, решение об отказе в приеме к рассмотрению документов, расписки направляются в виде: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2.14.7. электронного документа,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(или) КСПГМУ ПО;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3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2.14.8. документа на бумажном носителе, который заявитель (представитель заявителя) получает непосредственно при личном обращении в Администрацию либо многофункциональный центр;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2.14.9. документа на бумажном носителе, который направляется заявителю посредством почтового отправления.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2.14.10. При предоставлении муниципальной услуги в электронной форме посредством КСПГМУ ПО, официальной странице Администрации (при наличии технической возможности) заявителю обеспечивается: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4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а) получение информации о порядке и сроках предоставления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б) формирование заявления о предоставлении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в) прием и регистрация заявления и иных документов, необходимых для предоставления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г) получение результата предоставления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sz w:val="30"/>
          <w:szCs w:val="30"/>
        </w:rPr>
        <w:t>д</w:t>
      </w:r>
      <w:proofErr w:type="spellEnd"/>
      <w:r>
        <w:rPr>
          <w:rFonts w:ascii="Arial" w:hAnsi="Arial" w:cs="Arial"/>
          <w:color w:val="000000"/>
          <w:sz w:val="30"/>
          <w:szCs w:val="30"/>
        </w:rPr>
        <w:t>) получение сведений о ходе выполнения заявления;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е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)о</w:t>
      </w:r>
      <w:proofErr w:type="gramEnd"/>
      <w:r>
        <w:rPr>
          <w:rFonts w:ascii="Arial" w:hAnsi="Arial" w:cs="Arial"/>
          <w:color w:val="000000"/>
          <w:sz w:val="30"/>
          <w:szCs w:val="30"/>
        </w:rPr>
        <w:t>существление оценки качества предоставления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ж) досудебное (внесудебное) обжалование решений и действий бездействия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области, должностного лица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2.15. Заявитель имеет возможность получения информации о ходе выполнения заявления (предоставления муниципальной услуги).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и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5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Информация о ходе предоставления муниципальной услуги направляется заявителю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 КСПГМУ ПО, официальной странице Администрации (при наличии технической возможности) по выбору заявителя»;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6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2.16.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При получении посредством КСПГМУ ПО, официальной страницы администрации (при наличии технической возможности)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2.7 настоящего административного регламента.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КСПГМУ ПО, официальной странице (при наличии технической возможности) будет представлена информация о ходе его рассмотрения.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После принятия заявления о предоставлении муниципальной услуги статус запроса заявителя в личном кабинете на КСПГМУ ПО, официальной странице (при наличии технической возможности) обновляется до статуса «принято».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Прием и регистрация запроса осуществляется специалистом администрации, ответственным за прием и регистрацию входящей документации.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После регистрации заявление и документы направляются в главе администрации. Глава администрации, определяет сотрудника, ответственного за предоставление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Результат выполнения административной процедуры: направление заявления специалисту администрации, ответственному за предоставление муниципальной услуги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ункт 2.16. 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7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III. Состав, последовательность и сроки выполнения административных процедур (действий), требования к порядку их выполнения, включая особенности выполнения административных процедур (действий) 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3.1. Предоставление муниципальной услуги включает в себя следующие административные процедуры: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8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3.1.1. прием и регистрация заявления и документов, 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3.1.2. формирование и направление межведомственных запросов (запрос готовится и направляется в первый день проверки документов), получение документов по запросу (в течение трех рабочих дней);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3.1.3. проверка представленных документов (в течение трех рабочих дней), принятие решения о предоставлении (отказе в предоставлении)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3.1.4. выдача результата муниципальной услуги (1 рабочий день).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3.3. Заявление представляется заявителем (представителем заявителя) в Администрацию или многофункциональный центр.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 документа.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Заявление подписывается заявителем либо представителем заявителя.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3.5. При приеме заявления сотрудник администрации, ответственный за прием и регистрацию документов по предоставлению муниципальной услуги проверяет: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правильность заполнения заявления;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комплектность документов, прилагаемых к заявлению.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3.6. Поступившие заявление и документы, в том числе из многофункционального центра, регистрируются с присвоением входящего номера и указанием даты получения.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3.7.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выдается копия заявления с отметкой о получении.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3.8. В случае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,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Администрацию.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3.10. 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 xml:space="preserve">3.11.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ФЗ № 63-ФЗ.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3.12.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по форме согласно приложению № 3 к административному регламенту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3.13. Зарегистрированное заявление и документы при отсутствии оснований, предусмотренных пунктом 2.8 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3.14. Продолжительность административной процедуры (максимальный срок ее выполнения) составляет 1 рабочий день.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3.15.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 Формирование и направление межведомственных запросов, получение документов по запросу: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3.16.1. Основанием для начала административной процедуры является непредставление заявителем документов, предусмотренных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пп</w:t>
      </w:r>
      <w:proofErr w:type="spellEnd"/>
      <w:r>
        <w:rPr>
          <w:rFonts w:ascii="Arial" w:hAnsi="Arial" w:cs="Arial"/>
          <w:color w:val="000000"/>
          <w:sz w:val="30"/>
          <w:szCs w:val="30"/>
        </w:rPr>
        <w:t>. 3 пункт 2.6.3 Административного регламента.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3.16.2. Межведомственные запросы направляются ответственным исполнителем не позднее рабочего дня, следующего за днем принятия заявления к рассмотрению.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3.16.3. Направление межведомственных запросов осуществляется в соответствии с требованиями ФЗ № 210-ФЗ.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3.16.4. Ответы на межведомственные запросы на бумажном носителе приобщаются к заявлению.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3.16.5. Продолжительность административной процедуры (максимальный срок ее выполнения) составляет 3 рабочих дня.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3.16.6. 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3.17. Выдача результата муниципальной услуги: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3.17.1. Основанием для начала административной процедуры является подписанное постановление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об утверждении схемы расположения земельного участка или земельных участков на кадастровом плане территории.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3.17.2.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Два экземпляра постановления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об утверждении схемы расположения земельного участка или земельных участков на кадастровом плане территории или письма об отказе в согласовании и утверждении схемы расположения земельного участка или земельных участков на кадастровом плане территории в течение 1 рабочего дня со дня их регистрации выдаются непосредственно заявителю (его представителю) либо направляются им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способом, указанным в заявлении.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3.17.3.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При наличии в заявлении указания о выдаче результата предоставления муниципальной услуги через многофункциональный центр по месту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представления заявления Администрация обеспечивает его передачу в многофункциональный центр для выдачи заявителю.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3.17.4. Продолжительность административной процедуры (максимальный срок ее выполнения) составляет 1 рабочий день.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3.17.5. Результатом административной процедуры является выдача заявителю постановления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об утверждении схемы расположения земельного участка или земельных участков на кадастровом плане территории либо письма об отказе в согласовании и утверждении схемы расположения земельного участка или земельных участков на кадастровом плане территории.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IV. Формы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контроля за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исполнением регламента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 xml:space="preserve">4.1.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Контроль за соблюдением последовательности действий, определенных административными процедурами по предоставлению муниципальной услуги, осуществляется должностными лицами 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района, ответственными за организацию работы по предоставлению указанной государственной услуги, и в рамках процедур при проведении внутреннего контроля результативности предоставления муниципальных услуг.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4.2. Текущий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контроль за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 услуги осуществляется постоянно главой администрации.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(пункт 4.2 в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39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4.3. Периодичность осуществления текущего контроля устанавливается главой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4.4. Проверки полноты и качества предоставления муниципальной услуги включают в себя проведение проверок оформления документов, выявление и устранение нарушений при предоставлении муниципальной услуги, рассмотрение, принятие решений и подготовку ответов на обращения заявителей, содержащих жалобы на решения, действия (бездействия) должностных лиц.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заявителя).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4.5.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Контроль за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предоставлением муниципальной услуги со стороны граждан, их объединений и организаций является самостоятельной формой контроля и осуществляется путем направления обращений в администрацию рабочего поселка </w:t>
      </w:r>
      <w:r>
        <w:rPr>
          <w:rFonts w:ascii="Arial" w:hAnsi="Arial" w:cs="Arial"/>
          <w:color w:val="000000"/>
          <w:sz w:val="30"/>
          <w:szCs w:val="30"/>
        </w:rPr>
        <w:lastRenderedPageBreak/>
        <w:t>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района, а также путем обжалования действий (бездействия) и решений, осуществляемых (принятых) в ходе предоставления муниципальной услуги, в соответствии с действующим законодательством.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4.6. Персональная ответственность муниципальных служащих администрации, оказывающих муниципальную услугу, закрепляется в их должностных инструкциях в соответствии с требованиями законодательства Российской Федерации.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40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4.7. По результатам проведенных проверок в случае выявления нарушений прав осуществляется привлечение виновных лиц к ответственности в соответствии с законодательством Российской Федерации.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5.1. Заявители вправе обжаловать решения, принятые в ходе предоставления муниципальной услуги (на любом этапе), действия (бездействие) главы Администрации или муниципальных служащих в досудебном порядке.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 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5.2.1. нарушение срока регистрации заявления (запроса) заявителя о предоставлении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5.2.2. нарушение срока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5.2.3. нарушение срока или порядка выдачи документов по результатам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5.2.4. приостановление предоставления муниципальной услуги, если основания предоставления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5.2.5. требование у заявителя документов, не предусмотренных нормативными правовыми актами Российской </w:t>
      </w:r>
      <w:r>
        <w:rPr>
          <w:rFonts w:ascii="Arial" w:hAnsi="Arial" w:cs="Arial"/>
          <w:color w:val="000000"/>
          <w:sz w:val="30"/>
          <w:szCs w:val="30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5.2.6.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5.2.7.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5.2.8.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5.2.9. отказ Администрации, главы Администрации или муниципального служащего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5.3.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5.4. Жалоба на действия, бездействия, решения, принятые главой администрации, подается главе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в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ред. постановления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41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16.10.2023 № 531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5.5. 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Жалоба на решения и (или) действия (бездействие)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</w:t>
      </w:r>
      <w:r>
        <w:rPr>
          <w:rFonts w:ascii="Arial" w:hAnsi="Arial" w:cs="Arial"/>
          <w:color w:val="000000"/>
          <w:sz w:val="30"/>
          <w:szCs w:val="30"/>
        </w:rPr>
        <w:lastRenderedPageBreak/>
        <w:t>2 статьи 6 Градостроительного кодекса Российской Федерации, может быть подана такими лицами в порядке, установленном статьей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11.2 Федерального закона от 27.07.2010 № 210-ФЗ «Об организации предоставления государственных и муниципальных услуг», либо в порядке, установленном антимонопольным законодательством Российской Федерации, в антимонопольный орган.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5.6. Жалоба подается в письменной форме на бумажном носителе или в электронной форме в Администрацию.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5.7. В досудебном (внесудебном) порядке заявитель имеет право обратиться с жалобой посредством официальной странице Администрации (при наличии технической возможности); федеральной государственной информационной системы «Единый портал государственных и муниципальных услуг (функций)»; КСПГМУ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ПО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;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а также в письменной форме по почте, через многофункциональный центр, жалоба может быть принята при личном приеме заявителя в администрации рабочего поселка Мокшан 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 на решение и действие (бездействие) органа местного самоуправления, предоставляющего муниципальную услугу или его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должностного лица.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(изменения в ред. постановлений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42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  <w:r>
        <w:rPr>
          <w:rStyle w:val="hyperlink"/>
          <w:rFonts w:ascii="Arial" w:hAnsi="Arial" w:cs="Arial"/>
          <w:color w:val="0000FF"/>
          <w:sz w:val="30"/>
          <w:szCs w:val="30"/>
        </w:rPr>
        <w:t>, </w:t>
      </w:r>
      <w:hyperlink r:id="rId43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24.07.2023 № 392</w:t>
        </w:r>
      </w:hyperlink>
      <w:r>
        <w:rPr>
          <w:rFonts w:ascii="Arial" w:hAnsi="Arial" w:cs="Arial"/>
          <w:color w:val="000000"/>
          <w:sz w:val="30"/>
          <w:szCs w:val="30"/>
        </w:rPr>
        <w:t>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5.8. Жалоба подлежит обязательной регистрации в течение трех рабочих дней с момента поступления в Администрацию.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5.8. Жалоба должна содержать: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5.8.1. наименование органа, предоставляющего муниципальную услугу, руководителя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5.8.2. фамилию, имя, отчество (последние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5.8.3. сведения об обжалуемых решениях и действиях (бездействии) Администрации, главы Администрации, либо муниципального служащего;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5.8.4. доводы, на основании которых заявитель не согласен с решением и действием (бездействием) Администрации, главы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5.9. Основанием для начала процедуры досудебного (внесудебного) обжалования действий (бездействия) муниципальных служащих или руководителя, ответственных за предоставление муниципальной услуги, является подача заявителем жалобы.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5.10. Заявители имеют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5.11.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регистрации, если Правительством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Российской Федерации не установлен иной срок.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5.12. Основания для приостановления рассмотрения жалобы отсутствуют.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5.13. По результатам рассмотрения жалобы Администрация принимает одно из следующих решений: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5.13.1.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5.13.2. отказывает в удовлетворении жалобы.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5.14. Не позднее дня, следующего за днем принятия решения, указанного в пункте 5.13 настоящего административного регламента, заявителю в письменной форме </w:t>
      </w:r>
      <w:r>
        <w:rPr>
          <w:rFonts w:ascii="Arial" w:hAnsi="Arial" w:cs="Arial"/>
          <w:color w:val="000000"/>
          <w:sz w:val="30"/>
          <w:szCs w:val="30"/>
        </w:rPr>
        <w:lastRenderedPageBreak/>
        <w:t>и по желанию заявителя в электронной форме направляется мотивированный ответ о результатах рассмотрения жалобы.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5.15. В случае установления в ходе или по результатам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Приложение №1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 Административному регламенту по предоставлению муниципальной услуги «Подготовка и утверждение схемы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расположения земельного участка или земельных участков на кадастровом плане территории»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Главе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_________________________________________________________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ф.и.о.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от ______________________________________________________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proofErr w:type="gramStart"/>
      <w:r>
        <w:rPr>
          <w:rFonts w:ascii="Arial" w:hAnsi="Arial" w:cs="Arial"/>
          <w:color w:val="000000"/>
          <w:sz w:val="30"/>
          <w:szCs w:val="30"/>
        </w:rPr>
        <w:t>(ФИО гражданина в родительном падеже/полное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наименование юридического лица)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________________________________________________________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________________________________________________________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righ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(Данные паспорта/ Юридический адрес)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об утверждении схемы расположения земельного участка или земельных участков на кадастровом плане территории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соответствии со ст. 11.10 Земельного кодекса Российской Федерации прошу утвердить (согласовать) схему расположения земельного участка на кадастровом плане территории ____________.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площадью земельного участка ________________________________________________________</w:t>
      </w:r>
      <w:r>
        <w:rPr>
          <w:rFonts w:ascii="Arial" w:hAnsi="Arial" w:cs="Arial"/>
          <w:color w:val="000000"/>
          <w:sz w:val="30"/>
          <w:szCs w:val="30"/>
        </w:rPr>
        <w:lastRenderedPageBreak/>
        <w:t>_____________________________________________________________________________;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адрес земельного участка (или при отсутствии адреса земельного участка иное описание местоположения земельного участка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: _____________________________________________________;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территориальная зона, в границах которой образуется земельный участок - _____________________, или в случае,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регламент, вид разрешенного использования образуемого земельного участка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 - ____________________________________________________________________________________________________________________________________________________________________;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цель использования земельного участка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 - ____________________________________________________________________________________________________________________________;</w:t>
      </w:r>
      <w:proofErr w:type="gramEnd"/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категория земель, к которой относится образуемый земельный участок - ___________________________________________________________________________________________________.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«___»______________20__ г. ___________________ Ф.И.О.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(наименование юридического лица)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</w:t>
      </w:r>
    </w:p>
    <w:p w:rsidR="005200A9" w:rsidRDefault="005200A9" w:rsidP="005200A9">
      <w:pPr>
        <w:pStyle w:val="a3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Приложение 2 утратило силу - Постановление администрации рабочего поселка Мокшан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Мокшанского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района Пензенской области </w:t>
      </w:r>
      <w:hyperlink r:id="rId44" w:tgtFrame="_blank" w:history="1">
        <w:r>
          <w:rPr>
            <w:rStyle w:val="hyperlink"/>
            <w:rFonts w:ascii="Arial" w:hAnsi="Arial" w:cs="Arial"/>
            <w:color w:val="0000FF"/>
            <w:sz w:val="30"/>
            <w:szCs w:val="30"/>
          </w:rPr>
          <w:t>от 25.11.2022 № 624</w:t>
        </w:r>
      </w:hyperlink>
    </w:p>
    <w:p w:rsidR="00641373" w:rsidRDefault="00641373"/>
    <w:sectPr w:rsidR="00641373" w:rsidSect="0064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0A9"/>
    <w:rsid w:val="005200A9"/>
    <w:rsid w:val="0064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200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4DA0D94-0044-4586-9C09-1890FA322397" TargetMode="External"/><Relationship Id="rId13" Type="http://schemas.openxmlformats.org/officeDocument/2006/relationships/hyperlink" Target="https://pravo-search.minjust.ru/bigs/showDocument.html?id=5538590E-C15D-4E13-AC4C-585784A0D156" TargetMode="External"/><Relationship Id="rId18" Type="http://schemas.openxmlformats.org/officeDocument/2006/relationships/hyperlink" Target="https://pravo-search.minjust.ru/bigs/showDocument.html?id=860FEF9E-1068-48F7-8C85-2FBF4DC81B6B" TargetMode="External"/><Relationship Id="rId26" Type="http://schemas.openxmlformats.org/officeDocument/2006/relationships/hyperlink" Target="https://pravo-search.minjust.ru/bigs/showDocument.html?id=4220DF8B-C519-43AA-92D7-10C7A84323A8" TargetMode="External"/><Relationship Id="rId39" Type="http://schemas.openxmlformats.org/officeDocument/2006/relationships/hyperlink" Target="https://pravo-search.minjust.ru/bigs/showDocument.html?id=5538590E-C15D-4E13-AC4C-585784A0D1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4220DF8B-C519-43AA-92D7-10C7A84323A8" TargetMode="External"/><Relationship Id="rId34" Type="http://schemas.openxmlformats.org/officeDocument/2006/relationships/hyperlink" Target="https://pravo-search.minjust.ru/bigs/showDocument.html?id=4220DF8B-C519-43AA-92D7-10C7A84323A8" TargetMode="External"/><Relationship Id="rId42" Type="http://schemas.openxmlformats.org/officeDocument/2006/relationships/hyperlink" Target="https://pravo-search.minjust.ru/bigs/showDocument.html?id=4220DF8B-C519-43AA-92D7-10C7A84323A8" TargetMode="External"/><Relationship Id="rId7" Type="http://schemas.openxmlformats.org/officeDocument/2006/relationships/hyperlink" Target="https://pravo-search.minjust.ru/bigs/showDocument.html?id=4220DF8B-C519-43AA-92D7-10C7A84323A8" TargetMode="External"/><Relationship Id="rId12" Type="http://schemas.openxmlformats.org/officeDocument/2006/relationships/hyperlink" Target="https://pravo-search.minjust.ru/bigs/showDocument.html?id=D6859C63-B747-44CF-B3F4-5D4B04E09ED6" TargetMode="External"/><Relationship Id="rId17" Type="http://schemas.openxmlformats.org/officeDocument/2006/relationships/hyperlink" Target="https://pravo-search.minjust.ru/bigs/showDocument.html?id=5538590E-C15D-4E13-AC4C-585784A0D156" TargetMode="External"/><Relationship Id="rId25" Type="http://schemas.openxmlformats.org/officeDocument/2006/relationships/hyperlink" Target="https://pravo-search.minjust.ru/bigs/showDocument.html?id=4220DF8B-C519-43AA-92D7-10C7A84323A8" TargetMode="External"/><Relationship Id="rId33" Type="http://schemas.openxmlformats.org/officeDocument/2006/relationships/hyperlink" Target="https://pravo-search.minjust.ru/bigs/showDocument.html?id=4220DF8B-C519-43AA-92D7-10C7A84323A8" TargetMode="External"/><Relationship Id="rId38" Type="http://schemas.openxmlformats.org/officeDocument/2006/relationships/hyperlink" Target="https://pravo-search.minjust.ru/bigs/showDocument.html?id=5538590E-C15D-4E13-AC4C-585784A0D156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5538590E-C15D-4E13-AC4C-585784A0D156" TargetMode="External"/><Relationship Id="rId20" Type="http://schemas.openxmlformats.org/officeDocument/2006/relationships/hyperlink" Target="https://pravo-search.minjust.ru/bigs/showDocument.html?id=5538590E-C15D-4E13-AC4C-585784A0D156" TargetMode="External"/><Relationship Id="rId29" Type="http://schemas.openxmlformats.org/officeDocument/2006/relationships/hyperlink" Target="https://pravo-search.minjust.ru/bigs/showDocument.html?id=5538590E-C15D-4E13-AC4C-585784A0D156" TargetMode="External"/><Relationship Id="rId41" Type="http://schemas.openxmlformats.org/officeDocument/2006/relationships/hyperlink" Target="https://pravo-search.minjust.ru/bigs/showDocument.html?id=5538590E-C15D-4E13-AC4C-585784A0D15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C204F47-3373-4A4A-AC28-ACB84903B2A0" TargetMode="External"/><Relationship Id="rId11" Type="http://schemas.openxmlformats.org/officeDocument/2006/relationships/hyperlink" Target="https://pravo-search.minjust.ru/bigs/showDocument.html?id=A2443BEA-CEF5-4722-A52D-4AAFC64FCC8B" TargetMode="External"/><Relationship Id="rId24" Type="http://schemas.openxmlformats.org/officeDocument/2006/relationships/hyperlink" Target="https://pravo-search.minjust.ru/bigs/showDocument.html?id=4220DF8B-C519-43AA-92D7-10C7A84323A8" TargetMode="External"/><Relationship Id="rId32" Type="http://schemas.openxmlformats.org/officeDocument/2006/relationships/hyperlink" Target="https://pravo-search.minjust.ru/bigs/showDocument.html?id=4220DF8B-C519-43AA-92D7-10C7A84323A8" TargetMode="External"/><Relationship Id="rId37" Type="http://schemas.openxmlformats.org/officeDocument/2006/relationships/hyperlink" Target="https://pravo-search.minjust.ru/bigs/showDocument.html?id=5538590E-C15D-4E13-AC4C-585784A0D156" TargetMode="External"/><Relationship Id="rId40" Type="http://schemas.openxmlformats.org/officeDocument/2006/relationships/hyperlink" Target="https://pravo-search.minjust.ru/bigs/showDocument.html?id=5538590E-C15D-4E13-AC4C-585784A0D15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60FEF9E-1068-48F7-8C85-2FBF4DC81B6B" TargetMode="External"/><Relationship Id="rId15" Type="http://schemas.openxmlformats.org/officeDocument/2006/relationships/hyperlink" Target="https://pravo-search.minjust.ru/bigs/showDocument.html?id=4220DF8B-C519-43AA-92D7-10C7A84323A8" TargetMode="External"/><Relationship Id="rId23" Type="http://schemas.openxmlformats.org/officeDocument/2006/relationships/hyperlink" Target="https://pravo-search.minjust.ru/bigs/showDocument.html?id=4220DF8B-C519-43AA-92D7-10C7A84323A8" TargetMode="External"/><Relationship Id="rId28" Type="http://schemas.openxmlformats.org/officeDocument/2006/relationships/hyperlink" Target="https://pravo-search.minjust.ru/bigs/showDocument.html?id=54DA0D94-0044-4586-9C09-1890FA322397" TargetMode="External"/><Relationship Id="rId36" Type="http://schemas.openxmlformats.org/officeDocument/2006/relationships/hyperlink" Target="https://pravo-search.minjust.ru/bigs/showDocument.html?id=4220DF8B-C519-43AA-92D7-10C7A84323A8" TargetMode="External"/><Relationship Id="rId10" Type="http://schemas.openxmlformats.org/officeDocument/2006/relationships/hyperlink" Target="https://pravo-search.minjust.ru/bigs/showDocument.html?id=9F8BA65D-6D33-46CC-96FC-D0C7B4C6ED41" TargetMode="External"/><Relationship Id="rId19" Type="http://schemas.openxmlformats.org/officeDocument/2006/relationships/hyperlink" Target="https://pravo-search.minjust.ru/bigs/showDocument.html?id=5C204F47-3373-4A4A-AC28-ACB84903B2A0" TargetMode="External"/><Relationship Id="rId31" Type="http://schemas.openxmlformats.org/officeDocument/2006/relationships/hyperlink" Target="https://pravo-search.minjust.ru/bigs/showDocument.html?id=4220DF8B-C519-43AA-92D7-10C7A84323A8" TargetMode="External"/><Relationship Id="rId44" Type="http://schemas.openxmlformats.org/officeDocument/2006/relationships/hyperlink" Target="https://pravo-search.minjust.ru/bigs/showDocument.html?id=4220DF8B-C519-43AA-92D7-10C7A84323A8" TargetMode="External"/><Relationship Id="rId4" Type="http://schemas.openxmlformats.org/officeDocument/2006/relationships/hyperlink" Target="https://pravo-search.minjust.ru/bigs/showDocument.html?id=0D974E45-3332-44EE-B418-4A8849BFA2D3" TargetMode="External"/><Relationship Id="rId9" Type="http://schemas.openxmlformats.org/officeDocument/2006/relationships/hyperlink" Target="https://pravo-search.minjust.ru/bigs/showDocument.html?id=5538590E-C15D-4E13-AC4C-585784A0D156" TargetMode="External"/><Relationship Id="rId14" Type="http://schemas.openxmlformats.org/officeDocument/2006/relationships/hyperlink" Target="https://pravo-search.minjust.ru/bigs/showDocument.html?id=98C98579-9079-442F-AB4B-FFDF4E653C70" TargetMode="External"/><Relationship Id="rId22" Type="http://schemas.openxmlformats.org/officeDocument/2006/relationships/hyperlink" Target="https://pravo-search.minjust.ru/bigs/showDocument.html?id=4220DF8B-C519-43AA-92D7-10C7A84323A8" TargetMode="External"/><Relationship Id="rId27" Type="http://schemas.openxmlformats.org/officeDocument/2006/relationships/hyperlink" Target="https://pravo-search.minjust.ru/bigs/showDocument.html?id=0D974E45-3332-44EE-B418-4A8849BFA2D3" TargetMode="External"/><Relationship Id="rId30" Type="http://schemas.openxmlformats.org/officeDocument/2006/relationships/hyperlink" Target="https://pravo-search.minjust.ru/bigs/showDocument.html?id=4220DF8B-C519-43AA-92D7-10C7A84323A8" TargetMode="External"/><Relationship Id="rId35" Type="http://schemas.openxmlformats.org/officeDocument/2006/relationships/hyperlink" Target="https://pravo-search.minjust.ru/bigs/showDocument.html?id=4220DF8B-C519-43AA-92D7-10C7A84323A8" TargetMode="External"/><Relationship Id="rId43" Type="http://schemas.openxmlformats.org/officeDocument/2006/relationships/hyperlink" Target="https://pravo-search.minjust.ru/bigs/showDocument.html?id=54DA0D94-0044-4586-9C09-1890FA3223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9050</Words>
  <Characters>51589</Characters>
  <Application>Microsoft Office Word</Application>
  <DocSecurity>0</DocSecurity>
  <Lines>429</Lines>
  <Paragraphs>121</Paragraphs>
  <ScaleCrop>false</ScaleCrop>
  <Company/>
  <LinksUpToDate>false</LinksUpToDate>
  <CharactersWithSpaces>60518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1</cp:revision>
  <dcterms:created xsi:type="dcterms:W3CDTF">2024-12-24T10:37:00Z</dcterms:created>
  <dcterms:modified xsi:type="dcterms:W3CDTF">2024-12-24T10:39:00Z</dcterms:modified>
</cp:coreProperties>
</file>