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1FC12" w14:textId="236519B7" w:rsidR="006C5EC7" w:rsidRPr="006C5EC7" w:rsidRDefault="00FD014A" w:rsidP="00FD01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object w:dxaOrig="2505" w:dyaOrig="3300" w14:anchorId="7A1742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1in" o:ole="">
            <v:imagedata r:id="rId7" o:title=""/>
          </v:shape>
          <o:OLEObject Type="Embed" ProgID="PBrush" ShapeID="_x0000_i1025" DrawAspect="Content" ObjectID="_1760882456" r:id="rId8"/>
        </w:object>
      </w:r>
      <w:r w:rsidR="0024063B">
        <w:t xml:space="preserve">           </w:t>
      </w:r>
    </w:p>
    <w:p w14:paraId="4520050C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  <w:r w:rsidR="00A41EE1">
        <w:rPr>
          <w:rFonts w:ascii="Times New Roman" w:hAnsi="Times New Roman" w:cs="Times New Roman"/>
          <w:b/>
          <w:sz w:val="36"/>
          <w:szCs w:val="36"/>
        </w:rPr>
        <w:t xml:space="preserve"> РОЩИНСКОГО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14:paraId="786E7446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14:paraId="406F963E" w14:textId="77777777"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E3A942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14:paraId="1FE10F90" w14:textId="77777777"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page" w:tblpX="4096" w:tblpY="480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FD014A" w:rsidRPr="0021443F" w14:paraId="42C26169" w14:textId="77777777" w:rsidTr="00FD014A">
        <w:tc>
          <w:tcPr>
            <w:tcW w:w="284" w:type="dxa"/>
            <w:vAlign w:val="bottom"/>
          </w:tcPr>
          <w:p w14:paraId="181EBED6" w14:textId="77777777" w:rsidR="00FD014A" w:rsidRPr="0021443F" w:rsidRDefault="00FD014A" w:rsidP="00FD0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8BE212" w14:textId="3A403A9A" w:rsidR="00FD014A" w:rsidRPr="0021443F" w:rsidRDefault="0089563A" w:rsidP="00FD0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397" w:type="dxa"/>
          </w:tcPr>
          <w:p w14:paraId="076CAD93" w14:textId="77777777" w:rsidR="00FD014A" w:rsidRPr="0021443F" w:rsidRDefault="00FD014A" w:rsidP="00FD0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4B9C91" w14:textId="36047C40" w:rsidR="00FD014A" w:rsidRPr="0021443F" w:rsidRDefault="00FD014A" w:rsidP="00FD0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9563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FD014A" w:rsidRPr="0021443F" w14:paraId="7B3BFE41" w14:textId="77777777" w:rsidTr="00FD014A">
        <w:tc>
          <w:tcPr>
            <w:tcW w:w="4650" w:type="dxa"/>
            <w:gridSpan w:val="4"/>
          </w:tcPr>
          <w:p w14:paraId="361FC100" w14:textId="77777777" w:rsidR="00FD014A" w:rsidRPr="0021443F" w:rsidRDefault="00FD014A" w:rsidP="00FD0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Рощино</w:t>
            </w:r>
          </w:p>
        </w:tc>
      </w:tr>
    </w:tbl>
    <w:p w14:paraId="4795FAF9" w14:textId="77777777"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14:paraId="5FCA09EE" w14:textId="77777777" w:rsidR="00041CFA" w:rsidRDefault="00041CFA" w:rsidP="00A02D80">
      <w:pPr>
        <w:pStyle w:val="ConsPlusNormal"/>
        <w:rPr>
          <w:b/>
        </w:rPr>
      </w:pPr>
    </w:p>
    <w:p w14:paraId="64EBE9BE" w14:textId="77777777" w:rsidR="00A02D80" w:rsidRDefault="00A02D80" w:rsidP="00A02D80">
      <w:pPr>
        <w:pStyle w:val="ConsPlusNormal"/>
        <w:rPr>
          <w:b/>
        </w:rPr>
      </w:pPr>
    </w:p>
    <w:p w14:paraId="497308A5" w14:textId="77777777" w:rsidR="00FD014A" w:rsidRDefault="00FD014A" w:rsidP="00960C98">
      <w:pPr>
        <w:pStyle w:val="ConsPlusNormal"/>
        <w:jc w:val="center"/>
        <w:rPr>
          <w:b/>
        </w:rPr>
      </w:pPr>
    </w:p>
    <w:p w14:paraId="5D1F8DFD" w14:textId="77777777" w:rsidR="00960C98" w:rsidRPr="00960C98" w:rsidRDefault="00960C98" w:rsidP="00960C98">
      <w:pPr>
        <w:pStyle w:val="ConsPlusNormal"/>
        <w:jc w:val="center"/>
        <w:rPr>
          <w:b/>
        </w:rPr>
      </w:pPr>
      <w:r w:rsidRPr="00960C98">
        <w:rPr>
          <w:b/>
        </w:rPr>
        <w:t xml:space="preserve">Об утверждении административного регламента по предоставлению муниципальной </w:t>
      </w:r>
      <w:r w:rsidRPr="00DA7680">
        <w:rPr>
          <w:b/>
        </w:rPr>
        <w:t>услуги «</w:t>
      </w:r>
      <w:r w:rsidR="00DA7680" w:rsidRPr="00DA7680">
        <w:rPr>
          <w:rFonts w:eastAsia="Times New Roman"/>
          <w:b/>
        </w:rPr>
        <w:t>Назначение пенсии за выслугу лет муниципальным служащим</w:t>
      </w:r>
      <w:r w:rsidRPr="00DA7680">
        <w:rPr>
          <w:b/>
        </w:rPr>
        <w:t>»</w:t>
      </w:r>
    </w:p>
    <w:p w14:paraId="1E96F9E7" w14:textId="77777777" w:rsidR="00960C98" w:rsidRDefault="00960C98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DE857" w14:textId="7189566D"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4B0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</w:t>
      </w:r>
      <w:r w:rsidRPr="0021443F">
        <w:rPr>
          <w:rFonts w:ascii="Times New Roman" w:hAnsi="Times New Roman" w:cs="Times New Roman"/>
          <w:sz w:val="24"/>
          <w:szCs w:val="24"/>
        </w:rPr>
        <w:t xml:space="preserve">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="00A41EE1" w:rsidRPr="00981987">
        <w:rPr>
          <w:rFonts w:ascii="Times New Roman" w:hAnsi="Times New Roman" w:cs="Times New Roman"/>
          <w:sz w:val="24"/>
          <w:szCs w:val="24"/>
        </w:rPr>
        <w:t xml:space="preserve">постановлениями администрации Рощинского сельсовета Сердобского района Пензенской области от 29.07.2022 № 93 «О разработке и утверждении административных регламентов предоставления муниципальных услуг Администрацией Рощинского сельсовета Сердобского района Пензенской области», </w:t>
      </w:r>
      <w:r w:rsidR="00A41EE1" w:rsidRPr="0089563A">
        <w:rPr>
          <w:rFonts w:ascii="Times New Roman" w:hAnsi="Times New Roman" w:cs="Times New Roman"/>
          <w:sz w:val="24"/>
          <w:szCs w:val="24"/>
        </w:rPr>
        <w:t xml:space="preserve">от </w:t>
      </w:r>
      <w:r w:rsidR="0089563A">
        <w:rPr>
          <w:rFonts w:ascii="Times New Roman" w:hAnsi="Times New Roman" w:cs="Times New Roman"/>
          <w:sz w:val="24"/>
          <w:szCs w:val="24"/>
        </w:rPr>
        <w:t xml:space="preserve">07.11.2023 </w:t>
      </w:r>
      <w:r w:rsidR="00A41EE1" w:rsidRPr="0089563A">
        <w:rPr>
          <w:rFonts w:ascii="Times New Roman" w:hAnsi="Times New Roman" w:cs="Times New Roman"/>
          <w:sz w:val="24"/>
          <w:szCs w:val="24"/>
        </w:rPr>
        <w:t>№</w:t>
      </w:r>
      <w:r w:rsidR="0089563A">
        <w:rPr>
          <w:rFonts w:ascii="Times New Roman" w:hAnsi="Times New Roman" w:cs="Times New Roman"/>
          <w:sz w:val="24"/>
          <w:szCs w:val="24"/>
        </w:rPr>
        <w:t>122</w:t>
      </w:r>
      <w:r w:rsidR="00A41EE1" w:rsidRPr="00981987">
        <w:rPr>
          <w:rFonts w:ascii="Times New Roman" w:hAnsi="Times New Roman" w:cs="Times New Roman"/>
          <w:sz w:val="24"/>
          <w:szCs w:val="24"/>
        </w:rPr>
        <w:t xml:space="preserve"> «Об утверждении Реестра муниципальных услуг Рощинского сельсовета Сердобского района Пензенской области» (с последующими изменениями</w:t>
      </w:r>
      <w:r w:rsidRPr="0021443F">
        <w:rPr>
          <w:rFonts w:ascii="Times New Roman" w:hAnsi="Times New Roman" w:cs="Times New Roman"/>
          <w:sz w:val="24"/>
          <w:szCs w:val="24"/>
        </w:rPr>
        <w:t xml:space="preserve">), статьей 23 Устава </w:t>
      </w:r>
      <w:r w:rsidR="00A41EE1">
        <w:rPr>
          <w:rFonts w:ascii="Times New Roman" w:hAnsi="Times New Roman" w:cs="Times New Roman"/>
          <w:sz w:val="24"/>
          <w:szCs w:val="24"/>
        </w:rPr>
        <w:t>Рощинского сельсовета</w:t>
      </w:r>
      <w:r w:rsidRPr="0021443F">
        <w:rPr>
          <w:rFonts w:ascii="Times New Roman" w:hAnsi="Times New Roman" w:cs="Times New Roman"/>
          <w:sz w:val="24"/>
          <w:szCs w:val="24"/>
        </w:rPr>
        <w:t xml:space="preserve"> Сердобского района Пензенской области,</w:t>
      </w:r>
    </w:p>
    <w:p w14:paraId="47C707C7" w14:textId="77777777"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243A5" w14:textId="77777777" w:rsidR="00FD014A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A41EE1">
        <w:rPr>
          <w:rFonts w:ascii="Times New Roman" w:hAnsi="Times New Roman" w:cs="Times New Roman"/>
          <w:sz w:val="24"/>
          <w:szCs w:val="24"/>
        </w:rPr>
        <w:t>Рощинского сельсовета</w:t>
      </w:r>
      <w:r w:rsidRPr="002144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9EF6D" w14:textId="77777777" w:rsidR="00F3645B" w:rsidRPr="00FD014A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Сердобского района Пензенской области </w:t>
      </w:r>
      <w:r w:rsidRPr="00FD014A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14:paraId="5C13044F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993120" w14:textId="77777777" w:rsidR="00F3645B" w:rsidRPr="00DA7680" w:rsidRDefault="00F3645B" w:rsidP="004857D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680">
        <w:rPr>
          <w:rFonts w:ascii="Times New Roman" w:hAnsi="Times New Roman" w:cs="Times New Roman"/>
          <w:color w:val="000000" w:themeColor="text1"/>
          <w:sz w:val="24"/>
          <w:szCs w:val="24"/>
        </w:rPr>
        <w:t>Утвердить прилагаемый административный регламент предоставления муниципальной услуги «</w:t>
      </w:r>
      <w:r w:rsidR="00DA7680" w:rsidRPr="00DA76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Назначение пенсии за выслугу лет муниципальным служащим</w:t>
      </w:r>
      <w:r w:rsidRPr="00DA7680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14:paraId="6FFE7E13" w14:textId="77777777" w:rsidR="004857DC" w:rsidRPr="00A41EE1" w:rsidRDefault="00F3645B" w:rsidP="004857DC">
      <w:pPr>
        <w:pStyle w:val="ConsPlusNormal"/>
        <w:jc w:val="both"/>
      </w:pPr>
      <w:r w:rsidRPr="00A41EE1">
        <w:t xml:space="preserve">        </w:t>
      </w:r>
      <w:r w:rsidR="004857DC" w:rsidRPr="00A41EE1">
        <w:t xml:space="preserve">   </w:t>
      </w:r>
      <w:r w:rsidRPr="00A41EE1">
        <w:t xml:space="preserve"> 2. Признать утратившим силу постановление администрации </w:t>
      </w:r>
      <w:r w:rsidR="00A41EE1" w:rsidRPr="00A41EE1">
        <w:t>Рощинского сельсовета</w:t>
      </w:r>
      <w:r w:rsidRPr="00A41EE1">
        <w:t xml:space="preserve"> Сердобского района Пензенской области от </w:t>
      </w:r>
      <w:r w:rsidR="00A41EE1" w:rsidRPr="00A41EE1">
        <w:t>15.03.2021</w:t>
      </w:r>
      <w:r w:rsidRPr="00A41EE1">
        <w:t xml:space="preserve"> № </w:t>
      </w:r>
      <w:r w:rsidR="00A41EE1" w:rsidRPr="00A41EE1">
        <w:t>23 «Об утверждении административного регламента по предоставлению муниципальной услуги</w:t>
      </w:r>
      <w:r w:rsidRPr="00A41EE1">
        <w:t xml:space="preserve"> «</w:t>
      </w:r>
      <w:r w:rsidR="00DA7680" w:rsidRPr="00A41EE1">
        <w:rPr>
          <w:rFonts w:eastAsia="Times New Roman"/>
        </w:rPr>
        <w:t>Назначение пенсии за выслугу лет муниципальным служащим</w:t>
      </w:r>
      <w:r w:rsidRPr="00A41EE1">
        <w:t>».</w:t>
      </w:r>
    </w:p>
    <w:p w14:paraId="11379CDC" w14:textId="77777777" w:rsidR="004857DC" w:rsidRPr="004857DC" w:rsidRDefault="00F3645B" w:rsidP="004857DC">
      <w:pPr>
        <w:pStyle w:val="ConsPlusNormal"/>
        <w:jc w:val="both"/>
        <w:rPr>
          <w:color w:val="000000" w:themeColor="text1"/>
        </w:rPr>
      </w:pPr>
      <w:r w:rsidRPr="004857DC">
        <w:rPr>
          <w:color w:val="000000" w:themeColor="text1"/>
        </w:rPr>
        <w:t xml:space="preserve">             3.</w:t>
      </w:r>
      <w:r w:rsidR="004857DC" w:rsidRPr="004857DC">
        <w:rPr>
          <w:color w:val="000000" w:themeColor="text1"/>
        </w:rPr>
        <w:t xml:space="preserve"> </w:t>
      </w:r>
      <w:r w:rsidR="00A41EE1" w:rsidRPr="004857DC">
        <w:rPr>
          <w:color w:val="000000" w:themeColor="text1"/>
        </w:rPr>
        <w:t>Опубликовать настоящее постановление в информационном бюллетене «</w:t>
      </w:r>
      <w:r w:rsidR="00A41EE1">
        <w:rPr>
          <w:color w:val="000000" w:themeColor="text1"/>
        </w:rPr>
        <w:t>Рощинские вести</w:t>
      </w:r>
      <w:r w:rsidR="00A41EE1" w:rsidRPr="004857DC">
        <w:rPr>
          <w:color w:val="000000" w:themeColor="text1"/>
        </w:rPr>
        <w:t xml:space="preserve">» и разместить на официальной странице Администрации </w:t>
      </w:r>
      <w:r w:rsidR="00A41EE1">
        <w:rPr>
          <w:color w:val="000000" w:themeColor="text1"/>
        </w:rPr>
        <w:t>Рощин</w:t>
      </w:r>
      <w:r w:rsidR="00A41EE1" w:rsidRPr="004857DC">
        <w:rPr>
          <w:color w:val="000000" w:themeColor="text1"/>
        </w:rPr>
        <w:t xml:space="preserve">ского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hyperlink r:id="rId9" w:history="1">
        <w:r w:rsidR="00A41EE1" w:rsidRPr="00FF1B0D">
          <w:rPr>
            <w:rStyle w:val="a8"/>
          </w:rPr>
          <w:t>https://serdobsk.pnzreg.ru/selsovety/roshchinskyi-selsovet/</w:t>
        </w:r>
      </w:hyperlink>
    </w:p>
    <w:p w14:paraId="1D896470" w14:textId="77777777" w:rsidR="00F3645B" w:rsidRPr="00DF7A19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DF7A1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14:paraId="3ADEDF39" w14:textId="77777777" w:rsidR="00C7057C" w:rsidRPr="00A02D80" w:rsidRDefault="00F3645B" w:rsidP="00A02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5</w:t>
      </w:r>
      <w:r w:rsidRPr="00DF7A19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14:paraId="132672F0" w14:textId="77777777" w:rsidR="002011F2" w:rsidRDefault="002011F2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1423E0" w14:textId="77777777" w:rsidR="00FD014A" w:rsidRDefault="00FD014A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администрации Рощинского сельсовета</w:t>
      </w:r>
    </w:p>
    <w:p w14:paraId="30B1152E" w14:textId="77777777" w:rsidR="00F3645B" w:rsidRDefault="00FD014A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Сердобского района Пензенской области</w:t>
      </w:r>
      <w:r w:rsidR="00F3645B" w:rsidRPr="00DF7A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A41EE1">
        <w:rPr>
          <w:rFonts w:ascii="Times New Roman" w:hAnsi="Times New Roman" w:cs="Times New Roman"/>
          <w:b/>
          <w:sz w:val="24"/>
          <w:szCs w:val="24"/>
        </w:rPr>
        <w:t>В.А.Копылов</w:t>
      </w:r>
    </w:p>
    <w:p w14:paraId="14864028" w14:textId="77777777" w:rsidR="00A41EE1" w:rsidRDefault="00A41EE1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580C14" w14:textId="77777777" w:rsidR="00A41EE1" w:rsidRDefault="00A41EE1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D45B65" w14:textId="77777777" w:rsidR="00960C98" w:rsidRDefault="00960C98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C2FC8C" w14:textId="77777777" w:rsidR="00FD014A" w:rsidRDefault="00FD014A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5F4BF2" w14:textId="77777777" w:rsidR="00960C98" w:rsidRDefault="00960C98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F14886" w14:textId="77777777" w:rsidR="00C7057C" w:rsidRDefault="00C7057C" w:rsidP="00DA7680">
      <w:pPr>
        <w:pStyle w:val="ConsPlusNormal"/>
      </w:pPr>
    </w:p>
    <w:p w14:paraId="6E780CB3" w14:textId="77777777" w:rsidR="00F3645B" w:rsidRDefault="00F3645B" w:rsidP="00960C98">
      <w:pPr>
        <w:pStyle w:val="ConsPlusNormal"/>
        <w:jc w:val="right"/>
      </w:pPr>
      <w:r>
        <w:t>Утвержден</w:t>
      </w:r>
    </w:p>
    <w:p w14:paraId="0E8C2EEF" w14:textId="77777777" w:rsidR="00F3645B" w:rsidRDefault="00F3645B" w:rsidP="00F3645B">
      <w:pPr>
        <w:pStyle w:val="ConsPlusNormal"/>
        <w:jc w:val="right"/>
      </w:pPr>
      <w:r>
        <w:t>постановлением</w:t>
      </w:r>
    </w:p>
    <w:p w14:paraId="32F13CB3" w14:textId="77777777" w:rsidR="00F3645B" w:rsidRDefault="00F3645B" w:rsidP="00F3645B">
      <w:pPr>
        <w:pStyle w:val="ConsPlusNormal"/>
        <w:jc w:val="right"/>
      </w:pPr>
      <w:r>
        <w:t xml:space="preserve">администрации </w:t>
      </w:r>
      <w:r w:rsidR="00A41EE1">
        <w:t>Рощинского сельсовета</w:t>
      </w:r>
    </w:p>
    <w:p w14:paraId="6BB26981" w14:textId="77777777"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14:paraId="368668D5" w14:textId="77777777" w:rsidR="00F3645B" w:rsidRDefault="00F3645B" w:rsidP="00F3645B">
      <w:pPr>
        <w:pStyle w:val="ConsPlusNormal"/>
        <w:jc w:val="right"/>
      </w:pPr>
      <w:r>
        <w:t>Пензенской области</w:t>
      </w:r>
    </w:p>
    <w:p w14:paraId="5D708DAB" w14:textId="2F8CDA3D" w:rsidR="00F3645B" w:rsidRDefault="00F3645B" w:rsidP="00F3645B">
      <w:pPr>
        <w:pStyle w:val="ConsPlusNormal"/>
        <w:jc w:val="right"/>
      </w:pPr>
      <w:r>
        <w:t xml:space="preserve">от </w:t>
      </w:r>
      <w:r w:rsidR="0089563A">
        <w:t xml:space="preserve">08.11.2023 </w:t>
      </w:r>
      <w:r w:rsidR="000C12DC">
        <w:t>№</w:t>
      </w:r>
      <w:r w:rsidR="0089563A">
        <w:t>146</w:t>
      </w:r>
      <w:r w:rsidR="000C12DC">
        <w:t xml:space="preserve"> </w:t>
      </w:r>
    </w:p>
    <w:p w14:paraId="41F7AE3D" w14:textId="77777777" w:rsidR="00DA7680" w:rsidRDefault="00DA7680" w:rsidP="00F3645B">
      <w:pPr>
        <w:pStyle w:val="ConsPlusNormal"/>
        <w:jc w:val="right"/>
      </w:pPr>
    </w:p>
    <w:p w14:paraId="55E4412F" w14:textId="77777777" w:rsidR="00DA7680" w:rsidRDefault="00DA7680" w:rsidP="00F3645B">
      <w:pPr>
        <w:pStyle w:val="ConsPlusNormal"/>
        <w:jc w:val="right"/>
      </w:pPr>
    </w:p>
    <w:p w14:paraId="30A59EE9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CCE2DA1" w14:textId="77777777" w:rsidR="00DA7680" w:rsidRPr="00DA7680" w:rsidRDefault="00DA7680" w:rsidP="00DA7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b/>
          <w:sz w:val="24"/>
          <w:szCs w:val="24"/>
        </w:rPr>
        <w:t>Административный регламент предоставления муниципальной услуги «Назначение пенсии за выслугу лет муниципальным служащим»</w:t>
      </w:r>
    </w:p>
    <w:p w14:paraId="6CB96349" w14:textId="77777777" w:rsidR="00DA7680" w:rsidRPr="00DA7680" w:rsidRDefault="00DA7680" w:rsidP="00DA768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22D3A5" w14:textId="77777777" w:rsidR="00DA7680" w:rsidRPr="00DA7680" w:rsidRDefault="00DA7680" w:rsidP="00DA7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b/>
          <w:sz w:val="24"/>
          <w:szCs w:val="24"/>
        </w:rPr>
        <w:t>I. Общие положения</w:t>
      </w:r>
    </w:p>
    <w:p w14:paraId="161E189E" w14:textId="77777777" w:rsid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A3174E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Предмет регулирования </w:t>
      </w:r>
    </w:p>
    <w:p w14:paraId="5AC1BDC3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1.1. Административный регламент предо</w:t>
      </w:r>
      <w:r>
        <w:rPr>
          <w:rFonts w:ascii="Times New Roman" w:eastAsia="Times New Roman" w:hAnsi="Times New Roman" w:cs="Times New Roman"/>
          <w:sz w:val="24"/>
          <w:szCs w:val="24"/>
        </w:rPr>
        <w:t>ставления муниципальной услуги «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>Назначение пенсии за выс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лугу лет муниципальным служащим»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(далее - Административный регламент) устанавливает порядок и стандарт предоставления муниципальной услуги "Назначение пенсии за выслугу лет муниципальным служащим" (далее - муниципальная услуга), определяет сроки и последовательность административных процедур администрации </w:t>
      </w:r>
      <w:r w:rsidR="00A41EE1">
        <w:rPr>
          <w:rFonts w:ascii="Times New Roman" w:eastAsia="Times New Roman" w:hAnsi="Times New Roman" w:cs="Times New Roman"/>
          <w:sz w:val="24"/>
          <w:szCs w:val="24"/>
        </w:rPr>
        <w:t>Рощинского сельсовета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 (далее - Администрация) при предоставлении муниципальной услуги. </w:t>
      </w:r>
    </w:p>
    <w:p w14:paraId="5599C50B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2923B9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Круг заявителей </w:t>
      </w:r>
    </w:p>
    <w:p w14:paraId="504C12D3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1.2. Заявителями при предоставлении муниципальной услуги являются: </w:t>
      </w:r>
    </w:p>
    <w:p w14:paraId="117AFF59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1.2.1. Лица, замещавшие до 19.02.1997 должности, приравненные к должностям муниципальной службы высшей группы </w:t>
      </w:r>
      <w:r w:rsidR="00A41EE1">
        <w:rPr>
          <w:rFonts w:ascii="Times New Roman" w:eastAsia="Times New Roman" w:hAnsi="Times New Roman" w:cs="Times New Roman"/>
          <w:sz w:val="24"/>
          <w:szCs w:val="24"/>
        </w:rPr>
        <w:t>Рощинского сельсовета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области; </w:t>
      </w:r>
    </w:p>
    <w:p w14:paraId="36A2B2E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1.2.2. Лица, замещавшие на 19.02.1997 (на день вступления в силу Закона Пе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нзенской области от 30.01.1997 № 18-ЗПО «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>О муниципальной службе в Пе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нзенской области»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) и позднее муниципальные должности и должности муниципальной службы </w:t>
      </w:r>
      <w:r w:rsidR="00A41EE1">
        <w:rPr>
          <w:rFonts w:ascii="Times New Roman" w:eastAsia="Times New Roman" w:hAnsi="Times New Roman" w:cs="Times New Roman"/>
          <w:sz w:val="24"/>
          <w:szCs w:val="24"/>
        </w:rPr>
        <w:t>Рощинского сельсовета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Сердобского района Пензенской области.</w:t>
      </w:r>
    </w:p>
    <w:p w14:paraId="1AB52866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От имени заявителя может выступать уполномоченный представитель, действующий на основании документов подтверждающих его соответствующие полномочия. </w:t>
      </w:r>
    </w:p>
    <w:p w14:paraId="32DB8F8C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1.3. Требования к порядку информирования о предоставлении муниципальной услуги </w:t>
      </w:r>
    </w:p>
    <w:p w14:paraId="2C1EB412" w14:textId="77777777" w:rsidR="003456E3" w:rsidRDefault="00DA7680" w:rsidP="003456E3">
      <w:pPr>
        <w:pStyle w:val="ConsPlusNormal"/>
        <w:spacing w:before="240"/>
        <w:ind w:firstLine="540"/>
        <w:jc w:val="both"/>
      </w:pPr>
      <w:r w:rsidRPr="00DA7680">
        <w:rPr>
          <w:rFonts w:eastAsia="Times New Roman"/>
        </w:rPr>
        <w:t xml:space="preserve">1.3.1. </w:t>
      </w:r>
      <w:r w:rsidR="003456E3">
        <w:t xml:space="preserve">Посредством размещения информации на официальной странице администрации </w:t>
      </w:r>
      <w:r w:rsidR="00A41EE1">
        <w:t>Рощин</w:t>
      </w:r>
      <w:r w:rsidR="003456E3">
        <w:t xml:space="preserve">ского сельсовета Сердобского района Пензенской области раздела Сельсоветы Сердобского района на сайте администрации Сердобского района в сети «Интернет» </w:t>
      </w:r>
      <w:hyperlink r:id="rId10" w:history="1">
        <w:r w:rsidR="00A41EE1" w:rsidRPr="00FF1B0D">
          <w:rPr>
            <w:rStyle w:val="a8"/>
          </w:rPr>
          <w:t>https://serdobsk.pnzreg.ru/selsovety/roshchinskyi-selsovet/</w:t>
        </w:r>
      </w:hyperlink>
      <w:r w:rsidR="003456E3"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14:paraId="30EED195" w14:textId="77777777" w:rsidR="00935599" w:rsidRDefault="00935599" w:rsidP="00935599">
      <w:pPr>
        <w:pStyle w:val="ConsPlusNormal"/>
        <w:spacing w:before="240"/>
        <w:ind w:firstLine="540"/>
        <w:jc w:val="both"/>
      </w:pPr>
    </w:p>
    <w:p w14:paraId="54EB2010" w14:textId="77777777" w:rsidR="00DA7680" w:rsidRPr="00DA7680" w:rsidRDefault="00935599" w:rsidP="00935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 </w:t>
      </w:r>
    </w:p>
    <w:p w14:paraId="5B39E4F8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 </w:t>
      </w:r>
    </w:p>
    <w:p w14:paraId="5711F228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2) круг заявителей; </w:t>
      </w:r>
    </w:p>
    <w:p w14:paraId="6683D03B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3) срок предоставления муниципальной услуги; </w:t>
      </w:r>
    </w:p>
    <w:p w14:paraId="69D85042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4) результаты предоставления муниципальной услуги, порядок представления документа, являющегося результатом предоставления муниципальной услуги; </w:t>
      </w:r>
    </w:p>
    <w:p w14:paraId="2A8BD23D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5) исчерпывающий перечень оснований для приостановления или отказа в предоставлении муниципальной услуги; </w:t>
      </w:r>
    </w:p>
    <w:p w14:paraId="510D34F7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6) размер государственной пошлины, взимаемой за предоставление муниципальной услуги; </w:t>
      </w:r>
    </w:p>
    <w:p w14:paraId="02B5DA86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 </w:t>
      </w:r>
    </w:p>
    <w:p w14:paraId="158D04A6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8) формы заявлений (уведомлений, сообщений), используемые при предоставлении муниципальной услуги. </w:t>
      </w:r>
    </w:p>
    <w:p w14:paraId="5DF81019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 </w:t>
      </w:r>
    </w:p>
    <w:p w14:paraId="108E7DFB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 </w:t>
      </w:r>
    </w:p>
    <w:p w14:paraId="4583B31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1.3.2. Справочная информация (место нахождения, график (режим работы Администрации, справочные телефоны Администрации, адрес официального сайта Администрации в инфор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мационно-коммуникационной сети «Интернет»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и адрес электронной почты) размещается на официальном сайте в инфор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мационно-коммуникационной сети «Интернет»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, на Едином портале и Региональном портале. </w:t>
      </w:r>
    </w:p>
    <w:p w14:paraId="68796572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 </w:t>
      </w:r>
    </w:p>
    <w:p w14:paraId="1435B13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1.4. Заявители вправе получить муниципальную услугу через Многофункциональный центр предоставления государственных и муниципальных услуг 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 (далее - МФЦ)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официальный сайт, Единый портал и (или) Региональный портал. </w:t>
      </w:r>
    </w:p>
    <w:p w14:paraId="6ADB520E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AE7D832" w14:textId="77777777" w:rsidR="00DA7680" w:rsidRPr="00935599" w:rsidRDefault="00DA7680" w:rsidP="00DA7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5599">
        <w:rPr>
          <w:rFonts w:ascii="Times New Roman" w:eastAsia="Times New Roman" w:hAnsi="Times New Roman" w:cs="Times New Roman"/>
          <w:b/>
          <w:sz w:val="24"/>
          <w:szCs w:val="24"/>
        </w:rPr>
        <w:t xml:space="preserve">II. Стандарт предоставления муниципальной услуги </w:t>
      </w:r>
    </w:p>
    <w:p w14:paraId="2B5DF2C5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E374C1A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муниципальной услуги </w:t>
      </w:r>
    </w:p>
    <w:p w14:paraId="3A6F67CC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2.1. Наиме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нование муниципальной услуги – «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>Назначение пенсии за выс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лугу лет муниципальным служащим».</w:t>
      </w:r>
    </w:p>
    <w:p w14:paraId="5EEDDB98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Краткое наименование муниципальной услуги не предусмотрено. </w:t>
      </w:r>
    </w:p>
    <w:p w14:paraId="660E31EE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органа местного самоуправления, предоставляющего муниципальную услугу </w:t>
      </w:r>
    </w:p>
    <w:p w14:paraId="499E5DE3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2.2. Предоставление муниципальной услуги осуществляет Администрация. </w:t>
      </w:r>
    </w:p>
    <w:p w14:paraId="5B84B2EB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Результат предоставления муниципальной услуги </w:t>
      </w:r>
    </w:p>
    <w:p w14:paraId="0CD0B8F7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2.3. Результатом предоставления муниципальной услуги являются: </w:t>
      </w:r>
    </w:p>
    <w:p w14:paraId="3E549C2B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назначение пенсии за выслугу лет муниципальным служащим; </w:t>
      </w:r>
    </w:p>
    <w:p w14:paraId="4EF7FF8D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отказ в назначении пенсии за выслугу лет муниципальным служащим. </w:t>
      </w:r>
    </w:p>
    <w:p w14:paraId="1B13AD93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Срок предоставления муниципальной услуги </w:t>
      </w:r>
    </w:p>
    <w:p w14:paraId="5CF6A2B6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2.4. Срок назначения пенсии за выслугу муниципальным служащим или отказ в назначении пенсии за выслугу лет не может превышать 36 рабочих дней со дня поступления заявления в Администрацию. </w:t>
      </w:r>
    </w:p>
    <w:p w14:paraId="7CCD16CD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2.4.1. В случае представления заявления через МФЦ срок, указанный в пункте 2.4 Административного регламента, исчисляется со дня передачи МФЦ заявления и документов, указанных в пункте 2.6 Административного регламента (при их наличии), в Администрацию. </w:t>
      </w:r>
    </w:p>
    <w:p w14:paraId="62F0ABE2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Правовые основания для предоставления муниципальной услуги </w:t>
      </w:r>
    </w:p>
    <w:p w14:paraId="45FEEF38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2.5. Правовые основания для предоставления муниципальной услуги. </w:t>
      </w:r>
    </w:p>
    <w:p w14:paraId="602C0352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ционной сети «Интернет»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, на Федеральном портале, Региональном портале. </w:t>
      </w:r>
    </w:p>
    <w:p w14:paraId="138841AD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</w:t>
      </w:r>
    </w:p>
    <w:p w14:paraId="6D4C3800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2.6. Исчерпывающий перечень документов, необходимых для предоставления муниципальной услуги: </w:t>
      </w:r>
    </w:p>
    <w:p w14:paraId="200D5402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2.6.1. Документы, предоставляемые заявителем самостоятельно: </w:t>
      </w:r>
    </w:p>
    <w:p w14:paraId="3A5C9BE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2.6.1.1. 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Заявление по форме (Приложение №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1 к Административному регламенту); </w:t>
      </w:r>
    </w:p>
    <w:p w14:paraId="0DD4E7B3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2.6.1.2. Копия документа, удостоверяющего личность; </w:t>
      </w:r>
    </w:p>
    <w:p w14:paraId="3BC97327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2.6.1.3. Копия трудовой книжки и (или) сведения о трудовой деятельности (статья 66.1 Трудового Кодекса Российской Федерации); </w:t>
      </w:r>
    </w:p>
    <w:p w14:paraId="3A5370B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2.6.1.4. Копия военного билета (для муниципальных служащих, проходивших военную службу по призыву); </w:t>
      </w:r>
    </w:p>
    <w:p w14:paraId="2E1701C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2.6.1.5. Справка о денежном содержании (денежном вознаграждении), выданная по месту работы на должностях муниципальной службы или муниципальных должностях в 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Пензенской области (Приложение №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2 к Административному регламенту); </w:t>
      </w:r>
    </w:p>
    <w:p w14:paraId="43AB1F95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2.6.1.6. Другие документы, подтверждающие периоды трудовой деятельности, включаемые в стаж муниципальной службы для назначения пенсии за выслугу лет (приказ или протокол заседания комиссии о зачтении в стаж муниципальной службы иных периодов трудовой деятельности). </w:t>
      </w:r>
    </w:p>
    <w:p w14:paraId="16E76223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2.6.2. Документы,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взаимодействия: </w:t>
      </w:r>
    </w:p>
    <w:p w14:paraId="45AC855F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2.6.2.1. Справка территориального органа Фонда пенсионного и социального страхования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ерального закона от 28.12.2013 № 400-ФЗ «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страховых пенсиях»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, в соответствии с которой она была назначена, и размера назначенной пенсии. </w:t>
      </w:r>
    </w:p>
    <w:p w14:paraId="0685713F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документов, указанные в подпунктах 2.6.1.2 - 2.6.1.4 пункта 2.6 Административного регламента, должны быть заверены в порядке, установленном законодательством Российской Федерации. </w:t>
      </w:r>
    </w:p>
    <w:p w14:paraId="4856284C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В случае обращения за предоставлением муниципальной услуги уполномоченного представителя заявителя дополнительно представляются документы, подтверждающие его личность и полномочия. </w:t>
      </w:r>
    </w:p>
    <w:p w14:paraId="2C54BE1B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2.7. Заявитель или его представитель может подать заявление и документы, предусмотренные следующими способами: </w:t>
      </w:r>
    </w:p>
    <w:p w14:paraId="4A0DEB1F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а) лично по адресу нахождения Администрации, указанному в пункте 1.4. Административного регламента; </w:t>
      </w:r>
    </w:p>
    <w:p w14:paraId="1301F1E3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б) посредством почтовой связи по адресу нахождения Администрации, указанному в пункте 1.4. Административного регламента; </w:t>
      </w:r>
    </w:p>
    <w:p w14:paraId="4CA93AFA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в) в форме электронного документа, подписанного усиленной квалификационной электронной подписью, посредством сайта Администрации, указанного в подпункте 1.3.4. пункта 1.3. Административного регламента; </w:t>
      </w:r>
    </w:p>
    <w:p w14:paraId="1348546D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г) в форме электронного документа, подписанного усиленной квалификационной электронной подписью, посредством Регионального портала; </w:t>
      </w:r>
    </w:p>
    <w:p w14:paraId="58DB97A3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д) на бумажном носителе через многофункциональный центр предоставления государственных и муниципальных услуг. </w:t>
      </w:r>
    </w:p>
    <w:p w14:paraId="7B553156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2.8. Формирование заявления в электронной форме осуществляется посредством заполнения интерактивной формы запроса на Региональном портале, официальном сайте без необходимости дополнительной подачи заявления в какой-либо иной форме. </w:t>
      </w:r>
    </w:p>
    <w:p w14:paraId="0E52AA6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Образцы заполнения электронной формы заявления размещаются на Региональном портале, официальном сайте. </w:t>
      </w:r>
    </w:p>
    <w:p w14:paraId="145F01B7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После заполнения заявителем каждого из полей электронной формы заявления автоматически осуществляется его форматно-логическая проверка. </w:t>
      </w:r>
    </w:p>
    <w:p w14:paraId="1BD17EFB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14:paraId="4F01312F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2.8.1. При формировании заявления обеспечивается: </w:t>
      </w:r>
    </w:p>
    <w:p w14:paraId="7BC8B548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а) возможность копирования и сохранения запроса и иных документов, указанных в пункте 2.6. Административного регламента, необходимых для предоставления муниципальной услуги; </w:t>
      </w:r>
    </w:p>
    <w:p w14:paraId="5DDF89DC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б) возможность печати на бумажном носителе копии электронной формы заявления; </w:t>
      </w:r>
    </w:p>
    <w:p w14:paraId="63B89CC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14:paraId="3C627E2B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твенной информационной системе «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льных услуг в электронной форме»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(далее - ЕСИА), и сведений, опубликованных на Региональном портале, официальном сайте, в части, касающейся сведений, отсутствующих в ЕСИА; </w:t>
      </w:r>
    </w:p>
    <w:p w14:paraId="298EFA3C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д) возможность вернуться на любой из этапов заполнения электронной формы заявления без потери ранее введенной информации; </w:t>
      </w:r>
    </w:p>
    <w:p w14:paraId="6D2295A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е) возможность доступа заявителя на Региональном портале или официальном сайте к ранее поданным им заявлениям в течение не менее одного года, а также частично сформированных заявлений - в течение не менее 3 месяцев. </w:t>
      </w:r>
    </w:p>
    <w:p w14:paraId="62D3266A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муниципальной услуги </w:t>
      </w:r>
    </w:p>
    <w:p w14:paraId="5975A41F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2.9. Заявителю отказывается в приеме к рассмотрению поданного в электронной форме заявления, подписанного усиленной квалифицированной электронной подписью, при выявлении несоблюдения установленных условий признания ее действительности. </w:t>
      </w:r>
    </w:p>
    <w:p w14:paraId="11261D85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 </w:t>
      </w:r>
    </w:p>
    <w:p w14:paraId="7E472C23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2.10. Основания для отказа в предоставлении муниципальной услуги: </w:t>
      </w:r>
    </w:p>
    <w:p w14:paraId="0B753D18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2.10.1. Отсутствие у заявителя права на назначение пенсии за выслугу; </w:t>
      </w:r>
    </w:p>
    <w:p w14:paraId="2BB5774B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2.10.2. Непредставление заявителем документов, указанных в подпункте 2.6.1 пункта 2.6 Административного регламента. </w:t>
      </w:r>
    </w:p>
    <w:p w14:paraId="6BAE4D36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2.11. Основания для приостановления предоставления муниципальной услуги отсутствуют. </w:t>
      </w:r>
    </w:p>
    <w:p w14:paraId="18D51013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Порядок, размер и основания взимания платы за предоставление муниципальной услуги </w:t>
      </w:r>
    </w:p>
    <w:p w14:paraId="40D65B54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2.12. Предоставление муниципальной услуги осуществляется бесплатно. </w:t>
      </w:r>
    </w:p>
    <w:p w14:paraId="7A7A88B8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</w:t>
      </w:r>
    </w:p>
    <w:p w14:paraId="49DBE790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2.13. Время ожидания в очереди не должно превышать: </w:t>
      </w:r>
    </w:p>
    <w:p w14:paraId="144F6EBC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при подаче заявления о предоставлении муниципальной услуги - 15 минут; </w:t>
      </w:r>
    </w:p>
    <w:p w14:paraId="4657D998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при получении результата предоставления муниципальной услуги - 15 минут. </w:t>
      </w:r>
    </w:p>
    <w:p w14:paraId="33437802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Срок регистрации заявления о предоставлении муниципальной услуги </w:t>
      </w:r>
    </w:p>
    <w:p w14:paraId="3E5FABC2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2.14. Регистрация заявления о предоставлении муниципальной услуги, в том числе в электронной форме, осуществляется в день его получения. </w:t>
      </w:r>
    </w:p>
    <w:p w14:paraId="774D12CE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2.15. 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Администрации осуществляется в автоматическом режиме. </w:t>
      </w:r>
    </w:p>
    <w:p w14:paraId="62D7672A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2.16.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 </w:t>
      </w:r>
    </w:p>
    <w:p w14:paraId="7C9D99AF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</w:t>
      </w:r>
    </w:p>
    <w:p w14:paraId="451DD033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2.17. Здания, в которых располагаются помещения Администрации, МФЦ, должны быть расположены с учетом транспортной и пешеходной доступности для заявителей. </w:t>
      </w:r>
    </w:p>
    <w:p w14:paraId="23C917A9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Помещения Администрации, МФЦ должны соотв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 xml:space="preserve">етствовать санитарным правилам «СП 2.2.3670-20 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Санитарно-эпидемиологические треб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ования к условиям труда»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49D6DC8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2.18. Предоставление муниципальной услуги осуществляется в специально выделенных для этой цели помещениях. </w:t>
      </w:r>
    </w:p>
    <w:p w14:paraId="5689851F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2.19. Помещения, в которых осуществляется предоставление муниципальной услуги, оборудуются: </w:t>
      </w:r>
    </w:p>
    <w:p w14:paraId="74C4CCA7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2.19.1. Информационными стендами, содержащими визуальную и текстовую информацию. </w:t>
      </w:r>
    </w:p>
    <w:p w14:paraId="3CEC0D1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На информационных стендах размещаются: </w:t>
      </w:r>
    </w:p>
    <w:p w14:paraId="46BE1C5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1) выписки из законодательных и иных нормативных правовых актов, содержащих нормы, регулирующие деятельность уполномоченных органов по предоставлению муниципальной услуги, и Административного регламента; </w:t>
      </w:r>
    </w:p>
    <w:p w14:paraId="065132C9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2) перечень документов, необходимых для предоставления муниципальной услуги; </w:t>
      </w:r>
    </w:p>
    <w:p w14:paraId="7415F6F3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3) образец заполнения заявления; </w:t>
      </w:r>
    </w:p>
    <w:p w14:paraId="09AFAF62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4) досудебный (внесудебный) порядок обжалования решений и действий (бездействия) органа, предоставляющего муниципальную услугу, а также их муниципальных служащих. </w:t>
      </w:r>
    </w:p>
    <w:p w14:paraId="33E7F3AE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2.19.2. Стульями и столами для возможности оформления документов. </w:t>
      </w:r>
    </w:p>
    <w:p w14:paraId="647C3313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2.20. Количество мест ожидания определяется исходя из фактической нагрузки и возможностей для их размещения в здании. </w:t>
      </w:r>
    </w:p>
    <w:p w14:paraId="0BC04A14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Места ожидания должны соответствовать комфортным условиям для заявителей и оптимальным условиям работы специалистов. </w:t>
      </w:r>
    </w:p>
    <w:p w14:paraId="6AE6A380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2.21. Места для заполнения документов оборудуются стульями, столами (стойками) и обеспечиваются бланками заявлений и образцами их заполнения. </w:t>
      </w:r>
    </w:p>
    <w:p w14:paraId="2D1B5538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2.22. Кабинеты приема заявителей должны иметь информационные таблички (вывески) с указанием: </w:t>
      </w:r>
    </w:p>
    <w:p w14:paraId="0CA11898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номера кабинета; </w:t>
      </w:r>
    </w:p>
    <w:p w14:paraId="1B392B2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фамилии, имени, отчества (при наличии) и должности специалиста. </w:t>
      </w:r>
    </w:p>
    <w:p w14:paraId="7B385565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 </w:t>
      </w:r>
    </w:p>
    <w:p w14:paraId="3B30FDAD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При организации рабочих мест следует предусмотреть возможность беспрепятственного входа (выхода) специалистов Администрации, МФЦ из помещения. </w:t>
      </w:r>
    </w:p>
    <w:p w14:paraId="6180A498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2.23. Помещения должны соответствовать требованиям пожарной, санитарно-эпидемиологической безопасности и быть оборудованы средствами пожаротушения и 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 </w:t>
      </w:r>
    </w:p>
    <w:p w14:paraId="1F3757C0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 </w:t>
      </w:r>
    </w:p>
    <w:p w14:paraId="292E363F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 </w:t>
      </w:r>
    </w:p>
    <w:p w14:paraId="6CE3CC07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</w:t>
      </w:r>
    </w:p>
    <w:p w14:paraId="7A170AC5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 </w:t>
      </w:r>
    </w:p>
    <w:p w14:paraId="61052CDD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Прием заявителей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 </w:t>
      </w:r>
    </w:p>
    <w:p w14:paraId="1E96F985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 </w:t>
      </w:r>
    </w:p>
    <w:p w14:paraId="20EF37FD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 </w:t>
      </w:r>
    </w:p>
    <w:p w14:paraId="1443A22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Специалисты Администрации, МФЦ оказывают помощь инвалидам в преодолении барьеров, мешающих получению ими услуг наравне с другими лицами. </w:t>
      </w:r>
    </w:p>
    <w:p w14:paraId="01AF8ED4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 </w:t>
      </w:r>
    </w:p>
    <w:p w14:paraId="47070F64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Рабочие места специалиста Администрации, МФЦ оборудуются средствами сигнализации (стационарными "тревожными кнопками" или переносными многофункциональными брелками-коммуникаторами). </w:t>
      </w:r>
    </w:p>
    <w:p w14:paraId="74E647E5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Специалисты Администрации, МФЦ обеспечиваются личными нагрудными карточками (бейджами) с указанием фамилии, имени, отчества (при наличии) и должности. </w:t>
      </w:r>
    </w:p>
    <w:p w14:paraId="4161017F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Места предоставления муниципальной услуги оборудуются с учетом стандарта комфортности предоставления муниципальных услуг. </w:t>
      </w:r>
    </w:p>
    <w:p w14:paraId="41832ECB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Показатели доступности и качества муниципальной услуги </w:t>
      </w:r>
    </w:p>
    <w:p w14:paraId="60A6EA6D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2.25. Показателями доступности предоставления муниципальной услуги являются: </w:t>
      </w:r>
    </w:p>
    <w:p w14:paraId="7E7C38C7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2.25.1. Предоставление возможности получения муниципальной услуги в электронной форме или в МФЦ; </w:t>
      </w:r>
    </w:p>
    <w:p w14:paraId="7E9B1AAF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2.25.2. Транспортная или пешая доступность к местам предоставления муниципальной услуги; </w:t>
      </w:r>
    </w:p>
    <w:p w14:paraId="1F5B9719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 </w:t>
      </w:r>
    </w:p>
    <w:p w14:paraId="17C066BD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2.25.4. Соблюдение требований Административного регламента о порядке информирования по предоставлению муниципальной услуги; </w:t>
      </w:r>
    </w:p>
    <w:p w14:paraId="4B320D2B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2.25.5.Возможность получения заявителем информации о ходе предоставления муниципальной услуги с использованием Регионального портала, официального сайта администрации. </w:t>
      </w:r>
    </w:p>
    <w:p w14:paraId="5A30006A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2.26. Показателями качества предоставления муниципальной услуги являются: </w:t>
      </w:r>
    </w:p>
    <w:p w14:paraId="7E8CBB85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2.26.1. соблюдение сроков предоставления муниципальной услуги; </w:t>
      </w:r>
    </w:p>
    <w:p w14:paraId="7802D56C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2.26.2. соблюдение установленного времени ожидания в очереди при подаче заявления и при получении результата предоставления муниципальной услуги; </w:t>
      </w:r>
    </w:p>
    <w:p w14:paraId="1FC29708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 </w:t>
      </w:r>
    </w:p>
    <w:p w14:paraId="0728DF0F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 </w:t>
      </w:r>
    </w:p>
    <w:p w14:paraId="4601EB0F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2.27. В процессе предоставления муниципальной услуги заявитель взаимодействует со специалистами Администрации, МФЦ: </w:t>
      </w:r>
    </w:p>
    <w:p w14:paraId="52A38985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2.27.1. при подаче документов для получения муниципальной услуги; </w:t>
      </w:r>
    </w:p>
    <w:p w14:paraId="66DFA2CF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2.27.2. при получении результата предоставления муниципальной услуги. </w:t>
      </w:r>
    </w:p>
    <w:p w14:paraId="2C75C3D4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 </w:t>
      </w:r>
    </w:p>
    <w:p w14:paraId="3CE673AF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2.28. Заявление и иные документы, указанные в пункте 2.6 Административного регламента, представляется в Администрацию или МФЦ по месту жительства заявителя на бумажном носителе. </w:t>
      </w:r>
    </w:p>
    <w:p w14:paraId="6FF0C7FA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2.29. При приеме заявления и документов на предоставление муниципальной услуги в МФЦ, специалист МФЦ осуществляет передачу принятых документов в Администрацию не позднее одного рабочего дня, следующего за днем их регистрации (если иное не установлено соглашением о взаимодействии, заключенным между Администрацией и МФЦ). </w:t>
      </w:r>
    </w:p>
    <w:p w14:paraId="0334C5FF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2.30. При предоставлении муниципальной услуги в электронной форме посредством Регионального портала, официального сайта администрации заявителю обеспечивается: </w:t>
      </w:r>
    </w:p>
    <w:p w14:paraId="1A9C8B00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получение информации о порядке и сроках предоставления услуги; </w:t>
      </w:r>
    </w:p>
    <w:p w14:paraId="028D3DCC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заявления о предоставлении муниципальной услуги; </w:t>
      </w:r>
    </w:p>
    <w:p w14:paraId="7F886777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прием и регистрация заявления и иных документов, необходимых для предоставления услуги; </w:t>
      </w:r>
    </w:p>
    <w:p w14:paraId="2EF62E74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получение сведений о ходе выполнения заявления; </w:t>
      </w:r>
    </w:p>
    <w:p w14:paraId="3560EA0A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 </w:t>
      </w:r>
    </w:p>
    <w:p w14:paraId="61FF4990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Заявитель имеет возможность получения информации о ходе предоставления муниципальной услуги. </w:t>
      </w:r>
    </w:p>
    <w:p w14:paraId="19B6018A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портала, официального сайта по выбору заявителя. </w:t>
      </w:r>
    </w:p>
    <w:p w14:paraId="7665D802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2.31. Заявление в форме электронного документа предоставляется в Администрацию посредством отправки через личный кабинет Регионального портала и официального сайта администрации. </w:t>
      </w:r>
    </w:p>
    <w:p w14:paraId="3C1CAC8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2.31.1. Заявление в электронной форме подписывается в соответствии с Фед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еральным законом от 06.04.2011 № 63-ФЗ «Об электронной подписи»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усиленной квалификационной электронной подписью. </w:t>
      </w:r>
    </w:p>
    <w:p w14:paraId="33129A5E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2.31.2. При предоставлении заявления уполномоченным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уполномоченный представитель заявителя действует на основании доверенности). </w:t>
      </w:r>
    </w:p>
    <w:p w14:paraId="6BB8E94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2.32. По выбору заявителя результат предоставления муниципальной услуги направляются заявителю (уполномоченному представителю заявителя) одним из способов, указанным в заявлении: </w:t>
      </w:r>
    </w:p>
    <w:p w14:paraId="2FD94C0A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2.32.1. В форме документа на бумажном носителе посредством выдачи заявителю (уполномоченному представителю заявителя) лично под расписку либо направления документа посредством почтового отправления. </w:t>
      </w:r>
    </w:p>
    <w:p w14:paraId="3E46E4FD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2.32.2. В случае если заявление и документы, указанные в пункте 2.6 Административного регламента, представлены в Администрацию посредством почтового отправления или представлены заявителем (уполномоченным 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 </w:t>
      </w:r>
    </w:p>
    <w:p w14:paraId="40CB9115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C899DEE" w14:textId="77777777" w:rsidR="00DA7680" w:rsidRPr="00935599" w:rsidRDefault="00DA7680" w:rsidP="00DA7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5599">
        <w:rPr>
          <w:rFonts w:ascii="Times New Roman" w:eastAsia="Times New Roman" w:hAnsi="Times New Roman" w:cs="Times New Roman"/>
          <w:b/>
          <w:sz w:val="24"/>
          <w:szCs w:val="24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 </w:t>
      </w:r>
    </w:p>
    <w:p w14:paraId="267CA25B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66D504F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3.1. Предоставление муниципальной услуги включает в себя следующие административные процедуры: </w:t>
      </w:r>
    </w:p>
    <w:p w14:paraId="7AAE929B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3.1.1. Прием, проверка и регистрация заявления и представленных документов. </w:t>
      </w:r>
    </w:p>
    <w:p w14:paraId="163B2F16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3.1.2. Рассмотрение представленных документов Администрацией. </w:t>
      </w:r>
    </w:p>
    <w:p w14:paraId="778A0C52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3.1.3. Формирование специалистом Администрации личного дела заявителя и оформление представления о назначении пенсии за выслугу лет. </w:t>
      </w:r>
    </w:p>
    <w:p w14:paraId="0607A1E0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3.1.4. Принятие решения о назначении пенсии за выслугу лет либо об отказе в назначении пенсии и уведомление заявителя (уполномоченного представителя) о принятом решении. </w:t>
      </w:r>
    </w:p>
    <w:p w14:paraId="6DD9BA0E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3.1.5. Исправление ошибок и опечаток в результатах муниципальной услуги. </w:t>
      </w:r>
    </w:p>
    <w:p w14:paraId="54C3A75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3.2. Прием, проверка и регистрация заявления и представленных документов. </w:t>
      </w:r>
    </w:p>
    <w:p w14:paraId="70F6AE8E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3.2.1. Основанием для начала административной процедуры является направление (представление) заявителем (уполномоченным представителем) в Администрацию или МФЦ документов, предусмотренных в пункте 2.6 Административного регламента. </w:t>
      </w:r>
    </w:p>
    <w:p w14:paraId="42937F83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3.2.2. Административная процедура состоит из следующих административных действий: </w:t>
      </w:r>
    </w:p>
    <w:p w14:paraId="2F8F9D3B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3.2.2.1. Прием заявления и прилагаемых к нему документов специалистом Администрации или МФЦ; </w:t>
      </w:r>
    </w:p>
    <w:p w14:paraId="338FB5B4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3.2.2.2. Проверка специалистом Администрации или МФЦ наличия документов, необходимых для предоставления муниципальной услуги; </w:t>
      </w:r>
    </w:p>
    <w:p w14:paraId="2B3A88FE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3.2.2.3. Удостоверение специалистом Администрации или МФЦ представленных копий документов в установленном порядке; </w:t>
      </w:r>
    </w:p>
    <w:p w14:paraId="7FA64080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3.2.2.4.Регистрация заявления. </w:t>
      </w:r>
    </w:p>
    <w:p w14:paraId="2805729A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Поступившее заявление регистрируется в день поступления. </w:t>
      </w:r>
    </w:p>
    <w:p w14:paraId="740A3A69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При получении заявления в электронной форме посредством Регионального портала, официального сайта Администрации в автоматизированном режиме осуществляется форматно-логический контроль заявления, проверка действительности усиленной квалифицированной электронной подписи, которой подписано заявление, а также наличие оснований для отказа в приеме заявления, указанных в подпункте 2.10.1. пункта 2.10. Административного регламента. </w:t>
      </w:r>
    </w:p>
    <w:p w14:paraId="476FBE63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При наличии оснований для отказа в приеме заявления заявителю направляется письмо об отказе в приеме к рассмотрению заявления. </w:t>
      </w:r>
    </w:p>
    <w:p w14:paraId="24E7B9B4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официальном сайте Администрации заявитель будет представлена информация о ходе его рассмотрения. </w:t>
      </w:r>
    </w:p>
    <w:p w14:paraId="68CBEAC8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После принятия заявления о предоставлении муниципальной услуги статус запроса заявителя в личном кабинете на Региональном портале, официальном сайте Администрации обновляется до статуса "принято". </w:t>
      </w:r>
    </w:p>
    <w:p w14:paraId="71FAE3EE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Прием и регистрация заявления осуществляется специалистом Администрации. </w:t>
      </w:r>
    </w:p>
    <w:p w14:paraId="4107032B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3.2.3. Результатом выполнения административной процедуры является регистрация заявления. </w:t>
      </w:r>
    </w:p>
    <w:p w14:paraId="45115D1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3.2.4. Максимальный срок выполнения административной процедуры составляет 1 рабочий день. </w:t>
      </w:r>
    </w:p>
    <w:p w14:paraId="462C23DA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3.2.5 Критерием принятия решения о приеме и регистрации заявления от заявителя является наличие заявления и документов, указанных в пункте 2.6 Административного регламента. </w:t>
      </w:r>
    </w:p>
    <w:p w14:paraId="26683165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3.3. Рассмотрение представленных документов Администрацией: </w:t>
      </w:r>
    </w:p>
    <w:p w14:paraId="063BC94F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3.3.1. Основанием для начала административной процедуры является регистрация заявления. </w:t>
      </w:r>
    </w:p>
    <w:p w14:paraId="3EA69877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3.3.2. Административная процедура состоит из следующих административных действий: </w:t>
      </w:r>
    </w:p>
    <w:p w14:paraId="1833F2FC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3.3.2.1. Рассмотрение представленных документов; </w:t>
      </w:r>
    </w:p>
    <w:p w14:paraId="1BFD7AA7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3.3.2.2. Принятие одного из следующих решений: </w:t>
      </w:r>
    </w:p>
    <w:p w14:paraId="6657089F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а) о формировании личного дела заявителя; </w:t>
      </w:r>
    </w:p>
    <w:p w14:paraId="33F29F3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б) направление в 5-дневный срок со дня представления всех документов, указанных в подпункте 2.6.1 запроса в рамках межведомственного взаимодействия в случае, если заявитель по собственной инициативе не представил справку территориального органа Фонда пенсионного и социального страхования Российской Федерации. </w:t>
      </w:r>
    </w:p>
    <w:p w14:paraId="7DD1F60F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3.3.4. Результатом выполнения административной процедуры является принятие решения о формировании личного дела заявителя. </w:t>
      </w:r>
    </w:p>
    <w:p w14:paraId="7AD9A6CA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3.3.5. Общий срок выполнения административной процедуры не может превышать 5 рабочих дней. </w:t>
      </w:r>
    </w:p>
    <w:p w14:paraId="0AE091A4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3.4. Формирование специалистом Администрации личного дела заявителя и оформление представления о назначении пенсии за выслугу лет. </w:t>
      </w:r>
    </w:p>
    <w:p w14:paraId="643FF699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3.4.1. Основанием для начала административной процедуры является принятие решения о формировании личного дела заявителя. </w:t>
      </w:r>
    </w:p>
    <w:p w14:paraId="04E44A5D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3.4.2. Административная процедура включает в себя следующие административные действия: </w:t>
      </w:r>
    </w:p>
    <w:p w14:paraId="45059226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3.4.2.1. Оформление справки о должностях, периоды службы (работы) в которых включаются в стаж муниципальной службы, в срок, не превышающий одного рабочего дня; </w:t>
      </w:r>
    </w:p>
    <w:p w14:paraId="01C496C6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3.4.2.2. Исчисление размера пенсии за выслугу лет в срок, не превышающий одного рабочего дня; </w:t>
      </w:r>
    </w:p>
    <w:p w14:paraId="6DD8CAAC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3.4.2.3. Формирование личного дела заявителя, включающего в себя документы, указанные в подпунктах 2.6.1 - 2.6.3 подпункта 2.6 Административного регламента, справку о должностях, периоды службы (работы) в которых включаются в стаж муниципальной службы, оформленную специалистом Администрации и расчет пенсии за выслугу лет; </w:t>
      </w:r>
    </w:p>
    <w:p w14:paraId="30E410CA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3.4.2.4. Оформление специалистом Администрации представления о назначении пенсии за выслугу лет; </w:t>
      </w:r>
    </w:p>
    <w:p w14:paraId="3864D9F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3.4.2.5. Направление в 10-дневный срок представления о назначении пенсии за выслугу лет и личного дела заявителя в комиссию при Администрации по рассмотрению вопросов назначения, исчисления и выплаты пенсии за выслугу лет муниципальным служащим (далее - Комиссия). </w:t>
      </w:r>
    </w:p>
    <w:p w14:paraId="1009D41C" w14:textId="77777777" w:rsidR="00DA7680" w:rsidRPr="007D2ECE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ECE">
        <w:rPr>
          <w:rFonts w:ascii="Times New Roman" w:eastAsia="Times New Roman" w:hAnsi="Times New Roman" w:cs="Times New Roman"/>
          <w:sz w:val="24"/>
          <w:szCs w:val="24"/>
        </w:rPr>
        <w:t xml:space="preserve">Состав Комиссии и порядок ее работы утвержден Решением Комитета местного самоуправления </w:t>
      </w:r>
      <w:r w:rsidR="00A41EE1" w:rsidRPr="007D2ECE">
        <w:rPr>
          <w:rFonts w:ascii="Times New Roman" w:eastAsia="Times New Roman" w:hAnsi="Times New Roman" w:cs="Times New Roman"/>
          <w:sz w:val="24"/>
          <w:szCs w:val="24"/>
        </w:rPr>
        <w:t>Рощин</w:t>
      </w:r>
      <w:r w:rsidR="00935599" w:rsidRPr="007D2ECE">
        <w:rPr>
          <w:rFonts w:ascii="Times New Roman" w:eastAsia="Times New Roman" w:hAnsi="Times New Roman" w:cs="Times New Roman"/>
          <w:sz w:val="24"/>
          <w:szCs w:val="24"/>
        </w:rPr>
        <w:t xml:space="preserve">ского </w:t>
      </w:r>
      <w:r w:rsidRPr="007D2ECE">
        <w:rPr>
          <w:rFonts w:ascii="Times New Roman" w:eastAsia="Times New Roman" w:hAnsi="Times New Roman" w:cs="Times New Roman"/>
          <w:sz w:val="24"/>
          <w:szCs w:val="24"/>
        </w:rPr>
        <w:t xml:space="preserve">сельсовета </w:t>
      </w:r>
      <w:r w:rsidR="00935599" w:rsidRPr="007D2ECE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r w:rsidRPr="007D2ECE">
        <w:rPr>
          <w:rFonts w:ascii="Times New Roman" w:eastAsia="Times New Roman" w:hAnsi="Times New Roman" w:cs="Times New Roman"/>
          <w:sz w:val="24"/>
          <w:szCs w:val="24"/>
        </w:rPr>
        <w:t xml:space="preserve"> района Пе</w:t>
      </w:r>
      <w:r w:rsidR="00935599" w:rsidRPr="007D2ECE">
        <w:rPr>
          <w:rFonts w:ascii="Times New Roman" w:eastAsia="Times New Roman" w:hAnsi="Times New Roman" w:cs="Times New Roman"/>
          <w:sz w:val="24"/>
          <w:szCs w:val="24"/>
        </w:rPr>
        <w:t xml:space="preserve">нзенской области от </w:t>
      </w:r>
      <w:r w:rsidR="007D2ECE" w:rsidRPr="007D2ECE">
        <w:rPr>
          <w:rFonts w:ascii="Times New Roman" w:eastAsia="Times New Roman" w:hAnsi="Times New Roman" w:cs="Times New Roman"/>
          <w:sz w:val="24"/>
          <w:szCs w:val="24"/>
        </w:rPr>
        <w:t>16.01.2015</w:t>
      </w:r>
      <w:r w:rsidR="00935599" w:rsidRPr="007D2ECE">
        <w:rPr>
          <w:rFonts w:ascii="Times New Roman" w:eastAsia="Times New Roman" w:hAnsi="Times New Roman" w:cs="Times New Roman"/>
          <w:sz w:val="24"/>
          <w:szCs w:val="24"/>
        </w:rPr>
        <w:t xml:space="preserve"> № 5</w:t>
      </w:r>
      <w:r w:rsidR="007D2ECE" w:rsidRPr="007D2ECE">
        <w:rPr>
          <w:rFonts w:ascii="Times New Roman" w:eastAsia="Times New Roman" w:hAnsi="Times New Roman" w:cs="Times New Roman"/>
          <w:sz w:val="24"/>
          <w:szCs w:val="24"/>
        </w:rPr>
        <w:t>6</w:t>
      </w:r>
      <w:r w:rsidR="00935599" w:rsidRPr="007D2ECE">
        <w:rPr>
          <w:rFonts w:ascii="Times New Roman" w:eastAsia="Times New Roman" w:hAnsi="Times New Roman" w:cs="Times New Roman"/>
          <w:sz w:val="24"/>
          <w:szCs w:val="24"/>
        </w:rPr>
        <w:t>-</w:t>
      </w:r>
      <w:r w:rsidR="007D2ECE" w:rsidRPr="007D2ECE">
        <w:rPr>
          <w:rFonts w:ascii="Times New Roman" w:eastAsia="Times New Roman" w:hAnsi="Times New Roman" w:cs="Times New Roman"/>
          <w:sz w:val="24"/>
          <w:szCs w:val="24"/>
        </w:rPr>
        <w:t>11</w:t>
      </w:r>
      <w:r w:rsidR="00935599" w:rsidRPr="007D2ECE">
        <w:rPr>
          <w:rFonts w:ascii="Times New Roman" w:eastAsia="Times New Roman" w:hAnsi="Times New Roman" w:cs="Times New Roman"/>
          <w:sz w:val="24"/>
          <w:szCs w:val="24"/>
        </w:rPr>
        <w:t>/6 «</w:t>
      </w:r>
      <w:r w:rsidRPr="007D2ECE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Положения о пенсионном обеспечении за выслугу лет муниципальных служащих </w:t>
      </w:r>
      <w:r w:rsidR="00A41EE1" w:rsidRPr="007D2ECE">
        <w:rPr>
          <w:rFonts w:ascii="Times New Roman" w:eastAsia="Times New Roman" w:hAnsi="Times New Roman" w:cs="Times New Roman"/>
          <w:sz w:val="24"/>
          <w:szCs w:val="24"/>
        </w:rPr>
        <w:t>Рощин</w:t>
      </w:r>
      <w:r w:rsidR="00935599" w:rsidRPr="007D2ECE">
        <w:rPr>
          <w:rFonts w:ascii="Times New Roman" w:eastAsia="Times New Roman" w:hAnsi="Times New Roman" w:cs="Times New Roman"/>
          <w:sz w:val="24"/>
          <w:szCs w:val="24"/>
        </w:rPr>
        <w:t xml:space="preserve">ского </w:t>
      </w:r>
      <w:r w:rsidRPr="007D2ECE">
        <w:rPr>
          <w:rFonts w:ascii="Times New Roman" w:eastAsia="Times New Roman" w:hAnsi="Times New Roman" w:cs="Times New Roman"/>
          <w:sz w:val="24"/>
          <w:szCs w:val="24"/>
        </w:rPr>
        <w:t xml:space="preserve">сельсовета </w:t>
      </w:r>
      <w:r w:rsidR="00935599" w:rsidRPr="007D2ECE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r w:rsidRPr="007D2ECE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</w:t>
      </w:r>
      <w:r w:rsidR="00935599" w:rsidRPr="007D2ECE">
        <w:rPr>
          <w:rFonts w:ascii="Times New Roman" w:eastAsia="Times New Roman" w:hAnsi="Times New Roman" w:cs="Times New Roman"/>
          <w:sz w:val="24"/>
          <w:szCs w:val="24"/>
        </w:rPr>
        <w:t>ой области»</w:t>
      </w:r>
      <w:r w:rsidRPr="007D2E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41AFCAD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Критерием выполнения административного действия является полностью сформированное личное дело заявителя и оформленное представление о назначении пенсии за выслугу. </w:t>
      </w:r>
    </w:p>
    <w:p w14:paraId="7A5C7620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3.4.3. Результатом выполнения административной процедуры является направление представления о назначении пенсии за выслугу лет и личного дела заявителя в Комиссию. </w:t>
      </w:r>
    </w:p>
    <w:p w14:paraId="482C9E70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3.4.4. Общий срок выполнения административной процедуры не может превышать 15 рабочих дней. </w:t>
      </w:r>
    </w:p>
    <w:p w14:paraId="72C70F6B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3.5. Принятие решения о назначении пенсии за выслугу лет либо об отказе в назначении пенсии за выслугу лет и уведомление заявителя (уполномоченного представителя) о принятом решении. </w:t>
      </w:r>
    </w:p>
    <w:p w14:paraId="59A768D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3.5.1. Основанием для начала административной процедуры является поступление представления о назначении пенсии за выслугу лет и личного дела заявителя в Комиссию. </w:t>
      </w:r>
    </w:p>
    <w:p w14:paraId="066CF7F7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3.5.2. Административная процедура включает в себя следующие административные действия: </w:t>
      </w:r>
    </w:p>
    <w:p w14:paraId="1D7170A3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3.5.2.1. Подготовка проекта постановления о назначении пенсии за выслугу лет, при наличии оснований, предусмотренных действующим законодательством либо письменного отказа в назначении пенсии за выслугу лет; </w:t>
      </w:r>
    </w:p>
    <w:p w14:paraId="23FACFA5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3.5.2.2. Направление проекта постановления о назначении пенсии за выслугу лет либо письменного отказа в назначении пенсии за выслугу лет на подписание Главе Администрации; </w:t>
      </w:r>
    </w:p>
    <w:p w14:paraId="67FCA9C8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3.5.2.3. Направление специалистом Администрации уведомления о назначении пенсии за выслугу лет либо отказа в назначении пенсии за выслугу лет заявителю (уполномоченному представителю). </w:t>
      </w:r>
    </w:p>
    <w:p w14:paraId="630A4A60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заявителя о назначении либо об отказе в назначении пенсии за выслугу лет посредством почтового отправления осуществляется в течение 10 дней со дня издания постановления Главы Администрации. </w:t>
      </w:r>
    </w:p>
    <w:p w14:paraId="1CD43439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3.5.3. Результатом выполнения административной процедуры является назначение пенсии за выслугу лет либо отказа в назначении пенсии за выслугу лет и уведомление о принятом решении заявителя (уполномоченного представителя). </w:t>
      </w:r>
    </w:p>
    <w:p w14:paraId="13E41F0A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3.5.4. Общий срок выполнения административной процедуры не может превышать 15 рабочих дней. </w:t>
      </w:r>
    </w:p>
    <w:p w14:paraId="31877C2E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3.5.5. Критерием принятия решения о назначении пенсии за выслугу является отсутствие оснований для отказа, предусмотренные в пункте 2.10. Административного Регламента. </w:t>
      </w:r>
    </w:p>
    <w:p w14:paraId="35B3B75F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Критерием принятия решения об отказе назначении пенсии за выслугу наличие хотя бы одного основания отказа, предусмотренные в пункте 2.10. Регламента. </w:t>
      </w:r>
    </w:p>
    <w:p w14:paraId="4A8E7600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3.5.6. 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 назначении пенсии за выслугу лет. </w:t>
      </w:r>
    </w:p>
    <w:p w14:paraId="5651CA92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3.6. Особенности выполнения административных процедур в МФЦ. </w:t>
      </w:r>
    </w:p>
    <w:p w14:paraId="1AD52473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3.6.1. В случае представления заявлении и документов на предоставление муниципальной услуги в МФЦ непосредственное предоставление муниципальной услуги осуществляется Администрацией. </w:t>
      </w:r>
    </w:p>
    <w:p w14:paraId="7DE40858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3.6.2. Осуществление административных процедур по приему и регистрации заявления и представленных документов, рассмотрению заявления и представленных документов, принятию решения о назначении пенсии за выслугу лет (отказе в назначении пенсии за выслугу лет) осуществляется в порядке и сроки, установленные в подпунктах 3.2 - 3.3 Административного регламента учетом следующих особенностей: </w:t>
      </w:r>
    </w:p>
    <w:p w14:paraId="30211D7E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при непредставлении заявителем (уполномоченным представителем) документов, указанных в подпункте 2.6.2 Административного регламента, специалистом МФЦ направляется межведомственный запрос; </w:t>
      </w:r>
    </w:p>
    <w:p w14:paraId="017538A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передача полученных заявления и документов осуществляется путем доставки курьером МФЦ в Администрацию с использованием автоматизированной информационной системы МФЦ; </w:t>
      </w:r>
    </w:p>
    <w:p w14:paraId="090A2167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специалист Администрации передает курьеру МФЦ документ, содержащий сведения о принятом решении, о назначении пенсии за выслугу лет либо отказе в назначении пенсии за выслугу лет; </w:t>
      </w:r>
    </w:p>
    <w:p w14:paraId="64B026A3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уведомление заявителя (уполномоченного представителя) о принятом решении осуществляется специалистом МФЦ. </w:t>
      </w:r>
    </w:p>
    <w:p w14:paraId="54C725B9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3.6.3. Передача принятых от заявителя (уполномоченного представителя) заявления и документов в Администрацию осуществляется не позднее одного рабочего дня, следующего за днем их регистрации. </w:t>
      </w:r>
    </w:p>
    <w:p w14:paraId="76FF1EF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случае направления межведомственного запроса о представлении документа, указанного в подпункте 2.6.2 Административного регламента, срок передачи документа в Администрацию составляет не позднее одного рабочего дня, следующего за днем получения ответа на запрос. </w:t>
      </w:r>
    </w:p>
    <w:p w14:paraId="3453039B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3.6.4. Передача в МФЦ уведомление о принятом решении о назначении пенсии за выслугу лет либо об отказе в назначении пенсии за выслугу лет, осуществляется в течение одного рабочего дня, следующего за днем принятия решения. </w:t>
      </w:r>
    </w:p>
    <w:p w14:paraId="6FBE151E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3.6.5. Специалист МФЦ уведомляет заявителя (уполномоченного представителя) о результате предоставления муниципальной услуги, в течение одного рабочего дня, следующего за днем передачи в МФЦ уведомления о принятом решении, о назначении пенсии за выслугу лет либо об отказе в назначении пенсии за выслугу лет. </w:t>
      </w:r>
    </w:p>
    <w:p w14:paraId="6A3D087F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 Порядок исправления допущенных опечаток и ошибок в выданных в результате предоставления муниципальной услуги документах. </w:t>
      </w:r>
    </w:p>
    <w:p w14:paraId="427BDFDB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 </w:t>
      </w:r>
    </w:p>
    <w:p w14:paraId="2547A7BB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3.7.2. При обращении об исправлении технической ошибки заявитель представляет: </w:t>
      </w:r>
    </w:p>
    <w:p w14:paraId="48FA7C3C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заявление об исправлении технической ошибки; </w:t>
      </w:r>
    </w:p>
    <w:p w14:paraId="4C7CF8B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документы, подтверждающие наличие в выданном в результате предоставления муниципальной услуги документе технической ошибки. </w:t>
      </w:r>
    </w:p>
    <w:p w14:paraId="715D718B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Администрацию. </w:t>
      </w:r>
    </w:p>
    <w:p w14:paraId="28D9DA22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3.7.3. Заявление об исправлении технической ошибки регистрируется специалистом Администрации </w:t>
      </w:r>
    </w:p>
    <w:p w14:paraId="48920EE9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3.7.4.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 </w:t>
      </w:r>
    </w:p>
    <w:p w14:paraId="2652E234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 </w:t>
      </w:r>
    </w:p>
    <w:p w14:paraId="54BCAB66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3.7.6.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услуги, указанного в пункте 2.3. настоящего Административного Регламента. </w:t>
      </w:r>
    </w:p>
    <w:p w14:paraId="65083EF8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3.7.7.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 </w:t>
      </w:r>
    </w:p>
    <w:p w14:paraId="0864A4E9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3.7.8.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 </w:t>
      </w:r>
    </w:p>
    <w:p w14:paraId="181738F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 </w:t>
      </w:r>
    </w:p>
    <w:p w14:paraId="4DF0352A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 </w:t>
      </w:r>
    </w:p>
    <w:p w14:paraId="13346E44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Администрацию. </w:t>
      </w:r>
    </w:p>
    <w:p w14:paraId="5D76F0A8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3.7.12.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 </w:t>
      </w:r>
    </w:p>
    <w:p w14:paraId="36FB4196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Административного Регламента; </w:t>
      </w:r>
    </w:p>
    <w:p w14:paraId="600FE830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 </w:t>
      </w:r>
    </w:p>
    <w:p w14:paraId="5D4B6B54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 </w:t>
      </w:r>
    </w:p>
    <w:p w14:paraId="316152F4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Административного Регламента; </w:t>
      </w:r>
    </w:p>
    <w:p w14:paraId="7DB82185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 </w:t>
      </w:r>
    </w:p>
    <w:p w14:paraId="1BEAE514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D62EA30" w14:textId="77777777" w:rsidR="00DA7680" w:rsidRPr="00935599" w:rsidRDefault="00DA7680" w:rsidP="00DA7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5599">
        <w:rPr>
          <w:rFonts w:ascii="Times New Roman" w:eastAsia="Times New Roman" w:hAnsi="Times New Roman" w:cs="Times New Roman"/>
          <w:b/>
          <w:sz w:val="24"/>
          <w:szCs w:val="24"/>
        </w:rPr>
        <w:t xml:space="preserve">IV. Формы контроля за исполнением Административного регламента </w:t>
      </w:r>
    </w:p>
    <w:p w14:paraId="76BEF692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70635A7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 </w:t>
      </w:r>
    </w:p>
    <w:p w14:paraId="64450FD2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услуги. </w:t>
      </w:r>
    </w:p>
    <w:p w14:paraId="487CE86B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4.2. Проверки могут быть плановыми и внеплановыми и осуществляются на основании распоряжений Администрации. </w:t>
      </w:r>
    </w:p>
    <w:p w14:paraId="7AED37BF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4.2.1. Перечень должностных лиц, уполномоченных на проведение проверок, периодичность проведения плановых выездных (документарных) проверок определяется Администрацией в установленном порядке. </w:t>
      </w:r>
    </w:p>
    <w:p w14:paraId="79808348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4.2.2. Полномочия должностных лиц Администрации на осуществление контроля определяются должностными инструкциями. </w:t>
      </w:r>
    </w:p>
    <w:p w14:paraId="52396CBF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4.2.3. Плановые проверки проводятся на основании ежеквартальных планов работы Администрации. </w:t>
      </w:r>
    </w:p>
    <w:p w14:paraId="000DC484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4.2.4. Внеплановые проверки проводятся на основании жалоб заявителей - граждан на решения, действия (бездействия) муниципальных служащих, специалистов Администрации, принятые или осуществляемые в ходе предоставления муниципальной услуги. </w:t>
      </w:r>
    </w:p>
    <w:p w14:paraId="2B38A95C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4.3. Для проведения проверки полноты и качества предоставления муниципальной услуги формируется комиссия, состав и порядок работы которой определяется распоряжением Администрации. </w:t>
      </w:r>
    </w:p>
    <w:p w14:paraId="37C60B1C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4.4. Результаты проверки оформляются в виде акта проверки соблюдения требований Административного регламента, в котором отмечаются выявленные недостатки и указываются предложения по их устранению. Акт подписывается всеми членами комиссии. </w:t>
      </w:r>
    </w:p>
    <w:p w14:paraId="43A50CBC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Результаты проверки оформляются актом, в котором отмечаются выявленные недостатки и предложения по их устранению. </w:t>
      </w:r>
    </w:p>
    <w:p w14:paraId="2DE660CA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Федерации. </w:t>
      </w:r>
    </w:p>
    <w:p w14:paraId="7A1BECB6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4.5.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 </w:t>
      </w:r>
    </w:p>
    <w:p w14:paraId="1C54FF53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4.6. Порядок и формы контроля за предоставлением муниципальной услуги должны отвечать требованиям непрерывности, объективности и эффективности. </w:t>
      </w:r>
    </w:p>
    <w:p w14:paraId="03D3DAB6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 </w:t>
      </w:r>
    </w:p>
    <w:p w14:paraId="717A3D80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4.8.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очте, через Региональный портал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99638FB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314DB2A" w14:textId="77777777" w:rsidR="00935599" w:rsidRPr="00CB7FE3" w:rsidRDefault="00935599" w:rsidP="00935599">
      <w:pPr>
        <w:pStyle w:val="ConsPlusNormal"/>
        <w:jc w:val="center"/>
        <w:rPr>
          <w:b/>
        </w:rPr>
      </w:pPr>
      <w:r w:rsidRPr="00CB7FE3">
        <w:rPr>
          <w:b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222895FA" w14:textId="77777777" w:rsidR="00935599" w:rsidRDefault="00935599" w:rsidP="00935599">
      <w:pPr>
        <w:pStyle w:val="ConsPlusNormal"/>
        <w:ind w:firstLine="540"/>
        <w:jc w:val="both"/>
      </w:pPr>
    </w:p>
    <w:p w14:paraId="0A0E68BF" w14:textId="77777777" w:rsidR="00935599" w:rsidRDefault="00935599" w:rsidP="00935599">
      <w:pPr>
        <w:pStyle w:val="ConsPlusNormal"/>
        <w:jc w:val="center"/>
      </w:pPr>
      <w: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65D52174" w14:textId="77777777" w:rsidR="00935599" w:rsidRDefault="00935599" w:rsidP="00935599">
      <w:pPr>
        <w:pStyle w:val="ConsPlusNormal"/>
        <w:ind w:firstLine="540"/>
        <w:jc w:val="both"/>
      </w:pPr>
    </w:p>
    <w:p w14:paraId="3C715694" w14:textId="77777777" w:rsidR="00935599" w:rsidRDefault="00935599" w:rsidP="00935599">
      <w:pPr>
        <w:pStyle w:val="ConsPlusNormal"/>
        <w:ind w:firstLine="540"/>
        <w:jc w:val="both"/>
      </w:pPr>
      <w: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14:paraId="631333C5" w14:textId="77777777" w:rsidR="00935599" w:rsidRDefault="00935599" w:rsidP="00935599">
      <w:pPr>
        <w:pStyle w:val="ConsPlusNormal"/>
        <w:spacing w:before="240"/>
        <w:ind w:firstLine="540"/>
        <w:jc w:val="both"/>
      </w:pPr>
      <w: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72B5FBC2" w14:textId="77777777" w:rsidR="00935599" w:rsidRDefault="00935599" w:rsidP="00935599">
      <w:pPr>
        <w:pStyle w:val="ConsPlusNormal"/>
        <w:spacing w:before="240"/>
        <w:ind w:firstLine="540"/>
        <w:jc w:val="both"/>
      </w:pPr>
      <w: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4A883098" w14:textId="77777777" w:rsidR="00935599" w:rsidRDefault="00935599" w:rsidP="00935599">
      <w:pPr>
        <w:pStyle w:val="ConsPlusNormal"/>
        <w:spacing w:before="240"/>
        <w:ind w:firstLine="540"/>
        <w:jc w:val="both"/>
      </w:pPr>
      <w: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65BD1F71" w14:textId="77777777" w:rsidR="00935599" w:rsidRDefault="00935599" w:rsidP="00935599">
      <w:pPr>
        <w:pStyle w:val="ConsPlusNormal"/>
        <w:ind w:firstLine="540"/>
        <w:jc w:val="both"/>
      </w:pPr>
    </w:p>
    <w:p w14:paraId="236C254B" w14:textId="77777777" w:rsidR="00935599" w:rsidRDefault="00935599" w:rsidP="00935599">
      <w:pPr>
        <w:pStyle w:val="ConsPlusNormal"/>
        <w:jc w:val="center"/>
      </w:pPr>
      <w: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06DF6FAA" w14:textId="77777777" w:rsidR="00935599" w:rsidRDefault="00935599" w:rsidP="00935599">
      <w:pPr>
        <w:pStyle w:val="ConsPlusNormal"/>
        <w:ind w:firstLine="540"/>
        <w:jc w:val="both"/>
      </w:pPr>
    </w:p>
    <w:p w14:paraId="44CB6FD3" w14:textId="77777777" w:rsidR="00935599" w:rsidRDefault="00935599" w:rsidP="00935599">
      <w:pPr>
        <w:pStyle w:val="ConsPlusNormal"/>
        <w:ind w:firstLine="540"/>
        <w:jc w:val="both"/>
      </w:pPr>
      <w: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4B8DCBCA" w14:textId="77777777" w:rsidR="00935599" w:rsidRDefault="00935599" w:rsidP="00935599">
      <w:pPr>
        <w:pStyle w:val="ConsPlusNormal"/>
        <w:spacing w:before="240"/>
        <w:ind w:firstLine="540"/>
        <w:jc w:val="both"/>
      </w:pPr>
      <w: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19CFF1EE" w14:textId="77777777" w:rsidR="00935599" w:rsidRDefault="00935599" w:rsidP="00935599">
      <w:pPr>
        <w:pStyle w:val="ConsPlusNormal"/>
        <w:spacing w:before="240"/>
        <w:ind w:firstLine="540"/>
        <w:jc w:val="both"/>
      </w:pPr>
      <w:r>
        <w:t>5.7. Жалоба на решения и действия (бездействие) главы Администрации подается главе Администрации.</w:t>
      </w:r>
    </w:p>
    <w:p w14:paraId="5981005D" w14:textId="77777777" w:rsidR="00935599" w:rsidRDefault="00935599" w:rsidP="00935599">
      <w:pPr>
        <w:pStyle w:val="ConsPlusNormal"/>
        <w:ind w:firstLine="540"/>
        <w:jc w:val="both"/>
      </w:pPr>
    </w:p>
    <w:p w14:paraId="44F7E5DF" w14:textId="77777777" w:rsidR="00935599" w:rsidRDefault="00935599" w:rsidP="00935599">
      <w:pPr>
        <w:pStyle w:val="ConsPlusNormal"/>
        <w:jc w:val="center"/>
      </w:pPr>
      <w:r>
        <w:lastRenderedPageBreak/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753A800A" w14:textId="77777777" w:rsidR="00935599" w:rsidRDefault="00935599" w:rsidP="00935599">
      <w:pPr>
        <w:pStyle w:val="ConsPlusNormal"/>
        <w:ind w:firstLine="540"/>
        <w:jc w:val="both"/>
      </w:pPr>
    </w:p>
    <w:p w14:paraId="604EEC47" w14:textId="77777777" w:rsidR="00935599" w:rsidRDefault="00935599" w:rsidP="00935599">
      <w:pPr>
        <w:pStyle w:val="ConsPlusNormal"/>
        <w:ind w:firstLine="540"/>
        <w:jc w:val="both"/>
      </w:pPr>
      <w: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14:paraId="4ECB4851" w14:textId="77777777" w:rsidR="00935599" w:rsidRDefault="00935599" w:rsidP="00935599">
      <w:pPr>
        <w:pStyle w:val="ConsPlusNormal"/>
        <w:ind w:firstLine="540"/>
        <w:jc w:val="both"/>
      </w:pPr>
    </w:p>
    <w:p w14:paraId="67A2342C" w14:textId="77777777" w:rsidR="00935599" w:rsidRDefault="00935599" w:rsidP="00935599">
      <w:pPr>
        <w:pStyle w:val="ConsPlusNormal"/>
        <w:jc w:val="center"/>
      </w:pPr>
      <w: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54B879A3" w14:textId="77777777" w:rsidR="00935599" w:rsidRDefault="00935599" w:rsidP="00935599">
      <w:pPr>
        <w:pStyle w:val="ConsPlusNormal"/>
        <w:ind w:firstLine="540"/>
        <w:jc w:val="both"/>
      </w:pPr>
    </w:p>
    <w:p w14:paraId="441F5382" w14:textId="77777777" w:rsidR="00935599" w:rsidRDefault="00935599" w:rsidP="00935599">
      <w:pPr>
        <w:pStyle w:val="ConsPlusNormal"/>
        <w:ind w:firstLine="540"/>
        <w:jc w:val="both"/>
      </w:pPr>
      <w: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00D36E48" w14:textId="77777777" w:rsidR="00935599" w:rsidRDefault="00935599" w:rsidP="00935599">
      <w:pPr>
        <w:pStyle w:val="ConsPlusNormal"/>
        <w:spacing w:before="240"/>
        <w:ind w:firstLine="540"/>
        <w:jc w:val="both"/>
      </w:pPr>
      <w:r>
        <w:t>- ФЗ № 210-ФЗ;</w:t>
      </w:r>
    </w:p>
    <w:p w14:paraId="4A3A81A5" w14:textId="77777777" w:rsidR="00935599" w:rsidRDefault="00935599" w:rsidP="00935599">
      <w:pPr>
        <w:pStyle w:val="ConsPlusNormal"/>
        <w:spacing w:before="240"/>
        <w:ind w:firstLine="540"/>
        <w:jc w:val="both"/>
      </w:pPr>
      <w: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418C6757" w14:textId="77777777" w:rsidR="00935599" w:rsidRPr="00A41EE1" w:rsidRDefault="00935599" w:rsidP="00935599">
      <w:pPr>
        <w:pStyle w:val="ConsPlusNormal"/>
        <w:spacing w:before="240"/>
        <w:ind w:firstLine="540"/>
        <w:jc w:val="both"/>
      </w:pPr>
      <w:r w:rsidRPr="00A41EE1">
        <w:t xml:space="preserve">- постановление Администрации от </w:t>
      </w:r>
      <w:r w:rsidR="00A41EE1" w:rsidRPr="00A41EE1">
        <w:t>17.09</w:t>
      </w:r>
      <w:r w:rsidRPr="00A41EE1">
        <w:t xml:space="preserve">.2018 № </w:t>
      </w:r>
      <w:r w:rsidR="00A41EE1" w:rsidRPr="00A41EE1">
        <w:t>4</w:t>
      </w:r>
      <w:r w:rsidRPr="00A41EE1">
        <w:t xml:space="preserve">3 «Об утверждении Порядка подачи и рассмотрения жалоб на решения и действия (бездействие) администрации </w:t>
      </w:r>
      <w:r w:rsidR="00A41EE1" w:rsidRPr="00A41EE1">
        <w:t>Рощин</w:t>
      </w:r>
      <w:r w:rsidRPr="00A41EE1">
        <w:t xml:space="preserve">ского сельсовета Сердобского района Пензенской области, должностных лиц, муниципальных служащих администрации </w:t>
      </w:r>
      <w:r w:rsidR="00A41EE1" w:rsidRPr="00A41EE1">
        <w:t>Рощин</w:t>
      </w:r>
      <w:r w:rsidRPr="00A41EE1">
        <w:t>ского сельсовета Сердобского района Пензенской области при предоставлении муниципальных услуг».</w:t>
      </w:r>
    </w:p>
    <w:p w14:paraId="42655616" w14:textId="77777777" w:rsidR="00935599" w:rsidRDefault="00935599" w:rsidP="00935599">
      <w:pPr>
        <w:pStyle w:val="ConsPlusNormal"/>
        <w:spacing w:before="240"/>
        <w:ind w:firstLine="540"/>
        <w:jc w:val="both"/>
      </w:pPr>
      <w: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14:paraId="44A46FE5" w14:textId="77777777" w:rsidR="00935599" w:rsidRDefault="00935599" w:rsidP="00935599">
      <w:pPr>
        <w:pStyle w:val="ConsPlusNormal"/>
        <w:ind w:firstLine="540"/>
        <w:jc w:val="both"/>
      </w:pPr>
    </w:p>
    <w:p w14:paraId="73657F3A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CEC883" w14:textId="77777777" w:rsid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2EF078E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01B4BE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7FB510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52110F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655C2A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8DB0DE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C706EB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615024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4C6F10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4D878F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56757B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E5C554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CFF297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9A8B34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DB4FEF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968262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14950F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A747C6" w14:textId="77777777" w:rsidR="00DA7680" w:rsidRPr="00DA7680" w:rsidRDefault="00935599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</w:p>
    <w:p w14:paraId="6B796346" w14:textId="77777777"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14:paraId="2AE2674C" w14:textId="77777777"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14:paraId="4AA1939E" w14:textId="77777777" w:rsidR="00DA7680" w:rsidRPr="00DA7680" w:rsidRDefault="00935599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Назначение пенсии за выслугу лет </w:t>
      </w:r>
    </w:p>
    <w:p w14:paraId="33A8F967" w14:textId="77777777" w:rsidR="00DA7680" w:rsidRPr="00DA7680" w:rsidRDefault="00935599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муниципальным служащим»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74B88F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CD9457A" w14:textId="77777777"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 </w:t>
      </w:r>
    </w:p>
    <w:p w14:paraId="764B3927" w14:textId="77777777"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(инициалы и фамилия руководителя </w:t>
      </w:r>
    </w:p>
    <w:p w14:paraId="3EDC7339" w14:textId="77777777"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уполномоченного органа) </w:t>
      </w:r>
    </w:p>
    <w:p w14:paraId="2A3D1478" w14:textId="77777777"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от ________________________________________ </w:t>
      </w:r>
    </w:p>
    <w:p w14:paraId="0447135E" w14:textId="77777777"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(фамилия, имя, отчество (при наличии)) </w:t>
      </w:r>
    </w:p>
    <w:p w14:paraId="35BEB379" w14:textId="77777777"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 </w:t>
      </w:r>
    </w:p>
    <w:p w14:paraId="6FF7F6E1" w14:textId="77777777"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(наименование должности заявителя и органа </w:t>
      </w:r>
    </w:p>
    <w:p w14:paraId="16C71259" w14:textId="77777777"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власти области на день увольнения) </w:t>
      </w:r>
    </w:p>
    <w:p w14:paraId="6E179681" w14:textId="77777777"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домашний адрес: ________________________, </w:t>
      </w:r>
    </w:p>
    <w:p w14:paraId="19F5B938" w14:textId="77777777"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телефон _________________________________ </w:t>
      </w:r>
    </w:p>
    <w:p w14:paraId="02CF519E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67ADDAF" w14:textId="77777777" w:rsidR="00DA7680" w:rsidRPr="00DA7680" w:rsidRDefault="00DA7680" w:rsidP="00DA7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ЗАЯВЛЕНИЕ </w:t>
      </w:r>
    </w:p>
    <w:p w14:paraId="129760C4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467EFAE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Прошу назначить мне пенсию за выслугу лет как муниципальному служащему, замещавшему должность муниципальной службы </w:t>
      </w:r>
    </w:p>
    <w:p w14:paraId="3262D40F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 </w:t>
      </w:r>
    </w:p>
    <w:p w14:paraId="146E01DE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(наименование должности, по которой рассчитывается среднемесячный заработок) </w:t>
      </w:r>
    </w:p>
    <w:p w14:paraId="5B4A60E3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73C9FE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Размер пенсии за выслугу лет прошу исчислять из суммы денежного содержания за период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 xml:space="preserve"> с «__» __________ _____ г. по «__»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_______ ____ г. </w:t>
      </w:r>
    </w:p>
    <w:p w14:paraId="2818F3D6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(из должностного оклада по приравненной муниципальной должности/должности муниципальной службы) </w:t>
      </w:r>
    </w:p>
    <w:p w14:paraId="604F150F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_______________________________________________________________________). </w:t>
      </w:r>
    </w:p>
    <w:p w14:paraId="54E7C2C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(наименование должности, к которой приравнена должность, замещавшаяся заявителем до 16 июня 1998 года) </w:t>
      </w:r>
    </w:p>
    <w:p w14:paraId="5A274BF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099309F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 </w:t>
      </w:r>
    </w:p>
    <w:p w14:paraId="7FEB15F4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В случае назначения пенсии по государственному пенсионному обеспечению на основании Фед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ерального закона от 15.12.2001 № 166-ФЗ «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>О государственном пенсионном обе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спечении в Российской Федерации»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 </w:t>
      </w:r>
    </w:p>
    <w:p w14:paraId="78B63BCE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Пенсию за выслугу лет прошу перечислять на мой т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екущий счет №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____________________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__________________ в отделении №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__________________ банка ________________________________________________________________/ выплачивать через отделение почтовой связи _____________________________________________. </w:t>
      </w:r>
    </w:p>
    <w:p w14:paraId="02214BF2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К заявлению прилагаю: </w:t>
      </w:r>
    </w:p>
    <w:p w14:paraId="526B2B00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1. Копию документа, удостоверяющего личность; </w:t>
      </w:r>
    </w:p>
    <w:p w14:paraId="745D7FA8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Копию трудовой книжки; </w:t>
      </w:r>
    </w:p>
    <w:p w14:paraId="41F74D03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 Копию военного билета; </w:t>
      </w:r>
    </w:p>
    <w:p w14:paraId="47524508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 Справку о денежном содержании (денежном вознаграждении); </w:t>
      </w:r>
    </w:p>
    <w:p w14:paraId="3A2F0EAF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5. Справку территориального органа Фонда пенсионного и социального страхования Российской Федерации, осуществляющего пенсионное обеспечение заявителя &lt;*&gt;; </w:t>
      </w:r>
    </w:p>
    <w:p w14:paraId="3A53340E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 </w:t>
      </w:r>
    </w:p>
    <w:p w14:paraId="2500C6D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 </w:t>
      </w:r>
    </w:p>
    <w:p w14:paraId="29D80F94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&lt;*&gt; Заявитель вправе не представлять документ, предусмотренный указанным пунктом. </w:t>
      </w:r>
    </w:p>
    <w:p w14:paraId="60DA5776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35A3AA3" w14:textId="77777777" w:rsidR="00DA7680" w:rsidRPr="00DA7680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«__»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 _______________ _______ г. ______________________ </w:t>
      </w:r>
    </w:p>
    <w:p w14:paraId="278840DB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(подпись заявителя) </w:t>
      </w:r>
    </w:p>
    <w:p w14:paraId="312CC988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E3C342F" w14:textId="77777777" w:rsidR="00DA7680" w:rsidRPr="00DA7680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 зарегистрировано «__»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 ___________ _____ г. </w:t>
      </w:r>
    </w:p>
    <w:p w14:paraId="06AAB762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 </w:t>
      </w:r>
    </w:p>
    <w:p w14:paraId="5E49E8F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(подпись, инициалы, фамилия и должность работника уполномоченного органа, принявшего документы) </w:t>
      </w:r>
    </w:p>
    <w:p w14:paraId="547A442F" w14:textId="77777777" w:rsidR="00DA7680" w:rsidRPr="00DA7680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196A8B8" w14:textId="77777777" w:rsid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BD39F64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96A59B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5C02D3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E5387C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B4D32D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162EEE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13222D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12D74B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DA128A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061E1D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BE05A5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EB4CE1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F12795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8862C8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4282D3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A1AF58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D0A2E1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055865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1CFF8C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846411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FFC194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B25011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B6550D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E98207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2E2A1F" w14:textId="77777777" w:rsidR="00157721" w:rsidRDefault="00157721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157721" w:rsidSect="00FD014A">
          <w:footerReference w:type="first" r:id="rId11"/>
          <w:pgSz w:w="11906" w:h="16838"/>
          <w:pgMar w:top="1134" w:right="851" w:bottom="851" w:left="1134" w:header="0" w:footer="0" w:gutter="0"/>
          <w:cols w:space="720"/>
          <w:noEndnote/>
          <w:titlePg/>
          <w:docGrid w:linePitch="299"/>
        </w:sectPr>
      </w:pPr>
    </w:p>
    <w:p w14:paraId="3512E777" w14:textId="77777777" w:rsidR="00935599" w:rsidRPr="00DA7680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4691FA" w14:textId="77777777" w:rsidR="00DA7680" w:rsidRPr="00DA7680" w:rsidRDefault="00935599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</w:p>
    <w:p w14:paraId="7B5B042D" w14:textId="77777777"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14:paraId="6DBC22D0" w14:textId="77777777"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14:paraId="65907820" w14:textId="77777777" w:rsidR="00DA7680" w:rsidRPr="00DA7680" w:rsidRDefault="00935599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Назначение пенсии за выслугу лет </w:t>
      </w:r>
    </w:p>
    <w:p w14:paraId="725D597C" w14:textId="77777777" w:rsidR="00DA7680" w:rsidRPr="00DA7680" w:rsidRDefault="00935599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муниципальным служащим»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3EDF8A" w14:textId="77777777"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 </w:t>
      </w:r>
    </w:p>
    <w:p w14:paraId="41125D6A" w14:textId="77777777"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муниципального органа Пензенской области </w:t>
      </w:r>
    </w:p>
    <w:p w14:paraId="789692C2" w14:textId="77777777" w:rsidR="00DA7680" w:rsidRPr="00DA7680" w:rsidRDefault="00935599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«________»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 _____________________201___ г. </w:t>
      </w:r>
    </w:p>
    <w:p w14:paraId="438918DC" w14:textId="77777777" w:rsidR="00DA7680" w:rsidRPr="00DA7680" w:rsidRDefault="00157721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 ________________ </w:t>
      </w:r>
    </w:p>
    <w:p w14:paraId="7D8B777A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A736F11" w14:textId="77777777" w:rsidR="00DA7680" w:rsidRPr="00DA7680" w:rsidRDefault="00DA7680" w:rsidP="00DA7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Справка </w:t>
      </w:r>
    </w:p>
    <w:p w14:paraId="6978C0CE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88992AD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Выдана _____________________________________________________________________________ </w:t>
      </w:r>
    </w:p>
    <w:p w14:paraId="30CCC9A5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 (при наличии) </w:t>
      </w:r>
    </w:p>
    <w:p w14:paraId="3B608DC4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 </w:t>
      </w:r>
    </w:p>
    <w:p w14:paraId="022B7558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замещавшего должность (наименование должности) с какого по какой период </w:t>
      </w:r>
    </w:p>
    <w:p w14:paraId="58415BFA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в том, что его (ее) денежное содержание за ___________ год составляет: </w:t>
      </w:r>
    </w:p>
    <w:p w14:paraId="5E7269B3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64DEDBD" w14:textId="77777777" w:rsidR="00DA7680" w:rsidRPr="00DA7680" w:rsidRDefault="00DA7680" w:rsidP="00DA7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СУММА ДЕНЕЖНОГО СОДЕРЖАНИЯ </w:t>
      </w:r>
    </w:p>
    <w:p w14:paraId="56A65336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1303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1931"/>
        <w:gridCol w:w="1520"/>
        <w:gridCol w:w="2412"/>
        <w:gridCol w:w="958"/>
        <w:gridCol w:w="2072"/>
        <w:gridCol w:w="973"/>
        <w:gridCol w:w="1559"/>
        <w:gridCol w:w="632"/>
      </w:tblGrid>
      <w:tr w:rsidR="00DA7680" w:rsidRPr="00DA7680" w14:paraId="710380B9" w14:textId="77777777" w:rsidTr="00DA768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31981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Месяцы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6505D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Должностной оклад по штатному расписанию 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5EC36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Начислено </w:t>
            </w:r>
          </w:p>
        </w:tc>
      </w:tr>
      <w:tr w:rsidR="00DA7680" w:rsidRPr="00DA7680" w14:paraId="761C82E4" w14:textId="77777777" w:rsidTr="00DA76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E2062" w14:textId="77777777" w:rsidR="00DA7680" w:rsidRPr="00DA7680" w:rsidRDefault="00DA7680" w:rsidP="00DA7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D2E16" w14:textId="77777777" w:rsidR="00DA7680" w:rsidRPr="00DA7680" w:rsidRDefault="00DA7680" w:rsidP="00DA7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DDDB5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Должностной оклад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6F28D1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Надбавки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DBF60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Премия по результатам работы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3C3D5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</w:tr>
      <w:tr w:rsidR="00DA7680" w:rsidRPr="00DA7680" w14:paraId="7E1D01BA" w14:textId="77777777" w:rsidTr="00DA76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64DBA" w14:textId="77777777" w:rsidR="00DA7680" w:rsidRPr="00DA7680" w:rsidRDefault="00DA7680" w:rsidP="00DA7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0BDCD" w14:textId="77777777" w:rsidR="00DA7680" w:rsidRPr="00DA7680" w:rsidRDefault="00DA7680" w:rsidP="00DA7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E242A" w14:textId="77777777" w:rsidR="00DA7680" w:rsidRPr="00DA7680" w:rsidRDefault="00DA7680" w:rsidP="00DA7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E05B2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квалификационный разряд/классный чин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D5E7A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выслугу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E1582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особые условия муниципальной службы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BF5FD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гостайну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8DBFA" w14:textId="77777777" w:rsidR="00DA7680" w:rsidRPr="00DA7680" w:rsidRDefault="00DA7680" w:rsidP="00DA7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BE354" w14:textId="77777777" w:rsidR="00DA7680" w:rsidRPr="00DA7680" w:rsidRDefault="00DA7680" w:rsidP="00DA7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680" w:rsidRPr="00DA7680" w14:paraId="650291B3" w14:textId="77777777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83235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AFBFD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1DF7E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7C2A8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397B9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0753C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E879E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585F4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20950C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14:paraId="4C8A1864" w14:textId="77777777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C5D8A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D44FC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C46D2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5C6E0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B3805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90FDF2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B01F5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6F410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DDE68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14:paraId="7D9FF346" w14:textId="77777777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6A1A5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437AC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87734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20F2A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C68BE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B1A7E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4029A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4BBF0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AD8E7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14:paraId="4DF07192" w14:textId="77777777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4D111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57721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813DE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EEE43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7462D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0BEAEA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FE030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8485B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CD0BA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14:paraId="469639AC" w14:textId="77777777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1CD93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84A95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20939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8BA69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3F46F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51932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B468F6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B5805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C8991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14:paraId="75678A5D" w14:textId="77777777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F4598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D7DFC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6F501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1F3A5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CB0F8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E047F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F2CEA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AF05D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3F414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14:paraId="07BE8BAC" w14:textId="77777777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40F98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6ECCD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718E4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2A0F1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52DA6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4E297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597EA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1DCC7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F8001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14:paraId="16076E2F" w14:textId="77777777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0E8C7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EE2FA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64BA3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09C9C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4D1D6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2A4F4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F16E9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E9C31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DB02CE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14:paraId="34CE9C7C" w14:textId="77777777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AB048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97E44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DD4CF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FA0ECB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67CDB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0A1D1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CBAF9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DB99A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605EF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14:paraId="47AB252F" w14:textId="77777777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601DB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23354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818A0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57662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B79A7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6AC4D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CB507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9B594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7E3CE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14:paraId="49BE62EF" w14:textId="77777777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E63A1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0CC04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F7598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F0E46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38D44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F2A85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EE85E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50C88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E8198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14:paraId="10BC3FA4" w14:textId="77777777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645F0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5DD3B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5007F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0B65E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110C3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CCFCD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C9F78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EC10B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0A5F9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14:paraId="538C3D6B" w14:textId="77777777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2258F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7B485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5166C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A31B5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1CBFE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B7D95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D7A59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B822D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4DA3A9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14:paraId="461D2676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759489E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Основание выдачи справки__________________________________________ </w:t>
      </w:r>
    </w:p>
    <w:p w14:paraId="6743C7BD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E527E8B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муниципального органа _________________________________ </w:t>
      </w:r>
    </w:p>
    <w:p w14:paraId="2DCD6F04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D28C219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Главный бухгалтер _________________________________________________ </w:t>
      </w:r>
    </w:p>
    <w:p w14:paraId="5FAB0429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ECB72E2" w14:textId="77777777"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М.П. </w:t>
      </w:r>
    </w:p>
    <w:p w14:paraId="1E0327B6" w14:textId="77777777" w:rsidR="00DA7680" w:rsidRPr="00DA7680" w:rsidRDefault="00DA7680" w:rsidP="00DA768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A7680" w:rsidRPr="00DA7680" w:rsidSect="00157721">
      <w:pgSz w:w="16838" w:h="11906" w:orient="landscape"/>
      <w:pgMar w:top="1701" w:right="1440" w:bottom="849" w:left="1440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210E4" w14:textId="77777777" w:rsidR="00D112C1" w:rsidRDefault="00D112C1" w:rsidP="00F3645B">
      <w:pPr>
        <w:spacing w:after="0" w:line="240" w:lineRule="auto"/>
      </w:pPr>
      <w:r>
        <w:separator/>
      </w:r>
    </w:p>
  </w:endnote>
  <w:endnote w:type="continuationSeparator" w:id="0">
    <w:p w14:paraId="3371C890" w14:textId="77777777" w:rsidR="00D112C1" w:rsidRDefault="00D112C1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2D8BE" w14:textId="77777777" w:rsidR="00DA7680" w:rsidRPr="00960C98" w:rsidRDefault="00DA7680" w:rsidP="00960C98">
    <w:pPr>
      <w:pStyle w:val="a5"/>
      <w:rPr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CAC44" w14:textId="77777777" w:rsidR="00D112C1" w:rsidRDefault="00D112C1" w:rsidP="00F3645B">
      <w:pPr>
        <w:spacing w:after="0" w:line="240" w:lineRule="auto"/>
      </w:pPr>
      <w:r>
        <w:separator/>
      </w:r>
    </w:p>
  </w:footnote>
  <w:footnote w:type="continuationSeparator" w:id="0">
    <w:p w14:paraId="646414E3" w14:textId="77777777" w:rsidR="00D112C1" w:rsidRDefault="00D112C1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0E78"/>
    <w:multiLevelType w:val="hybridMultilevel"/>
    <w:tmpl w:val="11765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37ED6"/>
    <w:multiLevelType w:val="hybridMultilevel"/>
    <w:tmpl w:val="40324E62"/>
    <w:lvl w:ilvl="0" w:tplc="FB34BD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447D2"/>
    <w:multiLevelType w:val="hybridMultilevel"/>
    <w:tmpl w:val="D8EA15D4"/>
    <w:lvl w:ilvl="0" w:tplc="C0201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106804752">
    <w:abstractNumId w:val="1"/>
  </w:num>
  <w:num w:numId="2" w16cid:durableId="418988905">
    <w:abstractNumId w:val="3"/>
  </w:num>
  <w:num w:numId="3" w16cid:durableId="1206141078">
    <w:abstractNumId w:val="0"/>
  </w:num>
  <w:num w:numId="4" w16cid:durableId="2079748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45B"/>
    <w:rsid w:val="00023B79"/>
    <w:rsid w:val="000264B0"/>
    <w:rsid w:val="00041CFA"/>
    <w:rsid w:val="00085AFD"/>
    <w:rsid w:val="000B3FF2"/>
    <w:rsid w:val="000C12DC"/>
    <w:rsid w:val="000D599D"/>
    <w:rsid w:val="000F3478"/>
    <w:rsid w:val="00157721"/>
    <w:rsid w:val="001C1D61"/>
    <w:rsid w:val="002011F2"/>
    <w:rsid w:val="0024063B"/>
    <w:rsid w:val="00272964"/>
    <w:rsid w:val="002B351B"/>
    <w:rsid w:val="002E0C96"/>
    <w:rsid w:val="003456E3"/>
    <w:rsid w:val="003B3026"/>
    <w:rsid w:val="00405580"/>
    <w:rsid w:val="00422133"/>
    <w:rsid w:val="00437B14"/>
    <w:rsid w:val="004838EB"/>
    <w:rsid w:val="004857DC"/>
    <w:rsid w:val="004A5AB1"/>
    <w:rsid w:val="0052430E"/>
    <w:rsid w:val="005F7572"/>
    <w:rsid w:val="00616DE9"/>
    <w:rsid w:val="00657613"/>
    <w:rsid w:val="006B2770"/>
    <w:rsid w:val="006C5EC7"/>
    <w:rsid w:val="0073484E"/>
    <w:rsid w:val="007B169C"/>
    <w:rsid w:val="007D0D0F"/>
    <w:rsid w:val="007D2ECE"/>
    <w:rsid w:val="00823116"/>
    <w:rsid w:val="008901BB"/>
    <w:rsid w:val="0089563A"/>
    <w:rsid w:val="008B67B3"/>
    <w:rsid w:val="008C6A24"/>
    <w:rsid w:val="00930C9A"/>
    <w:rsid w:val="009341E3"/>
    <w:rsid w:val="00935599"/>
    <w:rsid w:val="0095376D"/>
    <w:rsid w:val="0095538C"/>
    <w:rsid w:val="00960C98"/>
    <w:rsid w:val="009B74A9"/>
    <w:rsid w:val="00A02D80"/>
    <w:rsid w:val="00A41EE1"/>
    <w:rsid w:val="00A44775"/>
    <w:rsid w:val="00AE1635"/>
    <w:rsid w:val="00B30277"/>
    <w:rsid w:val="00B47039"/>
    <w:rsid w:val="00B756CC"/>
    <w:rsid w:val="00BE4076"/>
    <w:rsid w:val="00C4165A"/>
    <w:rsid w:val="00C546EE"/>
    <w:rsid w:val="00C55146"/>
    <w:rsid w:val="00C656C2"/>
    <w:rsid w:val="00C7057C"/>
    <w:rsid w:val="00C87EB0"/>
    <w:rsid w:val="00CA164A"/>
    <w:rsid w:val="00CB7FE3"/>
    <w:rsid w:val="00CF0337"/>
    <w:rsid w:val="00D112C1"/>
    <w:rsid w:val="00D46F0D"/>
    <w:rsid w:val="00D76B01"/>
    <w:rsid w:val="00D90827"/>
    <w:rsid w:val="00DA7680"/>
    <w:rsid w:val="00E10C87"/>
    <w:rsid w:val="00EA35F6"/>
    <w:rsid w:val="00EA7783"/>
    <w:rsid w:val="00EE316B"/>
    <w:rsid w:val="00F31E9C"/>
    <w:rsid w:val="00F3645B"/>
    <w:rsid w:val="00F4360A"/>
    <w:rsid w:val="00F72080"/>
    <w:rsid w:val="00F84AE5"/>
    <w:rsid w:val="00F8566B"/>
    <w:rsid w:val="00FC2AB1"/>
    <w:rsid w:val="00FC7032"/>
    <w:rsid w:val="00FD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04F8"/>
  <w15:docId w15:val="{A0B259B5-93D9-4630-A611-6846AC62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  <w:style w:type="character" w:styleId="a8">
    <w:name w:val="Hyperlink"/>
    <w:basedOn w:val="a0"/>
    <w:uiPriority w:val="99"/>
    <w:unhideWhenUsed/>
    <w:rsid w:val="00A41E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38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0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7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0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4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6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1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5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0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1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1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9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7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8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6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17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6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1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9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0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0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9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1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3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3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5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4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9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8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5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3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7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4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08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55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1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3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6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7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6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2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8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6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5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0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3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0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8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6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2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8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7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5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1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1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3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2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2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86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8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1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5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6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2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0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7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3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0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0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0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8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2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4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00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7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69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7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7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8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1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8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6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2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7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5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13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6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35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0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8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9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19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69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7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42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8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5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1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0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3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6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1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4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4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5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3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4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2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1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5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49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2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9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2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9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7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2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7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61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3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62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7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8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6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3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4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5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6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1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3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6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5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5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7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6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4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5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4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9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1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8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2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0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4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4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7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2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1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7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0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2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28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9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5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2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9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28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9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6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7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7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4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7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87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1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47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7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3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9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1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17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58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2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7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6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9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51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9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1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0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6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35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3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5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3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6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7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2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07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6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4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4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6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0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9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2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8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15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3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9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2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8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5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85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9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0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1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6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8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2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5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8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5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5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492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35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79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5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6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1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45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serdobsk.pnzreg.ru/selsovety/roshchinskyi-selsov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rdobsk.pnzreg.ru/selsovety/roshchinskyi-selsov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8018</Words>
  <Characters>45706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Пользователь</cp:lastModifiedBy>
  <cp:revision>9</cp:revision>
  <dcterms:created xsi:type="dcterms:W3CDTF">2023-06-19T13:09:00Z</dcterms:created>
  <dcterms:modified xsi:type="dcterms:W3CDTF">2023-11-07T14:15:00Z</dcterms:modified>
</cp:coreProperties>
</file>