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ПЕНЗЕНСКАЯ ГОРОДСКАЯ ДУМА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30 июня 2005 г. N 130-12/4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ПРИНЯТИИ УСТАВА ГОРОДА ПЕНЗЫ В НОВОЙ РЕДАКЦИИ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Докладчик: Р.Н. Петрухин, заместитель Председателя городской Думы.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Рассмотрев заключения на проект Устава города Пензы Правительства Пензенской области от 09.06.2005 и Законодательного Собрания от 08.06.2005 N 2.5-1264, на основании Федерального </w:t>
      </w:r>
      <w:hyperlink w:history="0" r:id="rId6" w:tooltip="Федеральный закон от 06.10.2003 N 131-ФЗ (ред. от 14.07.2022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6 октября 2003 г. N 131-ФЗ "Об общих принципах организации местного самоуправления в Российской Федерации", руководствуясь </w:t>
      </w:r>
      <w:hyperlink w:history="0" r:id="rId7" w:tooltip="&quot;Устав города Пензы&quot; (ред. от 30.06.2005) (принят Решением Пензенской городской Думы от 28.02.2003 N 416/30) (Зарегистрировано в Правительстве Пензенской обл. 18.03.2003 N 34) ------------ Утратил силу или отменен {КонсультантПлюс}">
        <w:r>
          <w:rPr>
            <w:sz w:val="20"/>
            <w:color w:val="0000ff"/>
          </w:rPr>
          <w:t xml:space="preserve">статьей 66</w:t>
        </w:r>
      </w:hyperlink>
      <w:r>
        <w:rPr>
          <w:sz w:val="20"/>
        </w:rPr>
        <w:t xml:space="preserve">, пунктом 1.1 </w:t>
      </w:r>
      <w:hyperlink w:history="0" r:id="rId8" w:tooltip="&quot;Устав города Пензы&quot; (ред. от 30.06.2005) (принят Решением Пензенской городской Думы от 28.02.2003 N 416/30) (Зарегистрировано в Правительстве Пензенской обл. 18.03.2003 N 34) ------------ Утратил силу или отменен {КонсультантПлюс}">
        <w:r>
          <w:rPr>
            <w:sz w:val="20"/>
            <w:color w:val="0000ff"/>
          </w:rPr>
          <w:t xml:space="preserve">статьи 71</w:t>
        </w:r>
      </w:hyperlink>
      <w:r>
        <w:rPr>
          <w:sz w:val="20"/>
        </w:rPr>
        <w:t xml:space="preserve"> Устава города Пензы и учитывая решение постоянной комиссии по местному самоуправлению, контролю за деятельностью органов и должностных лиц местного самоуправления от 16.06.2005 N 30-7/4, Пензенская городская Дума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Принять </w:t>
      </w:r>
      <w:hyperlink w:history="0" r:id="rId9" w:tooltip="&quot;Устав города Пензы&quot; (принят Решением Пензенской городской Думы от 30.06.2005 N 130-12/4) (ред. от 29.04.2022) (Зарегистрировано в ГУ Минюста России по Приволжскому федеральному округу 14.11.2005 N RU583040002005001) {КонсультантПлюс}">
        <w:r>
          <w:rPr>
            <w:sz w:val="20"/>
            <w:color w:val="0000ff"/>
          </w:rPr>
          <w:t xml:space="preserve">Устав</w:t>
        </w:r>
      </w:hyperlink>
      <w:r>
        <w:rPr>
          <w:sz w:val="20"/>
        </w:rPr>
        <w:t xml:space="preserve"> города Пензы в новой редакции (прилагается).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Направить </w:t>
      </w:r>
      <w:hyperlink w:history="0" r:id="rId10" w:tooltip="&quot;Устав города Пензы&quot; (принят Решением Пензенской городской Думы от 30.06.2005 N 130-12/4) (ред. от 29.04.2022) (Зарегистрировано в ГУ Минюста России по Приволжскому федеральному округу 14.11.2005 N RU583040002005001) {КонсультантПлюс}">
        <w:r>
          <w:rPr>
            <w:sz w:val="20"/>
            <w:color w:val="0000ff"/>
          </w:rPr>
          <w:t xml:space="preserve">Устав</w:t>
        </w:r>
      </w:hyperlink>
      <w:r>
        <w:rPr>
          <w:sz w:val="20"/>
        </w:rPr>
        <w:t xml:space="preserve"> города Пензы на государственную регистрацию в Правительство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После государственной регистрации опубликовать </w:t>
      </w:r>
      <w:hyperlink w:history="0" r:id="rId11" w:tooltip="&quot;Устав города Пензы&quot; (принят Решением Пензенской городской Думы от 30.06.2005 N 130-12/4) (ред. от 29.04.2022) (Зарегистрировано в ГУ Минюста России по Приволжскому федеральному округу 14.11.2005 N RU583040002005001) {КонсультантПлюс}">
        <w:r>
          <w:rPr>
            <w:sz w:val="20"/>
            <w:color w:val="0000ff"/>
          </w:rPr>
          <w:t xml:space="preserve">Устав</w:t>
        </w:r>
      </w:hyperlink>
      <w:r>
        <w:rPr>
          <w:sz w:val="20"/>
        </w:rPr>
        <w:t xml:space="preserve"> города Пензы в новой редакции в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Решения Пензенской городской Думы: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28.02.2003 </w:t>
      </w:r>
      <w:hyperlink w:history="0" r:id="rId12" w:tooltip="Решение Пензенской городской Думы от 28.02.2003 N 416/30 &quot;О проекте Устава города Пензы&quot; ------------ Утратил силу или отменен {КонсультантПлюс}">
        <w:r>
          <w:rPr>
            <w:sz w:val="20"/>
            <w:color w:val="0000ff"/>
          </w:rPr>
          <w:t xml:space="preserve">N 416/30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27.06.2003 </w:t>
      </w:r>
      <w:hyperlink w:history="0" r:id="rId13" w:tooltip="Решение Пензенской городской Думы от 27.06.2003 N 493/36 &quot;О внесении дополнений в Устав г. Пензы&quot; (Зарегистрировано в Правительстве Пензенской обл. 29.07.2003) ------------ Утратил силу или отменен {КонсультантПлюс}">
        <w:r>
          <w:rPr>
            <w:sz w:val="20"/>
            <w:color w:val="0000ff"/>
          </w:rPr>
          <w:t xml:space="preserve">N 493/36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28.11.2003 </w:t>
      </w:r>
      <w:hyperlink w:history="0" r:id="rId14" w:tooltip="Решение Пензенской городской Думы от 28.11.2003 N 577/42 &quot;О внесении изменений в Устав города Пензы&quot; ------------ Утратил силу или отменен {КонсультантПлюс}">
        <w:r>
          <w:rPr>
            <w:sz w:val="20"/>
            <w:color w:val="0000ff"/>
          </w:rPr>
          <w:t xml:space="preserve">N 577/42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29.04.2004 </w:t>
      </w:r>
      <w:hyperlink w:history="0" r:id="rId15" w:tooltip="Решение Пензенской городской Думы от 29.04.2004 N 663/49 &quot;О принятии изменений и дополнений в Устав города Пензы&quot; ------------ Утратил силу или отменен {КонсультантПлюс}">
        <w:r>
          <w:rPr>
            <w:sz w:val="20"/>
            <w:color w:val="0000ff"/>
          </w:rPr>
          <w:t xml:space="preserve">N 663/49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28.05.2004 </w:t>
      </w:r>
      <w:hyperlink w:history="0" r:id="rId16" w:tooltip="Решение Пензенской городской Думы от 28.05.2004 N 695/50 &quot;О принятии изменений и дополнений в Устав города Пензы&quot; (Зарегистрировано в Правительстве Пензенской обл. 09.06.2004 N 95) ------------ Утратил силу или отменен {КонсультантПлюс}">
        <w:r>
          <w:rPr>
            <w:sz w:val="20"/>
            <w:color w:val="0000ff"/>
          </w:rPr>
          <w:t xml:space="preserve">N 695/50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25.02.2005 N 36-4/4;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18.03.2005 </w:t>
      </w:r>
      <w:hyperlink w:history="0" r:id="rId17" w:tooltip="Решение Пензенской городской Думы от 18.03.2005 N 41-5/4 &quot;О принятии изменений и дополнений в Устав города Пензы&quot; (Зарегистрировано в Правительстве Пензенской обл. 21.03.2005 N 510) ------------ Утратил силу или отменен {КонсультантПлюс}">
        <w:r>
          <w:rPr>
            <w:sz w:val="20"/>
            <w:color w:val="0000ff"/>
          </w:rPr>
          <w:t xml:space="preserve">N 41-5/4</w:t>
        </w:r>
      </w:hyperlink>
      <w:r>
        <w:rPr>
          <w:sz w:val="20"/>
        </w:rPr>
        <w:t xml:space="preserve"> - признать утратившими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Решение вступает в силу с 1 января 2006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выполнением настоящего Решения возложить на заместителя Председателя городской Думы Петрухина Р.Н. и постоянную комиссию по местному самоуправлению, контролю за деятельностью органов и должностных лиц местного самоуправления (Пинишина С.Ф.)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Пензенской городской Думы от 30.06.2005 N 130-12/4</w:t>
            <w:br/>
            <w:t>"О принятии Устава города Пензы в новой редакции"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Пензенской городской Думы от 30.06.2005 N 130-12/4 "О принятии Устава города Пензы в новой редакции"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8FF018A3917827159E6052AB6502E7E0729A1C4E6A859B4F207087B885783394074109999DA3DAF9BF32831F72EFbFN" TargetMode = "External"/>
	<Relationship Id="rId7" Type="http://schemas.openxmlformats.org/officeDocument/2006/relationships/hyperlink" Target="consultantplus://offline/ref=8FF018A3917827159E604CA6736EB9EF779340426386991A7D2FDCE5D27139C3520E08D7D9A6C5F8BD25831A7BA9E4075A3719C3A3E43ABF8F92BEEBbFN" TargetMode = "External"/>
	<Relationship Id="rId8" Type="http://schemas.openxmlformats.org/officeDocument/2006/relationships/hyperlink" Target="consultantplus://offline/ref=8FF018A3917827159E604CA6736EB9EF779340426386991A7D2FDCE5D27139C3520E08D7D9A6C5F8BC2C811E7BA9E4075A3719C3A3E43ABF8F92BEEBbFN" TargetMode = "External"/>
	<Relationship Id="rId9" Type="http://schemas.openxmlformats.org/officeDocument/2006/relationships/hyperlink" Target="consultantplus://offline/ref=8FF018A3917827159E604CA6736EB9EF779340426385911A742681EFDA2835C1550157C0DEEFC9F9BD2C811D71F6E1124B6F14CBB5FB39A39390BCBFECb9N" TargetMode = "External"/>
	<Relationship Id="rId10" Type="http://schemas.openxmlformats.org/officeDocument/2006/relationships/hyperlink" Target="consultantplus://offline/ref=8FF018A3917827159E604CA6736EB9EF779340426385911A742681EFDA2835C1550157C0DEEFC9F9BD2C811D71F6E1124B6F14CBB5FB39A39390BCBFECb9N" TargetMode = "External"/>
	<Relationship Id="rId11" Type="http://schemas.openxmlformats.org/officeDocument/2006/relationships/hyperlink" Target="consultantplus://offline/ref=8FF018A3917827159E604CA6736EB9EF779340426385911A742681EFDA2835C1550157C0DEEFC9F9BD2C811D71F6E1124B6F14CBB5FB39A39390BCBFECb9N" TargetMode = "External"/>
	<Relationship Id="rId12" Type="http://schemas.openxmlformats.org/officeDocument/2006/relationships/hyperlink" Target="consultantplus://offline/ref=8FF018A3917827159E604CA6736EB9EF779340426382951B7A2FDCE5D27139C3520E08C5D9FEC9F8B532801D6EFFB541E0bDN" TargetMode = "External"/>
	<Relationship Id="rId13" Type="http://schemas.openxmlformats.org/officeDocument/2006/relationships/hyperlink" Target="consultantplus://offline/ref=8FF018A3917827159E604CA6736EB9EF77934042638392187D2FDCE5D27139C3520E08C5D9FEC9F8B532801D6EFFB541E0bDN" TargetMode = "External"/>
	<Relationship Id="rId14" Type="http://schemas.openxmlformats.org/officeDocument/2006/relationships/hyperlink" Target="consultantplus://offline/ref=8FF018A3917827159E604CA6736EB9EF779340426383991D7D2FDCE5D27139C3520E08C5D9FEC9F8B532801D6EFFB541E0bDN" TargetMode = "External"/>
	<Relationship Id="rId15" Type="http://schemas.openxmlformats.org/officeDocument/2006/relationships/hyperlink" Target="consultantplus://offline/ref=8FF018A3917827159E604CA6736EB9EF779340426380951C752FDCE5D27139C3520E08C5D9FEC9F8B532801D6EFFB541E0bDN" TargetMode = "External"/>
	<Relationship Id="rId16" Type="http://schemas.openxmlformats.org/officeDocument/2006/relationships/hyperlink" Target="consultantplus://offline/ref=8FF018A3917827159E604CA6736EB9EF7793404263809511752FDCE5D27139C3520E08C5D9FEC9F8B532801D6EFFB541E0bDN" TargetMode = "External"/>
	<Relationship Id="rId17" Type="http://schemas.openxmlformats.org/officeDocument/2006/relationships/hyperlink" Target="consultantplus://offline/ref=8FF018A3917827159E604CA6736EB9EF7793404263869118752FDCE5D27139C3520E08C5D9FEC9F8B532801D6EFFB541E0bD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Пензенской городской Думы от 30.06.2005 N 130-12/4
"О принятии Устава города Пензы в новой редакции"</dc:title>
  <dcterms:created xsi:type="dcterms:W3CDTF">2022-12-08T13:27:03Z</dcterms:created>
</cp:coreProperties>
</file>