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BC" w:rsidRPr="003C1BBC" w:rsidRDefault="003C1BBC" w:rsidP="003C1BB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ВЕРХНЕЕЛЮЗАНСКОГО СЕЛЬСОВЕТА ГОРОДИЩЕНСКОГО РАЙОНА</w:t>
      </w:r>
    </w:p>
    <w:p w:rsidR="003C1BBC" w:rsidRPr="003C1BBC" w:rsidRDefault="003C1BBC" w:rsidP="003C1BB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C1BBC" w:rsidRPr="003C1BBC" w:rsidRDefault="003C1BBC" w:rsidP="003C1BB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C1BBC" w:rsidRPr="003C1BBC" w:rsidRDefault="003C1BBC" w:rsidP="003C1BB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12.09.2019 № 68</w:t>
      </w:r>
    </w:p>
    <w:p w:rsidR="003C1BBC" w:rsidRPr="003C1BBC" w:rsidRDefault="003C1BBC" w:rsidP="003C1BB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Верхняя Елюзань</w:t>
      </w:r>
    </w:p>
    <w:p w:rsidR="003C1BBC" w:rsidRPr="003C1BBC" w:rsidRDefault="003C1BBC" w:rsidP="003C1BB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рынка»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Верхнеелюзанского сельсовета Городищенского района Пензенской области </w:t>
      </w:r>
      <w:hyperlink r:id="rId4" w:tgtFrame="_blank" w:history="1">
        <w:r w:rsidRPr="003C1BBC">
          <w:rPr>
            <w:rFonts w:ascii="Arial" w:eastAsia="Times New Roman" w:hAnsi="Arial" w:cs="Arial"/>
            <w:color w:val="0000FF"/>
            <w:sz w:val="28"/>
            <w:lang w:eastAsia="ru-RU"/>
          </w:rPr>
          <w:t>от 27.12.2019 № 102</w:t>
        </w:r>
      </w:hyperlink>
      <w:r w:rsidRPr="003C1BBC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5" w:tgtFrame="_blank" w:history="1">
        <w:r w:rsidRPr="003C1BBC">
          <w:rPr>
            <w:rFonts w:ascii="Arial" w:eastAsia="Times New Roman" w:hAnsi="Arial" w:cs="Arial"/>
            <w:color w:val="0000FF"/>
            <w:sz w:val="28"/>
            <w:lang w:eastAsia="ru-RU"/>
          </w:rPr>
          <w:t>от 19.01.2023 № 1</w:t>
        </w:r>
      </w:hyperlink>
      <w:r w:rsidRPr="003C1B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 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30.12.2006 № 271-ФЗ «О розничных рынках и о внесении изменений в Трудовой кодекс Российской Федерации», Постановлением Правительства Российской Федерации от 10.03.2007 № 148 «Об утверждении правил выдачи разрешений на право организации розничного рынка», руководствуясь статьей 21 </w:t>
      </w:r>
      <w:hyperlink r:id="rId6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Верхнеелюзанского сельсовета Городищенского района Пензенской области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Верхнеелюзанского сельсовета Городищенского района Пензенской области постановляет: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 по предоставлению муниципальной услуги «Выдача разрешения на право организации розничного рынка».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 Комитета местного самоуправления Верхнеелюзанского сельсовета Городищенского района Пензенской области и разместить на официальном сайте администрации Верхнеелюзанского сельсовета Городищенского района Пензенской области в информационно-телекоммуникационной сети «Интернет».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Верхнеелюзанского сельсовета Городищенского района Пензенской области.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 администрации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 сельсовета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Р.Р. Сенжапов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 сельсовета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12.09.2019 № 68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право организации розничного рынка»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II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III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IV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РЕГЛАМЕНТА;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V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А ТАКЖЕ ИХ ДОЛЖНОСТНЫХ ЛИЦ, МУНИЦИПАЛЬНЫХ СЛУЖАЩИХ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 административного регламента.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«Выдача разрешения на право организации розничного рынка»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Круг заявителей: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Информация о месте нахождения и графике работы Администрации Верхнеелюзанского сельсовета Городищенского района Пензенской области (далее - Администрация) и Многофункционального центра предоставления государственных и муниципальных услуг Городищенского района Пензенской области 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портал), а также на Официальном сайте по адресу: http://verhneeluzansk.gorodishe.pnzreg.ru/.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 Региональном портале и на Официальном сайте.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Информирование заявителей по вопросам предоставления муниципальной услуги осуществляется также в МФЦ.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3C1BBC" w:rsidRPr="003C1BBC" w:rsidRDefault="003C1BBC" w:rsidP="003C1BBC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 по телефонам;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Единого портала,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Регионального портала,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сайте, а также посредством электронной почты;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 Регионального портала либо посредством Официального сайта.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Электронные адреса: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Регионального портала: https://uslugi.pnzreg.ru/;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Единого портала: http://www.gosuslugi.ru.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 и Официальном сайте размещается следующая информация: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предоставляется заявителю бесплатно.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bookmark11"/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End w:id="0"/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«Выдача разрешения на право организации розничного рынка».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Наименование органа местного самоуправления, предоставляющего муниципальную услугу: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постановления Администрации о выдаче разрешения на право организации розничного рынка с приложением оформленного разрешения;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(выдача) уведомления об отказе в выдаче разрешения на право организации розничного рынка.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2.3 в ред. постановления администрации Верхнеелюзанского сельсовета Городищенского района Пензенской области </w:t>
      </w:r>
      <w:hyperlink r:id="rId7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102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более 33 календарных дней со дня регистрации заявления.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2.5.1. предоставление муниципальной услуги осуществляется в соответствии с: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("Российская газета", N 7, 21.01.2009);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Земельным кодексом Российской Федерации от 25.10.2001 N 136-ФЗ ("Собрание законодательства Российской Федерации", 2001, N 44 ст. 4147);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услуг»– ("Российская газета", N 168, 30.07.2010);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 152-ФЗ «О персональных данных» – (Собрание законодательства РФ, 31.07.2006, № 31 (1 ч.), ст. 3451);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30.12.2006 № 271-ФЗ «О розничных рынках и о внесении изменений в Трудовой кодекс Российской Федерации» - ("Собрание законодательства РФ", 01.01.2007, N 1 (1 ч.), ст. 34)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 от 10.03.2007 № 148 «Об утверждении правил выдачи разрешений на право организации розничного рынка» - ("Российская газета", N 52, 15.03.2007);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C1BB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hyperlink r:id="rId8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Верхнеелюзанского сельсовета Городищенского района Пензенской области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принятого решением Комитета местного самоуправления Верхнеелюзанского сельсовета Городищенского района Пензенской области от 29.06.2005 №26-7/4, зарегистрированного в Управлении Минюста России по Пензенской области 18.11.2005 года, № RU585071032005001 (газета «Городищенский вестник»);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9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№39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 Верхнеелюзанский сельсовет Городищенского района Пензенской области)» (Информационный 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бюллетень Комитета местного самоуправления Верхнеелюзанского сельсовета Городищенского района Пензенской области от 18.05.2018 №28);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10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27.04.2018 №33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 администрацией Верхнеелюзанского сельсовета Городищенского района Пензенской области» (с последующими изменениями)» (Информационный бюллетень Комитета местного самоуправления Верхнеелюзанского сельсовета Городищенского района Пензенской области от 27.04.2018 №23);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C1BB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 Верхнеелюзанского сельсовета Городищенского района Пензенской области </w:t>
      </w:r>
      <w:hyperlink r:id="rId11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10.10.2018 №82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Верхнеелюзанского сельсовета Городищенского района Пензенской области</w:t>
      </w:r>
      <w:r w:rsidRPr="003C1B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должностных лиц, муниципальных служащих администрации Верхнеелюзанского сельсовета Городищенского района Пензенской области</w:t>
      </w:r>
      <w:r w:rsidRPr="003C1B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 услуг» (Информационный бюллетень Комитета местного самоуправления Верхнеелюзанского сельсовета Городищенского района Пензенской области от 10.10.2018 №56).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 и информацию, которые заявитель должен представить самостоятельно: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тип рынка, который предполагается организовать.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заявителя),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 и информацию, которые заявитель вправе представить по собственной инициативе, так они подлежат представлению в рамках межведомственного информационного взаимодействия: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юридических лиц или ее нотариально удостоверенную копию,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нотариально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по адресу Администрации;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 в ред. постановления администрации Верхнеелюзанского сельсовета Городищенского района Пензенской области </w:t>
      </w:r>
      <w:hyperlink r:id="rId12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102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отказа в приеме документов отсутствуют.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Исчерпывающий перечень оснований для отказа в предоставлении муниципальной услуги: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 услуга является бесплатной для заявителя.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Срок регистрации заявления заявителя о предоставлении муниципальной услуги: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составляет один рабочий день, следующий за днем поступления документов.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инвалидам обеспечиваются следующие условия доступности.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Служащие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оборудуются информационным стендом, на котором размещается следующая информация: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Показатели доступности и качества муниципальных услуг: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стандарта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Едином портале, Региональном портале и Официальном сайте;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Прием и регистрация заявления для получения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Формирование и направление межведомственных запросов (при необходимости);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Рассмотрение заявления и принятие решения;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Выдача заявителю результата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Прием и регистрация заявления для получения муниципальной услуги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Администрацию, МФЦ.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подписывается заявителем либо представителем заявителя.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его представителя;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выполнения указанных действий устанавливается до 15 минут.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личном представлении заявления в Администрацию заявитель (представитель заявителя) имеет право представления заявления и (или) документов, указанных в пункте 2.6 настоящего Регламента, в заранее установленное время (по предварительной записи).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 за днем получения Администрацией заявления и документов.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 принятия решения о приеме заявления является соблюдение требований, предусмотренных подпунктом 2.6.1 пункта 2.6. Регламента.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2 рабочих дня.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 услуги и выдача (направление) заявителю уведомления о приеме документов, необходимых для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заявления для получения муниципальной услуги 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Формирование и направление межведомственных запросов.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 направление 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Рассмотрение заявления и принятие решения.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согласованности представленной информации между отдельными документами комплекта;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 пунктом 2.8 настоящего Регламента.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постановления Администрации о выдаче разрешения на право организации розничного рынка или уведомления об отказе в выдаче разрешения на право организации розничного рынка направляются на подписание Главе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3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102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исправления проекты постановления Администрации о выдаче разрешения на право организации розничного рынка или уведомления об отказе в выдаче разрешения на право организации розничного рынка подписываются Главой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4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102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Подписанные документы регистрируются в установленном порядке.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или уведомление об отказе в выдаче разрешения на право организации розничного рынка.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Выдача заявителю результата предоставления муниципальной 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постановление Администрации о выдаче разрешения на право организации розничного;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выдаче разрешения на право организации розничного.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 уведомляет заявителя в письменной форме в срок не позднее дня, следующего за днем принятия решения с указанием времени и места получения по телефону или в электронной форме.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 администрации Верхнеелюзанского сельсовета Городищенского района Пензенской области </w:t>
      </w:r>
      <w:hyperlink r:id="rId15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19.01.2023 № 1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 фиксации результата административной процедуры по исправлению технической ошибки в выданном в результате предоставления муниципальной услуги документе является его регистрация в системе документооборота.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" w:name="bookmark12"/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  <w:bookmarkEnd w:id="1"/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</w:t>
      </w: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или вопросы, связанные с исполнением той или иной административной процедуры (тематические проверки).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 Региональный портал.</w:t>
      </w:r>
    </w:p>
    <w:p w:rsidR="003C1BBC" w:rsidRPr="003C1BBC" w:rsidRDefault="003C1BBC" w:rsidP="003C1BBC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(наимеование в ред. постановления администрации Верхнеелюзанского сельсовета Городищенского района Пензенской области </w:t>
      </w:r>
      <w:hyperlink r:id="rId16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102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 № 210-ФЗ, и в порядке, предусмотренном главой 2.1 Федерального закона № 210-ФЗ.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Федеральный закон от 27.07.2010 № 210-ФЗ «Об организации предоставления государственных и муниципальных услуг»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30.12.2006 № 271-ФЗ «О розничных рынках и о внесении изменений в Трудовой кодекс Российской Федерации»;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5.10 в ред. постановления администрации Верхнеелюзанского сельсовета Городищенского района Пензенской области </w:t>
      </w:r>
      <w:hyperlink r:id="rId17" w:tgtFrame="_blank" w:history="1">
        <w:r w:rsidRPr="003C1BB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102</w:t>
        </w:r>
      </w:hyperlink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право организации розничного рынка»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 сельсовета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_________________________________________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(полное наименование юридического лица,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сокращенное наименование (если имеется)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организационно-правовая форма)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места нахождения)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 по адресу (место нахождения объекта или объектов недвижимости):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(тип рынка, который предлагается организовать)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расположения объекта или объектов недвижимости, где предполагается организовать рынок)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 создании юридического лица: ________________________________________________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налогоплательщика:______________________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______ листах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                            ___________________</w:t>
      </w:r>
    </w:p>
    <w:p w:rsidR="003C1BBC" w:rsidRPr="003C1BBC" w:rsidRDefault="003C1BBC" w:rsidP="003C1BB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(дата, подпись руководителя, печать (при наличии))                            (Ф.И.О.)</w:t>
      </w:r>
    </w:p>
    <w:p w:rsidR="003C1BBC" w:rsidRPr="003C1BBC" w:rsidRDefault="003C1BBC" w:rsidP="003C1B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1B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1977" w:rsidRDefault="00EB1977"/>
    <w:sectPr w:rsidR="00EB1977" w:rsidSect="00EB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C1BBC"/>
    <w:rsid w:val="003C1BBC"/>
    <w:rsid w:val="00EB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77"/>
  </w:style>
  <w:style w:type="paragraph" w:styleId="2">
    <w:name w:val="heading 2"/>
    <w:basedOn w:val="a"/>
    <w:link w:val="20"/>
    <w:uiPriority w:val="9"/>
    <w:qFormat/>
    <w:rsid w:val="003C1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3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C1BBC"/>
  </w:style>
  <w:style w:type="paragraph" w:customStyle="1" w:styleId="23">
    <w:name w:val="23"/>
    <w:basedOn w:val="a"/>
    <w:rsid w:val="003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3C1BBC"/>
  </w:style>
  <w:style w:type="paragraph" w:customStyle="1" w:styleId="bodytext">
    <w:name w:val="bodytext"/>
    <w:basedOn w:val="a"/>
    <w:rsid w:val="003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3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C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EC1ACD4-C05E-4F72-80CA-E4FEFDE385B8" TargetMode="External"/><Relationship Id="rId13" Type="http://schemas.openxmlformats.org/officeDocument/2006/relationships/hyperlink" Target="https://pravo-search.minjust.ru/bigs/showDocument.html?id=BA473B0D-0252-4E4F-B79D-4FE8B947C94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A473B0D-0252-4E4F-B79D-4FE8B947C940" TargetMode="External"/><Relationship Id="rId12" Type="http://schemas.openxmlformats.org/officeDocument/2006/relationships/hyperlink" Target="https://pravo-search.minjust.ru/bigs/showDocument.html?id=BA473B0D-0252-4E4F-B79D-4FE8B947C940" TargetMode="External"/><Relationship Id="rId17" Type="http://schemas.openxmlformats.org/officeDocument/2006/relationships/hyperlink" Target="https://pravo-search.minjust.ru/bigs/showDocument.html?id=BA473B0D-0252-4E4F-B79D-4FE8B947C9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A473B0D-0252-4E4F-B79D-4FE8B947C94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EC1ACD4-C05E-4F72-80CA-E4FEFDE385B8" TargetMode="External"/><Relationship Id="rId11" Type="http://schemas.openxmlformats.org/officeDocument/2006/relationships/hyperlink" Target="https://pravo-search.minjust.ru/bigs/showDocument.html?id=29D26CDE-FDD0-4FF6-AA33-78EB3ED23576" TargetMode="External"/><Relationship Id="rId5" Type="http://schemas.openxmlformats.org/officeDocument/2006/relationships/hyperlink" Target="https://pravo-search.minjust.ru/bigs/showDocument.html?id=DEB77376-A191-4480-978D-2B93582D5D6A" TargetMode="External"/><Relationship Id="rId15" Type="http://schemas.openxmlformats.org/officeDocument/2006/relationships/hyperlink" Target="https://pravo-search.minjust.ru/bigs/showDocument.html?id=DEB77376-A191-4480-978D-2B93582D5D6A" TargetMode="External"/><Relationship Id="rId10" Type="http://schemas.openxmlformats.org/officeDocument/2006/relationships/hyperlink" Target="https://pravo-search.minjust.ru/bigs/showDocument.html?id=FE53822F-0468-4181-88AA-FBCB51A038A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BA473B0D-0252-4E4F-B79D-4FE8B947C940" TargetMode="External"/><Relationship Id="rId9" Type="http://schemas.openxmlformats.org/officeDocument/2006/relationships/hyperlink" Target="https://pravo-search.minjust.ru/bigs/showDocument.html?id=9467357C-15E2-4529-8053-E3809B2F0740" TargetMode="External"/><Relationship Id="rId14" Type="http://schemas.openxmlformats.org/officeDocument/2006/relationships/hyperlink" Target="https://pravo-search.minjust.ru/bigs/showDocument.html?id=BA473B0D-0252-4E4F-B79D-4FE8B947C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7111</Words>
  <Characters>40537</Characters>
  <Application>Microsoft Office Word</Application>
  <DocSecurity>0</DocSecurity>
  <Lines>337</Lines>
  <Paragraphs>95</Paragraphs>
  <ScaleCrop>false</ScaleCrop>
  <Company>Microsoft</Company>
  <LinksUpToDate>false</LinksUpToDate>
  <CharactersWithSpaces>47553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2024-03-20T07:18:00Z</dcterms:created>
  <dcterms:modified xsi:type="dcterms:W3CDTF">2024-03-20T07:19:00Z</dcterms:modified>
</cp:coreProperties>
</file>