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F488" w14:textId="77777777" w:rsidR="00120F87" w:rsidRPr="00120F87" w:rsidRDefault="00120F87" w:rsidP="00120F87">
      <w:pPr>
        <w:spacing w:after="0"/>
        <w:ind w:firstLine="709"/>
        <w:jc w:val="center"/>
      </w:pPr>
      <w:r w:rsidRPr="00120F87">
        <w:rPr>
          <w:b/>
          <w:bCs/>
        </w:rPr>
        <w:t>АДМИНИСТРАЦИЯ СОСЕДСКОГО СЕЛЬСОВЕТА БАШМАКОВСКОГО РАЙОНА</w:t>
      </w:r>
    </w:p>
    <w:p w14:paraId="3CDBBECD" w14:textId="77777777" w:rsidR="00120F87" w:rsidRPr="00120F87" w:rsidRDefault="00120F87" w:rsidP="00120F87">
      <w:pPr>
        <w:spacing w:after="0"/>
        <w:ind w:firstLine="709"/>
        <w:jc w:val="center"/>
      </w:pPr>
      <w:r w:rsidRPr="00120F87">
        <w:rPr>
          <w:b/>
          <w:bCs/>
        </w:rPr>
        <w:t>ПЕНЗЕНСКОЙ ОБЛАСТИ</w:t>
      </w:r>
    </w:p>
    <w:p w14:paraId="55339D8E" w14:textId="77777777" w:rsidR="00120F87" w:rsidRPr="00120F87" w:rsidRDefault="00120F87" w:rsidP="00120F87">
      <w:pPr>
        <w:spacing w:after="0"/>
        <w:ind w:firstLine="709"/>
        <w:jc w:val="center"/>
        <w:rPr>
          <w:b/>
          <w:bCs/>
        </w:rPr>
      </w:pPr>
      <w:r w:rsidRPr="00120F87">
        <w:rPr>
          <w:b/>
          <w:bCs/>
        </w:rPr>
        <w:t>ПОСТАНОВЛЕНИЕ</w:t>
      </w:r>
    </w:p>
    <w:p w14:paraId="38303DAF" w14:textId="77777777" w:rsidR="00120F87" w:rsidRPr="00120F87" w:rsidRDefault="00120F87" w:rsidP="00120F87">
      <w:pPr>
        <w:spacing w:after="0"/>
        <w:ind w:firstLine="709"/>
        <w:jc w:val="center"/>
      </w:pPr>
      <w:r w:rsidRPr="00120F87">
        <w:rPr>
          <w:b/>
          <w:bCs/>
        </w:rPr>
        <w:t>от 09.08.2019 № 48-п</w:t>
      </w:r>
    </w:p>
    <w:p w14:paraId="2DBB2809" w14:textId="77777777" w:rsidR="00120F87" w:rsidRPr="00120F87" w:rsidRDefault="00120F87" w:rsidP="00120F87">
      <w:pPr>
        <w:spacing w:after="0"/>
        <w:ind w:firstLine="709"/>
        <w:jc w:val="center"/>
      </w:pPr>
      <w:r w:rsidRPr="00120F87">
        <w:rPr>
          <w:b/>
          <w:bCs/>
        </w:rPr>
        <w:t>с. Соседка</w:t>
      </w:r>
    </w:p>
    <w:p w14:paraId="7FFBA35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rPr>
          <w:b/>
          <w:bCs/>
        </w:rPr>
        <w:t>Об утверждении административного регламента по предоставлению муниципальной услуги «Выдача разрешения на право организации розничного рынка, расположенного на территории Соседского сельсовета Башмаковского района Пензенской области»</w:t>
      </w:r>
    </w:p>
    <w:p w14:paraId="73B6BBD6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 </w:t>
      </w:r>
    </w:p>
    <w:p w14:paraId="4451029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В соответствии с Гражданским кодексом Российской Федерации, 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30.12.2006 № 271-ФЗ «О розничных рынках и о внесении изменений в Трудовой кодекс Российской Федерации», Постановлением Правительства Российской Федерации от 10.03.2007 № 148 «Об утверждении правил выдачи разрешений на право организации розничного рынка», руководствуясь статьей 23 </w:t>
      </w:r>
      <w:hyperlink r:id="rId4" w:tgtFrame="_blank" w:history="1">
        <w:r w:rsidRPr="00120F87">
          <w:rPr>
            <w:rStyle w:val="ac"/>
          </w:rPr>
          <w:t>Устава Соседского сельсовета Башмаковского района Пензенской области</w:t>
        </w:r>
      </w:hyperlink>
      <w:r w:rsidRPr="00120F87">
        <w:t>,</w:t>
      </w:r>
    </w:p>
    <w:p w14:paraId="72DD52D0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 </w:t>
      </w:r>
    </w:p>
    <w:p w14:paraId="2FBEEE5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Администрация Соседского сельсовета Башмаковского района</w:t>
      </w:r>
    </w:p>
    <w:p w14:paraId="4ACA9EAE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Пензенской области постановляет:</w:t>
      </w:r>
    </w:p>
    <w:p w14:paraId="5A364496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 </w:t>
      </w:r>
    </w:p>
    <w:p w14:paraId="6EF2245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1. Утвердить прилагаемый административный регламент по предоставлению муниципальной услуги «Выдача разрешения на право организации розничного рынка, расположенного на территории Соседского сельсовета Башмаковского района Пензенской области».</w:t>
      </w:r>
    </w:p>
    <w:p w14:paraId="5A69862E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2. Настоящее постановление опубликовать в информационном бюллетене «Сельские ведомости» и разместить на официальном сайте Администрации Соседского сельсовета Башмаковского района Пензенской области в информационно-телекоммуникационной сети «Интернет».</w:t>
      </w:r>
    </w:p>
    <w:p w14:paraId="1D4D8BB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3. Настоящее постановление вступает в силу на следующий день после дня его официального опубликования.</w:t>
      </w:r>
    </w:p>
    <w:p w14:paraId="42F5F91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4. Контроль за исполнением настоящего постановления возложить на главу администрации Соседского сельсовета Башмаковского района Пензенской области.</w:t>
      </w:r>
    </w:p>
    <w:p w14:paraId="7161F31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 </w:t>
      </w:r>
    </w:p>
    <w:p w14:paraId="55B7D6B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Глава администрации</w:t>
      </w:r>
    </w:p>
    <w:p w14:paraId="08B4A251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Соседского сельсовета</w:t>
      </w:r>
    </w:p>
    <w:p w14:paraId="14C3B89F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С.В. Чернышевский</w:t>
      </w:r>
    </w:p>
    <w:p w14:paraId="338E7245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lastRenderedPageBreak/>
        <w:t> </w:t>
      </w:r>
    </w:p>
    <w:p w14:paraId="7AC297FB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Утвержден</w:t>
      </w:r>
    </w:p>
    <w:p w14:paraId="164D6D00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постановлением Администрации</w:t>
      </w:r>
    </w:p>
    <w:p w14:paraId="335B535F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Соседского сельсовета</w:t>
      </w:r>
    </w:p>
    <w:p w14:paraId="519A2A1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Башмаковского района</w:t>
      </w:r>
    </w:p>
    <w:p w14:paraId="224DB89B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Пензенской области</w:t>
      </w:r>
    </w:p>
    <w:p w14:paraId="1AAFDCA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09.08.2019 №48-п</w:t>
      </w:r>
    </w:p>
    <w:p w14:paraId="67B03A3F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rPr>
          <w:b/>
          <w:bCs/>
          <w:i/>
          <w:iCs/>
        </w:rPr>
        <w:t> </w:t>
      </w:r>
    </w:p>
    <w:p w14:paraId="6EB76557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rPr>
          <w:b/>
          <w:bCs/>
        </w:rPr>
        <w:t>Административный регламент по предоставлению</w:t>
      </w:r>
      <w:r w:rsidRPr="00120F87">
        <w:br/>
      </w:r>
      <w:r w:rsidRPr="00120F87">
        <w:rPr>
          <w:b/>
          <w:bCs/>
        </w:rPr>
        <w:t>муниципальной услуги «Выдача разрешения на право организации розничного рынка, расположенного на территории Соседского сельсовета Башмаковского района Пензенской области»</w:t>
      </w:r>
    </w:p>
    <w:p w14:paraId="0CB7AE60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 </w:t>
      </w:r>
    </w:p>
    <w:p w14:paraId="7DA93E6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rPr>
          <w:b/>
          <w:bCs/>
        </w:rPr>
        <w:t>I. Общие положения</w:t>
      </w:r>
    </w:p>
    <w:p w14:paraId="60CC426C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1.1.    Предмет регулирования административного регламента.</w:t>
      </w:r>
    </w:p>
    <w:p w14:paraId="171D01E1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Административный регламент по предоставлению муниципальной услуги «Выдача разрешения на право организации розничного рынка, расположенного на территории Соседского сельсовета Башмаковского района Пензенской области» (далее – Регламент, муниципальная услуга)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принятия решений о выдаче разрешения на право организации рынка.</w:t>
      </w:r>
    </w:p>
    <w:p w14:paraId="4EDDC3A5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1.2.    Описание заявителей:</w:t>
      </w:r>
    </w:p>
    <w:p w14:paraId="2CA75F8B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Заявителями на предоставление муниципальной услуги (далее - заявитель) являются юридические лица, зарегистрированные в установленном законодательством порядке, а также их законные представители.</w:t>
      </w:r>
    </w:p>
    <w:p w14:paraId="2C091FB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</w:p>
    <w:p w14:paraId="7513004D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 xml:space="preserve">1.3.    Информация о месте нахождения и графике работы Администрации Соседского сельсовета Башмаковского района Пензенской области (далее - Администрация) и Многофункционального центра предоставления государственных и муниципальных услуг Башмаковского района Пензенской области (далее - МФЦ), справочных телефонах Администрации, адресе официального сайта Администрации в информационно-телекоммуникационной сети «Интернет» (далее – Официальный сайт), адресе электронной почты Администрации (далее – Справочная информация) размещается в печатной форме на информационном стенде, оборудованном в здании Администрации, а также размещается в федеральной государственной информационной системе «Единый портал государственных и муниципальных услуг (функций)» (далее - Единый </w:t>
      </w:r>
      <w:r w:rsidRPr="00120F87">
        <w:lastRenderedPageBreak/>
        <w:t>портал), региональной государственной информационной системе «Портал государственных и муниципальных услуг (функций) Пензенской области» (далее - Региональный портал), а также на Официальном сайте по адресу: http://test.sosedovo.bashmakovo.pnzreg.ru, http://selo.sosedka.pnzreg.ru</w:t>
      </w:r>
      <w:r w:rsidRPr="00120F87">
        <w:rPr>
          <w:i/>
          <w:iCs/>
        </w:rPr>
        <w:t>.</w:t>
      </w:r>
    </w:p>
    <w:p w14:paraId="74FF9317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Справочная информация может быть получена заинтересованными лицами посредством личного обращения (устного либо направленного в письменной форме или в форме электронного документа), посредством телефонной связи, путем ознакомления с ней на информационном стенде в здании Администрации, на Едином портале, Региональном портале и на Официальном сайте.</w:t>
      </w:r>
    </w:p>
    <w:p w14:paraId="0BBAC2C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Доступ к Справочной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 или предоставление им персональных данных.</w:t>
      </w:r>
    </w:p>
    <w:p w14:paraId="16CF3C0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1.4.    Информирование заявителей по вопросам предоставления муниципальной услуги осуществляется также в МФЦ.</w:t>
      </w:r>
    </w:p>
    <w:p w14:paraId="273E1243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1.5. Порядок получения информации заявителями по вопросам предоставления муниципальной услуги и услуг, которые являются необходимыми для предоставления соответствующей муниципальной услуги, сведений о ходе её предоставления, в том числе в электронном виде.</w:t>
      </w:r>
    </w:p>
    <w:p w14:paraId="134F5FA5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Информация о порядке предоставления муниципальной услуги предоставляется:</w:t>
      </w:r>
    </w:p>
    <w:p w14:paraId="6715057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непосредственно в Администрации и в МФЦ;</w:t>
      </w:r>
    </w:p>
    <w:p w14:paraId="2C7FC63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с использованием средств телефонной связи при обращении заявителей непосредственно по телефонам;</w:t>
      </w:r>
    </w:p>
    <w:p w14:paraId="3CE38B2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с использованием Единого портала,</w:t>
      </w:r>
    </w:p>
    <w:p w14:paraId="005E8EAC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с использованием Регионального портала,</w:t>
      </w:r>
    </w:p>
    <w:p w14:paraId="469409BE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на Официальном сайте, а также посредством электронной почты;</w:t>
      </w:r>
    </w:p>
    <w:p w14:paraId="38468CC6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на официальном сайте МФЦ в информационно-телекоммуникационной сети «Интернет».</w:t>
      </w:r>
    </w:p>
    <w:p w14:paraId="05936C7D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Федерации.</w:t>
      </w:r>
    </w:p>
    <w:p w14:paraId="03B5A1C0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Информация предоставляется по выбору заявителей в форме электронных документов, подписанных усиленной квалифицированной электронной подписью, посредством Единого портала и Регионального портала либо посредством Официального сайта.</w:t>
      </w:r>
    </w:p>
    <w:p w14:paraId="6A0AE7E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1.6. Электронные адреса:</w:t>
      </w:r>
    </w:p>
    <w:p w14:paraId="3F6FD97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Регионального портала: https://uslugi.pnzreg.ru/;</w:t>
      </w:r>
    </w:p>
    <w:p w14:paraId="40F5B14C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Единого портала: http://www.gosuslugi.ru.</w:t>
      </w:r>
    </w:p>
    <w:p w14:paraId="2C9F840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1.7. На Едином портале, Региональном портале и Официальном сайте размещается следующая информация:</w:t>
      </w:r>
    </w:p>
    <w:p w14:paraId="7E97FA91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lastRenderedPageBreak/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14:paraId="2774959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2) круг заявителей;</w:t>
      </w:r>
    </w:p>
    <w:p w14:paraId="3E9AD67C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3) срок предоставления муниципальной услуги;</w:t>
      </w:r>
    </w:p>
    <w:p w14:paraId="552321B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3FD1856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5) размер государственной пошлины, взимаемой за предоставление муниципальной услуги;</w:t>
      </w:r>
    </w:p>
    <w:p w14:paraId="63F7C065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6) исчерпывающий перечень оснований для приостановления или отказа в предоставлении муниципальной услуги;</w:t>
      </w:r>
    </w:p>
    <w:p w14:paraId="329CC5D3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435DEF0B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8) формы заявлений (уведомлений, сообщений), используемые при предоставлении муниципальной услуги.</w:t>
      </w:r>
    </w:p>
    <w:p w14:paraId="05A8461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предоставляется заявителю бесплатно.</w:t>
      </w:r>
    </w:p>
    <w:p w14:paraId="23960367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 или предоставление им персональных данных.</w:t>
      </w:r>
    </w:p>
    <w:p w14:paraId="4D0D437C" w14:textId="77777777" w:rsidR="00120F87" w:rsidRPr="00120F87" w:rsidRDefault="00120F87" w:rsidP="00120F87">
      <w:pPr>
        <w:spacing w:after="0"/>
        <w:ind w:firstLine="709"/>
        <w:jc w:val="both"/>
      </w:pPr>
      <w:bookmarkStart w:id="0" w:name="bookmark11"/>
      <w:r w:rsidRPr="00120F87">
        <w:rPr>
          <w:b/>
          <w:bCs/>
        </w:rPr>
        <w:t> </w:t>
      </w:r>
      <w:bookmarkEnd w:id="0"/>
    </w:p>
    <w:p w14:paraId="10E2C750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rPr>
          <w:b/>
          <w:bCs/>
        </w:rPr>
        <w:t>II. Стандарт предоставления муниципальной услуги</w:t>
      </w:r>
    </w:p>
    <w:p w14:paraId="670504AD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rPr>
          <w:b/>
          <w:bCs/>
        </w:rPr>
        <w:t> </w:t>
      </w:r>
    </w:p>
    <w:p w14:paraId="46915F07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2.1.          Наименование муниципальной услуги: «Выдача разрешения на право организации розничного рынка, расположенного на территории Соседского сельсовета Башмаковского района Пензенской области».</w:t>
      </w:r>
    </w:p>
    <w:p w14:paraId="51F764E3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Краткое наименование муниципальной услуги не предусмотрено.</w:t>
      </w:r>
    </w:p>
    <w:p w14:paraId="1AE62E0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2.2.          Наименование органа местного самоуправления, предоставляющего муниципальную услугу:</w:t>
      </w:r>
    </w:p>
    <w:p w14:paraId="0B80D36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Предоставление муниципальной услуги осуществляет Администрация.</w:t>
      </w:r>
    </w:p>
    <w:p w14:paraId="683A0E5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2.3.     Результат предоставления муниципальной услуги:</w:t>
      </w:r>
    </w:p>
    <w:p w14:paraId="16454B9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вручение (направление) уведомления о выдаче разрешения на право организации розничного рынка с приложением оформленного разрешения;</w:t>
      </w:r>
    </w:p>
    <w:p w14:paraId="7B70CE57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вручение (направление) уведомления об отказе в выдаче разрешения на право организации розничного рынка.</w:t>
      </w:r>
    </w:p>
    <w:p w14:paraId="31A8E98D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2.4.          Срок предоставления муниципальной услуги:</w:t>
      </w:r>
    </w:p>
    <w:p w14:paraId="3814892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lastRenderedPageBreak/>
        <w:t>не более 33 календарных дней со дня регистрации заявления.</w:t>
      </w:r>
    </w:p>
    <w:p w14:paraId="06DDBF10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2.5.     Правовые основания для предоставления муниципальной услуги.</w:t>
      </w:r>
    </w:p>
    <w:p w14:paraId="03F776E6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14:paraId="4798FDDE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2.6.    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14:paraId="534FFCD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2.6.1. Документы, которые заявитель должен представить самостоятельно:</w:t>
      </w:r>
    </w:p>
    <w:p w14:paraId="3EA3EA7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1) заявление,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 (приложение к Регламенту).</w:t>
      </w:r>
    </w:p>
    <w:p w14:paraId="3165FA8C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В заявлении должно быть указано:</w:t>
      </w:r>
    </w:p>
    <w:p w14:paraId="30498C40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полное и (если имеется) сокращенное наименования (в том числе фирменное наименование), организационно-правовая форма юридического лица, место его нахождения, место нахождения объекта или объектов недвижимости, расположенных на территории, в пределах которой предполагается организовать розничный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14:paraId="1096405B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14:paraId="6F2F9303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тип рынка, который предполагается организовать.</w:t>
      </w:r>
    </w:p>
    <w:p w14:paraId="0F27BD86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2) доверенность, подтверждающая полномочия лица, представившего документы (нотариально заверенная доверенность либо доверенность, удостоверенная иным предусмотренным законодательством Российской Федерации способом (в случае подачи заявления с комплектом документов представителем заявителя).</w:t>
      </w:r>
    </w:p>
    <w:p w14:paraId="029E72A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2.6.2. Документы, которые заявитель может представить по собственной инициативе:</w:t>
      </w:r>
    </w:p>
    <w:p w14:paraId="13A15A9F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1) выписка из единого государственного реестра юридических лиц или ее нотариально удостоверенную копию, включающую сведения о постановке юридического лица на учет в налоговом органе по месту нахождения юридического лица.</w:t>
      </w:r>
    </w:p>
    <w:p w14:paraId="301E331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2) 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14:paraId="119B0C71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3) копия учредительных документов (оригиналы учредительных документов в случае, если верность копий не удостоверена нотариально).</w:t>
      </w:r>
    </w:p>
    <w:p w14:paraId="0439140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lastRenderedPageBreak/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14:paraId="1CC24D9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лично по адресу Администрации;</w:t>
      </w:r>
    </w:p>
    <w:p w14:paraId="6527C67D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посредством почтовой связи по адресу Администрации;</w:t>
      </w:r>
    </w:p>
    <w:p w14:paraId="41F6966E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2BF5DED1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2.7.          Исчерпывающий перечень оснований для отказа в приеме документов, необходимых для предоставления муниципальной услуги:</w:t>
      </w:r>
    </w:p>
    <w:p w14:paraId="1271BE23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Основания для отказа в приеме документов отсутствуют.</w:t>
      </w:r>
    </w:p>
    <w:p w14:paraId="3097FFC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2.8.          Исчерпывающий перечень оснований для отказа в предоставлении муниципальной услуги:</w:t>
      </w:r>
    </w:p>
    <w:p w14:paraId="523B946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1) отсутствие права на объект или объекты недвижимости в пределах территории, на которой предполагается организовать рынок в соответствии с утвержденным планом организации розничных рынков на территории Пензенской области (далее – план организации рынков);</w:t>
      </w:r>
    </w:p>
    <w:p w14:paraId="52B95F4D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согласно плану организации рынков;</w:t>
      </w:r>
    </w:p>
    <w:p w14:paraId="2C8A010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14:paraId="45569DF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2.9.          Муниципальная услуга является бесплатной для заявителя.</w:t>
      </w:r>
    </w:p>
    <w:p w14:paraId="26F71BEC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2.10.     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14:paraId="70F6E4A1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Максимальный срок ожидания в очереди при подаче заявления о предоставлении муниципальной услуги - 15 минут, при получении результата предоставления муниципальной услуги - 15 минут.</w:t>
      </w:r>
    </w:p>
    <w:p w14:paraId="4AADE1A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2.11.    Срок регистрации заявления заявителя о предоставлении муниципальной услуги:</w:t>
      </w:r>
    </w:p>
    <w:p w14:paraId="0BB6DCE6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Срок регистрации заявления заявителя о предоставлении муниципальной услуги составляет один рабочий день, следующий за днем поступления документов.</w:t>
      </w:r>
    </w:p>
    <w:p w14:paraId="0145287E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2.12.   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552F217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lastRenderedPageBreak/>
        <w:t>На территории, прилегающей к месторасположению Администрации, МФЦ, оборудуются места для парковки автотранспортных средств. Доступ заявителей к парковочным местам является бесплатным.</w:t>
      </w:r>
    </w:p>
    <w:p w14:paraId="0C22EAAF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Прием заявителей осуществляется в здании Администрации, МФЦ. Помещение для предоставления муниципальной услуги оформлено вывеской с указанием номера кабинета.</w:t>
      </w:r>
    </w:p>
    <w:p w14:paraId="3291F977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"Интернет", оргтехника), канцелярскими принадлежностями, информационными и методическими материалами, а также стульями и столами, средствами пожаротушения и оповещения о возникновении чрезвычайной ситуации.</w:t>
      </w:r>
    </w:p>
    <w:p w14:paraId="251C256C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43D455E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Рабочее место служащего, ответственного за предоставление муниципальной услуги, оборудуется столом, стулом, телефоном, персональным компьютером с возможностью доступа к необходимым информационным базам данных и печатающим устройством, современной оргтехникой.</w:t>
      </w:r>
    </w:p>
    <w:p w14:paraId="43EF9B0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При предоставлении муниципальной услуги инвалидам обеспечиваются следующие условия доступности.</w:t>
      </w:r>
    </w:p>
    <w:p w14:paraId="5A1BA39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7160240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14:paraId="105345FD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65B0B0C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467AD980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Администрации, МФЦ.</w:t>
      </w:r>
    </w:p>
    <w:p w14:paraId="71F6CC1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24010206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lastRenderedPageBreak/>
        <w:t>Служащие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55B76E5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791077A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07CB84DC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текст административного регламента;</w:t>
      </w:r>
    </w:p>
    <w:p w14:paraId="25B4A625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краткое описание порядка предоставления муниципальной услуги;</w:t>
      </w:r>
    </w:p>
    <w:p w14:paraId="1E569217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перечень документов, необходимых для предоставления муниципальной услуги;</w:t>
      </w:r>
    </w:p>
    <w:p w14:paraId="7A2F3C1E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образцы заявлений;</w:t>
      </w:r>
    </w:p>
    <w:p w14:paraId="01223AD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порядок досудебного (внесудебного) обжалования решений и действий (бездействия) органа, предоставляющего муниципальной услугу, а также их должностных лиц;</w:t>
      </w:r>
    </w:p>
    <w:p w14:paraId="19383255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справочная информация.</w:t>
      </w:r>
    </w:p>
    <w:p w14:paraId="1BEFB3C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2.13.     Показатели доступности и качества муниципальных услуг:</w:t>
      </w:r>
    </w:p>
    <w:p w14:paraId="55CFE66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соблюдение стандарта предоставления муниципальной услуги;</w:t>
      </w:r>
    </w:p>
    <w:p w14:paraId="23C6626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возможность получения заявителями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0CBA0A4C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размещение информации о порядке предоставления муниципальной услуги в Едином портале, Региональном портале и Официальном сайте;</w:t>
      </w:r>
    </w:p>
    <w:p w14:paraId="5829C945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отсутствие обоснованных жалоб заявителей на действия (бездействие) и решения, осуществляемые (принимаемые) в ходе предоставления муниципальной услуги.</w:t>
      </w:r>
    </w:p>
    <w:p w14:paraId="561B36BB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2.14.    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форме:</w:t>
      </w:r>
    </w:p>
    <w:p w14:paraId="6D0F7587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14:paraId="051CB4D5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В МФЦ осуществляются прием и выдача документов только при личном обращении заявителя (представителя заявителя).</w:t>
      </w:r>
    </w:p>
    <w:p w14:paraId="3951FB5D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14:paraId="1924EA2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lastRenderedPageBreak/>
        <w:t>В электронной форме посредством Единого портала, Регионального портала и Официального сайта заявителю обеспечивается:</w:t>
      </w:r>
    </w:p>
    <w:p w14:paraId="38381CC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получение информации о порядке и сроках предоставления услуги;</w:t>
      </w:r>
    </w:p>
    <w:p w14:paraId="5BB40D9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14:paraId="257A9F9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rPr>
          <w:b/>
          <w:bCs/>
        </w:rPr>
        <w:t> </w:t>
      </w:r>
    </w:p>
    <w:p w14:paraId="6C494B1B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rPr>
          <w:b/>
          <w:bCs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52D33030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 </w:t>
      </w:r>
    </w:p>
    <w:p w14:paraId="0AEC722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3.1. Предоставление муниципальной услуги включает в себя следующие административные процедуры:</w:t>
      </w:r>
    </w:p>
    <w:p w14:paraId="2BE3743E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1. Прием и регистрация заявления для получения муниципальной услуги;</w:t>
      </w:r>
    </w:p>
    <w:p w14:paraId="4FEF4BF5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2. Формирование и направление межведомственных запросов (при необходимости);</w:t>
      </w:r>
    </w:p>
    <w:p w14:paraId="2A41E340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3. Рассмотрение заявления и принятие решения;</w:t>
      </w:r>
    </w:p>
    <w:p w14:paraId="3CB7E1A5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4. Выдача заявителю результата предоставления муниципальной услуги.</w:t>
      </w:r>
    </w:p>
    <w:p w14:paraId="75585725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5.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59142F56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3.2. Прием и регистрация заявления для получения муниципальной услуги</w:t>
      </w:r>
    </w:p>
    <w:p w14:paraId="7668CAAF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Основанием для начала административной процедуры является поступление заявления на предоставление муниципальной услуги.</w:t>
      </w:r>
    </w:p>
    <w:p w14:paraId="2D34909D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Заявление представляется заявителем (представителем заявителя) в Администрацию, МФЦ.</w:t>
      </w:r>
    </w:p>
    <w:p w14:paraId="549CA66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14:paraId="18A7E52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Заявление подписывается заявителем либо представителем заявителя.</w:t>
      </w:r>
    </w:p>
    <w:p w14:paraId="7C0EE40D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624FD396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При приеме заявления специалист Администрации, ответственный за прием и регистрацию документов по предоставлению муниципальной услуги проверяет:</w:t>
      </w:r>
    </w:p>
    <w:p w14:paraId="2B750DE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правильность заполнения заявления;</w:t>
      </w:r>
    </w:p>
    <w:p w14:paraId="44A39D7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документ, удостоверяющий личность заявителя, и (или) доверенность его представителя;</w:t>
      </w:r>
    </w:p>
    <w:p w14:paraId="53DD387F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14:paraId="68CD3E8B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комплектность документов, прилагаемых к заявлению.</w:t>
      </w:r>
    </w:p>
    <w:p w14:paraId="24E5559B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lastRenderedPageBreak/>
        <w:t>Срок выполнения указанных действий устанавливается до 15 минут.</w:t>
      </w:r>
    </w:p>
    <w:p w14:paraId="0D11DF7F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При личном представлении заявления в Администрацию заявитель (представитель заявителя) имеет право представления заявления и (или) документов, указанных в пункте 2.6 настоящего Регламента, в заранее установленное время (по предварительной записи).</w:t>
      </w:r>
    </w:p>
    <w:p w14:paraId="01B7C9DB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Поступившие заявление и документы, в том числе из МФЦ, регистрируются с присвоением входящего номера и указанием даты получения, заявителю в течение рабочего дня, следующего за днем поступления документов, вручается (направляется) уведомление о приеме заявления к рассмотрению.</w:t>
      </w:r>
    </w:p>
    <w:p w14:paraId="02C78B50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14:paraId="3C382ABF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В случае если указанное заявление оформлено не в соответствии с требованиями подпункта 2.6.1 пункта 2.6. Регламента, а в составе прилагаемых к нему документов отсутствуют документы, предусмотренные подпунктом 2.6.1 пункта 2.6 Регламента, заявителю в течение рабочего дня, следующего за днем поступления документов, вручается (направляется) уведомление о необходимости устранения нарушений в оформлении заявления и (или) представления отсутствующих документов.</w:t>
      </w:r>
    </w:p>
    <w:p w14:paraId="51CCB21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 в течение рабочего дня, следующего за днем получения Администрацией заявления и документов.</w:t>
      </w:r>
    </w:p>
    <w:p w14:paraId="34D8938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Критерием принятия решения о приеме заявления является соблюдение требований, предусмотренных подпункта 2.6.1 пункта 2.6. Регламента.</w:t>
      </w:r>
    </w:p>
    <w:p w14:paraId="739FF82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14:paraId="5B000220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Продолжительность административной процедуры (максимальный срок ее выполнения) составляет 2 рабочих дня.</w:t>
      </w:r>
    </w:p>
    <w:p w14:paraId="2A5E7F8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Результатом административной процедуры является:</w:t>
      </w:r>
    </w:p>
    <w:p w14:paraId="064F728E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регистрация заявления для получения муниципальной услуги и выдача (направление) заявителю уведомления о приеме документов, необходимых для предоставления муниципальной услуги;</w:t>
      </w:r>
    </w:p>
    <w:p w14:paraId="30EA6583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регистрация заявления для получения муниципальной услуги и выдача (направление) заявителю уведомления о необходимости устранения нарушений в оформлении заявления и (или) представления отсутствующих документов.</w:t>
      </w:r>
    </w:p>
    <w:p w14:paraId="2B4527B6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3.3. Формирование и направление межведомственных запросов.</w:t>
      </w:r>
    </w:p>
    <w:p w14:paraId="171131C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lastRenderedPageBreak/>
        <w:t>Основанием для начала административной процедуры является прием заявления без приложения документов, указанных в подпункте 2.6.2 пункта 2.6. настоящего Регламента.</w:t>
      </w:r>
    </w:p>
    <w:p w14:paraId="09AF962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В этом случае в зависимости от представленных документов, ответственный исполнитель осуществляет подготовку и направление запросов в порядке межведомственного информационного взаимодействия.</w:t>
      </w:r>
    </w:p>
    <w:p w14:paraId="301F4CF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Направление запросов в рамках межведомственного информационного взаимодействия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 (далее - Федеральный закон № 210-ФЗ).</w:t>
      </w:r>
    </w:p>
    <w:p w14:paraId="3BD8D64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08A067BD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Межведомственные запросы в форме электронного документа подписываются электронной подписью.</w:t>
      </w:r>
    </w:p>
    <w:p w14:paraId="0CB87543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Продолжительность административной процедуры (максимальный срок ее выполнения) не может превышать 5 рабочих дней со дня поступления заявления.</w:t>
      </w:r>
    </w:p>
    <w:p w14:paraId="1B773647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Результатом административной процедуры является запросов о предоставлении информации и документов для предоставления муниципальной услуги, которые приобщаются к заявлению.</w:t>
      </w:r>
    </w:p>
    <w:p w14:paraId="4769F857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3.4. Рассмотрение заявления и принятие решения.</w:t>
      </w:r>
    </w:p>
    <w:p w14:paraId="47690470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14:paraId="22DC069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Фамилия, имя и отчество (при наличии) ответственного исполнителя, телефон сообщаются заявителю по его обращению.</w:t>
      </w:r>
    </w:p>
    <w:p w14:paraId="6DF4C64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14:paraId="6266CD2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полноты и достоверности сведений, содержащихся в представленных документах;</w:t>
      </w:r>
    </w:p>
    <w:p w14:paraId="1CD9690D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согласованности представленной информации между отдельными документами комплекта;</w:t>
      </w:r>
    </w:p>
    <w:p w14:paraId="5B9FD251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наличия оснований для отказа в предоставлении муниципальной услуги, предусмотренных настоящего Регламента.</w:t>
      </w:r>
    </w:p>
    <w:p w14:paraId="1D5448E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При наличии оснований для выдачи разрешения на право организации розничного рынка ответственный исполнитель осуществляет подготовку проекта постановления Администрации в срок, не превышающий 15 рабочих дней со дня поступления заявления.</w:t>
      </w:r>
    </w:p>
    <w:p w14:paraId="457E0A8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lastRenderedPageBreak/>
        <w:t>При наличии оснований для отказа в выдаче разрешения на право организации розничного рынка и в случае если заявителем не устранены нарушения в оформлении заявления и (или) представления отсутствующих документов, ответственный исполнитель готовит проект уведомления об отказе в выдаче разрешения на право организации розничного рынка с указанием причин отказа в срок, не превышающий 15 рабочих дней со дня поступления заявления.</w:t>
      </w:r>
    </w:p>
    <w:p w14:paraId="0F66CEDD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согласование.</w:t>
      </w:r>
    </w:p>
    <w:p w14:paraId="761AA463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14:paraId="77215B5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После согласования проекты постановлений Администрации направляются на подпись Главе Администрации.</w:t>
      </w:r>
    </w:p>
    <w:p w14:paraId="55B99EF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Подписанные документы регистрируются в установленном порядке.</w:t>
      </w:r>
    </w:p>
    <w:p w14:paraId="4D14A13B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Продолжительность административной процедуры (максимальный срок ее выполнения) не может превышать 30 календарных дней со дня поступления заявления.</w:t>
      </w:r>
    </w:p>
    <w:p w14:paraId="2B7A280E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Результатом административной процедуры является оформленные и зарегистрированные в установленном порядке постановление Администрации о выдаче разрешения на право организации розничного рынка на территории Соседского сельсовета Башмаковского района Пензенской области» или уведомление об отказе в выдаче разрешения на право организации розничного рынка на территории Соседского сельсовета Башмаковского района Пензенской области».</w:t>
      </w:r>
    </w:p>
    <w:p w14:paraId="085F6FD7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3.5. Выдача заявителю результата предоставления муниципальной услуги.</w:t>
      </w:r>
    </w:p>
    <w:p w14:paraId="50523AE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документов:</w:t>
      </w:r>
    </w:p>
    <w:p w14:paraId="7DAAD22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1) постановление Администрации «О выдаче разрешения на право организации розничного рынка на территории Соседского сельсовета Башмаковского района Пензенской области»;</w:t>
      </w:r>
    </w:p>
    <w:p w14:paraId="1D4C6C3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2) уведомление об отказе в выдаче разрешения на право организации розничного рынка на территории Соседского сельсовета Башмаковского района Пензенской области;</w:t>
      </w:r>
    </w:p>
    <w:p w14:paraId="17E0829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Специалист, ответственный за предоставление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форме.</w:t>
      </w:r>
    </w:p>
    <w:p w14:paraId="1AFE204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14:paraId="2228828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lastRenderedPageBreak/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14:paraId="07246D3B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14:paraId="1B7F3166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В случае выбора заявителем (представителем заявителя) получения результата предоставления муниципальной услуги через МФЦ,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14:paraId="7996DC0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14:paraId="2B843823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Продолжительность административной процедуры составляет 3 дня со дня принятия решений, указанных в пункте 3.4 настоящего Регламента.</w:t>
      </w:r>
    </w:p>
    <w:p w14:paraId="0A6A5BB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Результатом административной процедуры является выдача заявителю результата предоставления муниципальной услуги.</w:t>
      </w:r>
    </w:p>
    <w:p w14:paraId="2D4DAD36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В случае неявки заявителя в МФЦ в течение 30 дней с момента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14:paraId="17FAC4C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3.6. Основанием для начала административной процедуры по исправлению допущенных опечаток и ошибок (далее - техническая ошибка) в выданном результате предоставления муниципальной услуги 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0A5B460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При обращении об исправлении технической ошибки заявитель представляет:</w:t>
      </w:r>
    </w:p>
    <w:p w14:paraId="6A99740B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заявление об исправлении технической ошибки;</w:t>
      </w:r>
    </w:p>
    <w:p w14:paraId="1C05C87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24E8BB2D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Заявление об исправлении технической ошибки подается заявителем лично или по почте в Администрацию.</w:t>
      </w:r>
    </w:p>
    <w:p w14:paraId="0F61726F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14:paraId="286FD1EF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64D58DD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6FAF975E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lastRenderedPageBreak/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документа, выданного в результате предоставления муниципальной услуги.</w:t>
      </w:r>
    </w:p>
    <w:p w14:paraId="3E4EF3AD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75E6F781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Ответственный исполнитель передает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38B210E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Глава Администрации подписывает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14:paraId="223ECC9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5E3B03C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190C19F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а) в случае наличия технической ошибки в выданном в результате предоставления муниципальной услуги документе – документ, выданный в результате предоставления муниципальной услуги;</w:t>
      </w:r>
    </w:p>
    <w:p w14:paraId="004C250C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0435DF75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– является его регистрация в системе документооборота.</w:t>
      </w:r>
    </w:p>
    <w:p w14:paraId="21CA316C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 </w:t>
      </w:r>
    </w:p>
    <w:p w14:paraId="64D6BAA2" w14:textId="77777777" w:rsidR="00120F87" w:rsidRPr="00120F87" w:rsidRDefault="00120F87" w:rsidP="00120F87">
      <w:pPr>
        <w:spacing w:after="0"/>
        <w:ind w:firstLine="709"/>
        <w:jc w:val="both"/>
      </w:pPr>
      <w:bookmarkStart w:id="1" w:name="bookmark12"/>
      <w:r w:rsidRPr="00120F87">
        <w:rPr>
          <w:b/>
          <w:bCs/>
        </w:rPr>
        <w:t>IV. Формы контроля за исполнением административного регламента</w:t>
      </w:r>
      <w:bookmarkEnd w:id="1"/>
    </w:p>
    <w:p w14:paraId="1CC2CDEE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</w:t>
      </w:r>
      <w:r w:rsidRPr="00120F87">
        <w:lastRenderedPageBreak/>
        <w:t>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7862E2FF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04AB520B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4.2. В Администрации проводятся плановые и внеплановые проверки полноты и качества предоставления муниципальной услуги.</w:t>
      </w:r>
    </w:p>
    <w:p w14:paraId="3B7717C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62D83ECD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Периодичность осуществления проверок определяется главой Администрации.</w:t>
      </w:r>
    </w:p>
    <w:p w14:paraId="1CEE34F0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решения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14:paraId="7971955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Плановые и внеплановые проверки проводятся на основании распоряжений Администрации.</w:t>
      </w:r>
    </w:p>
    <w:p w14:paraId="157AB5EC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1FA1E2B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208296D7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4.5. Ответственные исполнители несут персональную ответственность за:</w:t>
      </w:r>
    </w:p>
    <w:p w14:paraId="4CE1773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4.5.1. соответствие результатов рассмотрения документов требованиям законодательства Российской Федерации;</w:t>
      </w:r>
    </w:p>
    <w:p w14:paraId="00A77345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4.5.2. соблюдение сроков выполнения административных процедур при предоставлении муниципальной услуги.</w:t>
      </w:r>
    </w:p>
    <w:p w14:paraId="32FDBBF7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 Региональный портал.</w:t>
      </w:r>
    </w:p>
    <w:p w14:paraId="4B20B86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rPr>
          <w:b/>
          <w:bCs/>
        </w:rPr>
        <w:t> </w:t>
      </w:r>
    </w:p>
    <w:p w14:paraId="414F9D00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rPr>
          <w:b/>
          <w:bCs/>
        </w:rPr>
        <w:t>V.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 и работников.</w:t>
      </w:r>
    </w:p>
    <w:p w14:paraId="2646ED1B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rPr>
          <w:b/>
          <w:bCs/>
        </w:rPr>
        <w:t> </w:t>
      </w:r>
    </w:p>
    <w:p w14:paraId="0A02F210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lastRenderedPageBreak/>
        <w:t>5.1. Заявитель вправе подать жалобу на решения и (или) действия (бездействие), принятые и осуществляемые в ходе предоставления муниципальной услуги.</w:t>
      </w:r>
    </w:p>
    <w:p w14:paraId="2E0D0DB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Регламента, некорректное поведение или нарушение служебной этики в ходе предоставления муниципальной услуги.</w:t>
      </w:r>
    </w:p>
    <w:p w14:paraId="45D38D9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Едином портале, Региональном портале и на Официальном сайте.</w:t>
      </w:r>
    </w:p>
    <w:p w14:paraId="5FEB42C7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Указанная информация также может быть сообщена заявителю в устной и (или) в письменной форме.</w:t>
      </w:r>
    </w:p>
    <w:p w14:paraId="5F6DA83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5.4. Порядок подачи и рассмотрения жалобы.</w:t>
      </w:r>
    </w:p>
    <w:p w14:paraId="0CDBB46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5.4.1. Заявитель может обратиться с жалобой, в том числе, в следующих случаях:</w:t>
      </w:r>
    </w:p>
    <w:p w14:paraId="63A4AC81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нарушение срока регистрации запроса о предоставлении муниципальной услуги;</w:t>
      </w:r>
    </w:p>
    <w:p w14:paraId="3F7ACFF1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нарушение срока предоставления муниципальной услуги;</w:t>
      </w:r>
    </w:p>
    <w:p w14:paraId="65882CC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14:paraId="342B0BDD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14:paraId="7272E5E3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14:paraId="3CEA360B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14:paraId="00281227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1C4D0097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нарушение срока или порядка выдачи документов по результатам предоставления муниципальной услуги;</w:t>
      </w:r>
    </w:p>
    <w:p w14:paraId="511C70F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lastRenderedPageBreak/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14:paraId="4B262F8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12FA6E05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14:paraId="2C5B61B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5.4.3. Рассмотрение жалоб осуществляется уполномоченными на это должностными лицами органа, предоставляющего муниципальной услугу, в отношении решений и действий (бездействия) данного органа, его должностных лиц, муниципальных служащих.</w:t>
      </w:r>
    </w:p>
    <w:p w14:paraId="48C0E0FB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14:paraId="2A83D0CE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14:paraId="1DEE3D97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5.4.6. В электронном виде жалоба может быть подана заявителем посредством:</w:t>
      </w:r>
    </w:p>
    <w:p w14:paraId="57BD79A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а) Официального сайта;</w:t>
      </w:r>
    </w:p>
    <w:p w14:paraId="1AF11DE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б)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</w:p>
    <w:p w14:paraId="2F1470F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в) Единого портала;</w:t>
      </w:r>
    </w:p>
    <w:p w14:paraId="3E3EBC53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г) Регионального портала.</w:t>
      </w:r>
    </w:p>
    <w:p w14:paraId="07CB9B0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5.4.7. Подача жалобы и документов, предусмотренных подпунктами 5.4.4 и 5.4.5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14:paraId="29069A4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уполномоченной орган, а заявитель информируется о ее перенаправлении.</w:t>
      </w:r>
    </w:p>
    <w:p w14:paraId="7D598DF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6FA89725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5.4.9. Жалоба может быть подана заявителем через МФЦ.</w:t>
      </w:r>
    </w:p>
    <w:p w14:paraId="31BB52DD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lastRenderedPageBreak/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услугу, но не позднее следующего рабочего дня со дня поступления жалобы.</w:t>
      </w:r>
    </w:p>
    <w:p w14:paraId="7A66BBD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При этом срок рассмотрения жалобы исчисляется со дня регистрации жалобы в Администрации.</w:t>
      </w:r>
    </w:p>
    <w:p w14:paraId="5240A22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5.5. Жалоба должна содержать:</w:t>
      </w:r>
    </w:p>
    <w:p w14:paraId="1499D956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14:paraId="6D3374EF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A19D39B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14:paraId="7BD7D8F7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14:paraId="22AB7F0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28342C3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7490440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5.8. По результатам рассмотрения жалобы принимается одно из следующих решений:</w:t>
      </w:r>
    </w:p>
    <w:p w14:paraId="5D8F379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14:paraId="5A542405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в удовлетворении жалобы отказывается.</w:t>
      </w:r>
    </w:p>
    <w:p w14:paraId="68F6CC4D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5F0882CF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</w:t>
      </w:r>
      <w:r w:rsidRPr="00120F87">
        <w:lastRenderedPageBreak/>
        <w:t>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648F1B0F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10E02D0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718EC2C5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5.11.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0CD2FE46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5.12.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15717CE7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Федеральный закон № 210-ФЗ;</w:t>
      </w:r>
    </w:p>
    <w:p w14:paraId="3DD1699C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- постановление Администрации от 14.09.2018 № 52-п. «Об утверждении Порядка подачи и рассмотрения жалоб на решения и действия (бездействие) Администрации Соседского сельсовета Башмаковского района Пензенской области</w:t>
      </w:r>
      <w:r w:rsidRPr="00120F87">
        <w:rPr>
          <w:i/>
          <w:iCs/>
        </w:rPr>
        <w:t>,</w:t>
      </w:r>
      <w:r w:rsidRPr="00120F87">
        <w:t> должностных лиц, муниципальных служащих Администрации Соседского сельсовета Башмаковского района Пензенской области при предоставлении муниципальных услуг».</w:t>
      </w:r>
    </w:p>
    <w:p w14:paraId="25CD484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 </w:t>
      </w:r>
    </w:p>
    <w:p w14:paraId="4F5ADE5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Приложение</w:t>
      </w:r>
    </w:p>
    <w:p w14:paraId="6C11079F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к административному регламенту</w:t>
      </w:r>
    </w:p>
    <w:p w14:paraId="645E524D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«Выдача разрешения на право организации розничного рынка,</w:t>
      </w:r>
    </w:p>
    <w:p w14:paraId="1188316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расположенного на территории Соседского сельсовета</w:t>
      </w:r>
    </w:p>
    <w:p w14:paraId="30DC5007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Башмаковского района Пензенской области»</w:t>
      </w:r>
    </w:p>
    <w:p w14:paraId="0EF6EFF1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 </w:t>
      </w:r>
    </w:p>
    <w:p w14:paraId="325FAA66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Главе администрации</w:t>
      </w:r>
    </w:p>
    <w:p w14:paraId="1B18C73A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Соседского сельсовета Башмаковского района</w:t>
      </w:r>
    </w:p>
    <w:p w14:paraId="209FAA14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Пензенской области</w:t>
      </w:r>
    </w:p>
    <w:p w14:paraId="284C88F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 </w:t>
      </w:r>
    </w:p>
    <w:p w14:paraId="1B2F8BC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от _____________________________</w:t>
      </w:r>
    </w:p>
    <w:p w14:paraId="0A122A8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rPr>
          <w:i/>
          <w:iCs/>
        </w:rPr>
        <w:t>(полное наименование юридического лица,</w:t>
      </w:r>
    </w:p>
    <w:p w14:paraId="75F68A0E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rPr>
          <w:i/>
          <w:iCs/>
        </w:rPr>
        <w:t>сокращенное наименование (если имеется)</w:t>
      </w:r>
    </w:p>
    <w:p w14:paraId="0E1B357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______________________________</w:t>
      </w:r>
    </w:p>
    <w:p w14:paraId="44DE21B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rPr>
          <w:i/>
          <w:iCs/>
        </w:rPr>
        <w:t>организационно-правовая форма)</w:t>
      </w:r>
    </w:p>
    <w:p w14:paraId="18C05861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_____________________________</w:t>
      </w:r>
    </w:p>
    <w:p w14:paraId="260B2E1F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rPr>
          <w:i/>
          <w:iCs/>
        </w:rPr>
        <w:t>(адрес места нахождения)</w:t>
      </w:r>
    </w:p>
    <w:p w14:paraId="15F52D8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rPr>
          <w:i/>
          <w:iCs/>
        </w:rPr>
        <w:t> </w:t>
      </w:r>
    </w:p>
    <w:p w14:paraId="79E0A52D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rPr>
          <w:b/>
          <w:bCs/>
        </w:rPr>
        <w:lastRenderedPageBreak/>
        <w:t>ЗАЯВЛЕНИЕ</w:t>
      </w:r>
    </w:p>
    <w:p w14:paraId="3A2DA955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rPr>
          <w:b/>
          <w:bCs/>
        </w:rPr>
        <w:t> </w:t>
      </w:r>
    </w:p>
    <w:p w14:paraId="04C5F0A2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Прошу выдать разрешение на право организации розничного рынка по адресу </w:t>
      </w:r>
      <w:r w:rsidRPr="00120F87">
        <w:rPr>
          <w:i/>
          <w:iCs/>
        </w:rPr>
        <w:t>(место нахождения объекта или объектов недвижимости)</w:t>
      </w:r>
      <w:r w:rsidRPr="00120F87">
        <w:t>:</w:t>
      </w:r>
    </w:p>
    <w:p w14:paraId="38AD26A8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_________________________________________________________________</w:t>
      </w:r>
      <w:r w:rsidRPr="00120F87">
        <w:rPr>
          <w:i/>
          <w:iCs/>
        </w:rPr>
        <w:t> (тип рынка, который предлагается организовать)</w:t>
      </w:r>
    </w:p>
    <w:p w14:paraId="65B0D086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_________________________________________________________________</w:t>
      </w:r>
      <w:r w:rsidRPr="00120F87">
        <w:rPr>
          <w:i/>
          <w:iCs/>
        </w:rPr>
        <w:t> (место расположения объекта или объектов недвижимости, где предполагается организовать рынок)</w:t>
      </w:r>
      <w:r w:rsidRPr="00120F87">
        <w:t> Государственный регистрационный номер записи о создании юридического лица: ________________________________________________</w:t>
      </w:r>
    </w:p>
    <w:p w14:paraId="4B3C882F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Данные документа, подтверждающего факт внесения сведений о юридическом лице в Единый государственный реестр юридических лиц: _________________________________________________________________Идентификационный номер налогоплательщика: ______________________</w:t>
      </w:r>
    </w:p>
    <w:p w14:paraId="6C41554E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Данные документа о постановке юридического лица на учет в налоговом органе: ______________________________________________________________</w:t>
      </w:r>
    </w:p>
    <w:p w14:paraId="21727033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 </w:t>
      </w:r>
    </w:p>
    <w:p w14:paraId="3E470681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Приложение: на ______ листах</w:t>
      </w:r>
    </w:p>
    <w:p w14:paraId="45D1629F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 </w:t>
      </w:r>
    </w:p>
    <w:p w14:paraId="0CC14CD9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 </w:t>
      </w:r>
    </w:p>
    <w:p w14:paraId="6EADE790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_____________________________________ ___________________</w:t>
      </w:r>
    </w:p>
    <w:p w14:paraId="20996B23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rPr>
          <w:i/>
          <w:iCs/>
        </w:rPr>
        <w:t>(дата, подпись руководителя, печать (при наличии)) (Ф.И.О.)</w:t>
      </w:r>
    </w:p>
    <w:p w14:paraId="38AFDFE1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rPr>
          <w:i/>
          <w:iCs/>
        </w:rPr>
        <w:t> </w:t>
      </w:r>
    </w:p>
    <w:p w14:paraId="4E2C7D20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 </w:t>
      </w:r>
    </w:p>
    <w:p w14:paraId="1BC90BEB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 </w:t>
      </w:r>
    </w:p>
    <w:p w14:paraId="0ADB014E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 </w:t>
      </w:r>
    </w:p>
    <w:p w14:paraId="0ECDB307" w14:textId="77777777" w:rsidR="00120F87" w:rsidRPr="00120F87" w:rsidRDefault="00120F87" w:rsidP="00120F87">
      <w:pPr>
        <w:spacing w:after="0"/>
        <w:ind w:firstLine="709"/>
        <w:jc w:val="both"/>
      </w:pPr>
      <w:r w:rsidRPr="00120F87">
        <w:t> </w:t>
      </w:r>
    </w:p>
    <w:p w14:paraId="699B544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7F"/>
    <w:rsid w:val="00002CDD"/>
    <w:rsid w:val="00120F87"/>
    <w:rsid w:val="006C0B77"/>
    <w:rsid w:val="00742E15"/>
    <w:rsid w:val="008242FF"/>
    <w:rsid w:val="00870751"/>
    <w:rsid w:val="00922C48"/>
    <w:rsid w:val="00B915B7"/>
    <w:rsid w:val="00EA59DF"/>
    <w:rsid w:val="00EE4070"/>
    <w:rsid w:val="00F12C76"/>
    <w:rsid w:val="00FD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77806-8723-4919-B6D1-CD8A6D1B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4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F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F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F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F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F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F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F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F7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D4F7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D4F7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D4F7F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D4F7F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D4F7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D4F7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D4F7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D4F7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D4F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4F7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D4F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4F7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D4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4F7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FD4F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4F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4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4F7F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FD4F7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20F8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20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DE87BD11-6075-4707-9F00-D5670F2AC1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7034</Words>
  <Characters>40097</Characters>
  <Application>Microsoft Office Word</Application>
  <DocSecurity>0</DocSecurity>
  <Lines>334</Lines>
  <Paragraphs>94</Paragraphs>
  <ScaleCrop>false</ScaleCrop>
  <Company/>
  <LinksUpToDate>false</LinksUpToDate>
  <CharactersWithSpaces>47037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2025-03-21T05:07:00Z</dcterms:created>
  <dcterms:modified xsi:type="dcterms:W3CDTF">2025-03-21T05:07:00Z</dcterms:modified>
</cp:coreProperties>
</file>