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527" w:rsidRDefault="0026352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63527" w:rsidRDefault="00263527">
      <w:pPr>
        <w:pStyle w:val="ConsPlusNormal"/>
        <w:jc w:val="center"/>
        <w:outlineLvl w:val="0"/>
      </w:pPr>
    </w:p>
    <w:p w:rsidR="00263527" w:rsidRDefault="0026352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63527" w:rsidRDefault="00263527">
      <w:pPr>
        <w:pStyle w:val="ConsPlusTitle"/>
        <w:jc w:val="center"/>
      </w:pPr>
    </w:p>
    <w:p w:rsidR="00263527" w:rsidRDefault="00263527">
      <w:pPr>
        <w:pStyle w:val="ConsPlusTitle"/>
        <w:jc w:val="center"/>
      </w:pPr>
      <w:r>
        <w:t>ПОСТАНОВЛЕНИЕ</w:t>
      </w:r>
    </w:p>
    <w:p w:rsidR="00263527" w:rsidRDefault="00263527">
      <w:pPr>
        <w:pStyle w:val="ConsPlusTitle"/>
        <w:jc w:val="center"/>
      </w:pPr>
      <w:r>
        <w:t>от 25 августа 2012 г. N 852</w:t>
      </w:r>
    </w:p>
    <w:p w:rsidR="00263527" w:rsidRDefault="00263527">
      <w:pPr>
        <w:pStyle w:val="ConsPlusTitle"/>
        <w:jc w:val="center"/>
      </w:pPr>
    </w:p>
    <w:p w:rsidR="00263527" w:rsidRDefault="00263527">
      <w:pPr>
        <w:pStyle w:val="ConsPlusTitle"/>
        <w:jc w:val="center"/>
      </w:pPr>
      <w:r>
        <w:t>ОБ УТВЕРЖДЕНИИ ПРАВИЛ</w:t>
      </w:r>
    </w:p>
    <w:p w:rsidR="00263527" w:rsidRDefault="00263527">
      <w:pPr>
        <w:pStyle w:val="ConsPlusTitle"/>
        <w:jc w:val="center"/>
      </w:pPr>
      <w:r>
        <w:t>ИСПОЛЬЗОВАНИЯ УСИЛЕННОЙ КВАЛИФИЦИРОВАННОЙ ЭЛЕКТРОННОЙ</w:t>
      </w:r>
    </w:p>
    <w:p w:rsidR="00263527" w:rsidRDefault="00263527">
      <w:pPr>
        <w:pStyle w:val="ConsPlusTitle"/>
        <w:jc w:val="center"/>
      </w:pPr>
      <w:r>
        <w:t>ПОДПИСИ ПРИ ОБРАЩЕНИИ ЗА ПОЛУЧЕНИЕМ ГОСУДАРСТВЕННЫХ</w:t>
      </w:r>
    </w:p>
    <w:p w:rsidR="00263527" w:rsidRDefault="00263527">
      <w:pPr>
        <w:pStyle w:val="ConsPlusTitle"/>
        <w:jc w:val="center"/>
      </w:pPr>
      <w:r>
        <w:t>И МУНИЦИПАЛЬНЫХ УСЛУГ И О ВНЕСЕНИИ ИЗМЕНЕНИЯ В ПРАВИЛА</w:t>
      </w:r>
    </w:p>
    <w:p w:rsidR="00263527" w:rsidRDefault="00263527">
      <w:pPr>
        <w:pStyle w:val="ConsPlusTitle"/>
        <w:jc w:val="center"/>
      </w:pPr>
      <w:r>
        <w:t>РАЗРАБОТКИ И УТВЕРЖДЕНИЯ АДМИНИСТРАТИВНЫХ РЕГЛАМЕНТОВ</w:t>
      </w:r>
    </w:p>
    <w:p w:rsidR="00263527" w:rsidRDefault="00263527">
      <w:pPr>
        <w:pStyle w:val="ConsPlusTitle"/>
        <w:jc w:val="center"/>
      </w:pPr>
      <w:r>
        <w:t>ПРЕДОСТАВЛЕНИЯ ГОСУДАРСТВЕННЫХ УСЛУГ</w:t>
      </w:r>
    </w:p>
    <w:p w:rsidR="00263527" w:rsidRDefault="0026352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6352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3527" w:rsidRDefault="002635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3527" w:rsidRDefault="002635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05.12.2014 </w:t>
            </w:r>
            <w:hyperlink r:id="rId5" w:history="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>,</w:t>
            </w:r>
          </w:p>
          <w:p w:rsidR="00263527" w:rsidRDefault="002635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6" w:history="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63527" w:rsidRDefault="00263527">
      <w:pPr>
        <w:pStyle w:val="ConsPlusNormal"/>
        <w:jc w:val="center"/>
      </w:pPr>
    </w:p>
    <w:p w:rsidR="00263527" w:rsidRDefault="00263527">
      <w:pPr>
        <w:pStyle w:val="ConsPlusNormal"/>
        <w:ind w:firstLine="540"/>
        <w:jc w:val="both"/>
      </w:pPr>
      <w:r>
        <w:t xml:space="preserve">Во исполнение </w:t>
      </w:r>
      <w:hyperlink r:id="rId7" w:history="1">
        <w:r>
          <w:rPr>
            <w:color w:val="0000FF"/>
          </w:rPr>
          <w:t>части 2 статьи 21.1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263527" w:rsidRDefault="00263527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5" w:history="1">
        <w:r>
          <w:rPr>
            <w:color w:val="0000FF"/>
          </w:rPr>
          <w:t>Правила</w:t>
        </w:r>
      </w:hyperlink>
      <w:r>
        <w:t xml:space="preserve"> использования усиленной квалифицированной электронной подписи при обращении за получением государственных и муниципальных услуг.</w:t>
      </w:r>
    </w:p>
    <w:p w:rsidR="00263527" w:rsidRDefault="00263527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8" w:history="1">
        <w:r>
          <w:rPr>
            <w:color w:val="0000FF"/>
          </w:rPr>
          <w:t>Правила</w:t>
        </w:r>
      </w:hyperlink>
      <w:r>
        <w:t xml:space="preserve"> разработки и утверждения административных регламентов предоставления государственных услуг, утвержденные постановлением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5092; 2012, N 28, ст. 3908), следующие изменения:</w:t>
      </w:r>
    </w:p>
    <w:p w:rsidR="00263527" w:rsidRDefault="00263527">
      <w:pPr>
        <w:pStyle w:val="ConsPlusNormal"/>
        <w:spacing w:before="220"/>
        <w:ind w:firstLine="540"/>
        <w:jc w:val="both"/>
      </w:pPr>
      <w:r>
        <w:t xml:space="preserve">а) </w:t>
      </w:r>
      <w:hyperlink r:id="rId9" w:history="1">
        <w:r>
          <w:rPr>
            <w:color w:val="0000FF"/>
          </w:rPr>
          <w:t>подпункт "с" пункта 14</w:t>
        </w:r>
      </w:hyperlink>
      <w:r>
        <w:t xml:space="preserve"> дополнить предложением следующего содержания: "При определении особенностей предоставления государственной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государственной услуги, оказываемой с применением усиленной квалифицированной электронной подписи,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услуги.";</w:t>
      </w:r>
    </w:p>
    <w:p w:rsidR="00263527" w:rsidRDefault="00263527">
      <w:pPr>
        <w:pStyle w:val="ConsPlusNormal"/>
        <w:spacing w:before="220"/>
        <w:ind w:firstLine="540"/>
        <w:jc w:val="both"/>
      </w:pPr>
      <w:r>
        <w:t xml:space="preserve">б) </w:t>
      </w:r>
      <w:hyperlink r:id="rId10" w:history="1">
        <w:r>
          <w:rPr>
            <w:color w:val="0000FF"/>
          </w:rPr>
          <w:t>абзац седьмой подпункта "в" пункта 15</w:t>
        </w:r>
      </w:hyperlink>
      <w:r>
        <w:t xml:space="preserve"> дополнить словами ",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услуги".</w:t>
      </w:r>
    </w:p>
    <w:p w:rsidR="00263527" w:rsidRDefault="00263527">
      <w:pPr>
        <w:pStyle w:val="ConsPlusNormal"/>
        <w:ind w:firstLine="540"/>
        <w:jc w:val="both"/>
      </w:pPr>
    </w:p>
    <w:p w:rsidR="00263527" w:rsidRDefault="00263527">
      <w:pPr>
        <w:pStyle w:val="ConsPlusNormal"/>
        <w:jc w:val="right"/>
      </w:pPr>
      <w:r>
        <w:t>Председатель Правительства</w:t>
      </w:r>
    </w:p>
    <w:p w:rsidR="00263527" w:rsidRDefault="00263527">
      <w:pPr>
        <w:pStyle w:val="ConsPlusNormal"/>
        <w:jc w:val="right"/>
      </w:pPr>
      <w:r>
        <w:t>Российской Федерации</w:t>
      </w:r>
    </w:p>
    <w:p w:rsidR="00263527" w:rsidRDefault="00263527">
      <w:pPr>
        <w:pStyle w:val="ConsPlusNormal"/>
        <w:jc w:val="right"/>
      </w:pPr>
      <w:r>
        <w:lastRenderedPageBreak/>
        <w:t>Д.МЕДВЕДЕВ</w:t>
      </w:r>
    </w:p>
    <w:p w:rsidR="00263527" w:rsidRDefault="00263527">
      <w:pPr>
        <w:pStyle w:val="ConsPlusNormal"/>
        <w:jc w:val="right"/>
      </w:pPr>
    </w:p>
    <w:p w:rsidR="00263527" w:rsidRDefault="00263527">
      <w:pPr>
        <w:pStyle w:val="ConsPlusNormal"/>
        <w:jc w:val="right"/>
      </w:pPr>
    </w:p>
    <w:p w:rsidR="00263527" w:rsidRDefault="00263527">
      <w:pPr>
        <w:pStyle w:val="ConsPlusNormal"/>
        <w:jc w:val="right"/>
      </w:pPr>
    </w:p>
    <w:p w:rsidR="00263527" w:rsidRDefault="00263527">
      <w:pPr>
        <w:pStyle w:val="ConsPlusNormal"/>
        <w:jc w:val="right"/>
      </w:pPr>
    </w:p>
    <w:p w:rsidR="00263527" w:rsidRDefault="00263527">
      <w:pPr>
        <w:pStyle w:val="ConsPlusNormal"/>
        <w:jc w:val="right"/>
      </w:pPr>
    </w:p>
    <w:p w:rsidR="00263527" w:rsidRDefault="00263527">
      <w:pPr>
        <w:pStyle w:val="ConsPlusNormal"/>
        <w:jc w:val="right"/>
        <w:outlineLvl w:val="0"/>
      </w:pPr>
      <w:r>
        <w:t>Утверждены</w:t>
      </w:r>
    </w:p>
    <w:p w:rsidR="00263527" w:rsidRDefault="00263527">
      <w:pPr>
        <w:pStyle w:val="ConsPlusNormal"/>
        <w:jc w:val="right"/>
      </w:pPr>
      <w:r>
        <w:t>постановлением Правительства</w:t>
      </w:r>
    </w:p>
    <w:p w:rsidR="00263527" w:rsidRDefault="00263527">
      <w:pPr>
        <w:pStyle w:val="ConsPlusNormal"/>
        <w:jc w:val="right"/>
      </w:pPr>
      <w:r>
        <w:t>Российской Федерации</w:t>
      </w:r>
    </w:p>
    <w:p w:rsidR="00263527" w:rsidRDefault="00263527">
      <w:pPr>
        <w:pStyle w:val="ConsPlusNormal"/>
        <w:jc w:val="right"/>
      </w:pPr>
      <w:r>
        <w:t>от 25 августа 2012 г. N 852</w:t>
      </w:r>
    </w:p>
    <w:p w:rsidR="00263527" w:rsidRDefault="00263527">
      <w:pPr>
        <w:pStyle w:val="ConsPlusNormal"/>
        <w:jc w:val="center"/>
      </w:pPr>
    </w:p>
    <w:p w:rsidR="00263527" w:rsidRDefault="00263527">
      <w:pPr>
        <w:pStyle w:val="ConsPlusTitle"/>
        <w:jc w:val="center"/>
      </w:pPr>
      <w:bookmarkStart w:id="0" w:name="P35"/>
      <w:bookmarkEnd w:id="0"/>
      <w:r>
        <w:t>ПРАВИЛА</w:t>
      </w:r>
    </w:p>
    <w:p w:rsidR="00263527" w:rsidRDefault="00263527">
      <w:pPr>
        <w:pStyle w:val="ConsPlusTitle"/>
        <w:jc w:val="center"/>
      </w:pPr>
      <w:r>
        <w:t>ИСПОЛЬЗОВАНИЯ УСИЛЕННОЙ КВАЛИФИЦИРОВАННОЙ ЭЛЕКТРОННОЙ</w:t>
      </w:r>
    </w:p>
    <w:p w:rsidR="00263527" w:rsidRDefault="00263527">
      <w:pPr>
        <w:pStyle w:val="ConsPlusTitle"/>
        <w:jc w:val="center"/>
      </w:pPr>
      <w:r>
        <w:t>ПОДПИСИ ПРИ ОБРАЩЕНИИ ЗА ПОЛУЧЕНИЕМ ГОСУДАРСТВЕННЫХ</w:t>
      </w:r>
    </w:p>
    <w:p w:rsidR="00263527" w:rsidRDefault="00263527">
      <w:pPr>
        <w:pStyle w:val="ConsPlusTitle"/>
        <w:jc w:val="center"/>
      </w:pPr>
      <w:r>
        <w:t>И МУНИЦИПАЛЬНЫХ УСЛУГ</w:t>
      </w:r>
    </w:p>
    <w:p w:rsidR="00263527" w:rsidRDefault="0026352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6352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3527" w:rsidRDefault="002635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3527" w:rsidRDefault="002635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05.12.2014 </w:t>
            </w:r>
            <w:hyperlink r:id="rId11" w:history="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>,</w:t>
            </w:r>
          </w:p>
          <w:p w:rsidR="00263527" w:rsidRDefault="002635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12" w:history="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63527" w:rsidRDefault="00263527">
      <w:pPr>
        <w:pStyle w:val="ConsPlusNormal"/>
        <w:jc w:val="center"/>
      </w:pPr>
    </w:p>
    <w:p w:rsidR="00263527" w:rsidRDefault="00263527">
      <w:pPr>
        <w:pStyle w:val="ConsPlusNormal"/>
        <w:ind w:firstLine="540"/>
        <w:jc w:val="both"/>
      </w:pPr>
      <w:r>
        <w:t xml:space="preserve">1. Настоящие Правила регулируют порядок использования усиленной квалифицированной электронной </w:t>
      </w:r>
      <w:hyperlink r:id="rId13" w:history="1">
        <w:r>
          <w:rPr>
            <w:color w:val="0000FF"/>
          </w:rPr>
          <w:t>подписи</w:t>
        </w:r>
      </w:hyperlink>
      <w:r>
        <w:t xml:space="preserve"> (далее - квалифицированная подпись) физическими и юридическими лицами (далее - заявители) при обращении за получением государственных и муниципальных услуг в электронной форме, оказываемых федеральными органами исполнительной власти, государственными корпорациями, которые в соответствии с федеральным законом наделены полномочиями по предоставлению государственных услуг в установленной сфере деятельности, органами государственных внебюджетных фондов, органами исполнительной власти субъектов Российской Федерации, органами местного самоуправления, а также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услуг, перечень которых устанавливается Правительством Российской Федерации (далее соответственно - услуги, исполнители услуг).</w:t>
      </w:r>
    </w:p>
    <w:p w:rsidR="00263527" w:rsidRDefault="00263527">
      <w:pPr>
        <w:pStyle w:val="ConsPlusNormal"/>
        <w:jc w:val="both"/>
      </w:pPr>
      <w:r>
        <w:t xml:space="preserve">(в ред. Постановлений Правительства РФ от 05.12.2014 </w:t>
      </w:r>
      <w:hyperlink r:id="rId14" w:history="1">
        <w:r>
          <w:rPr>
            <w:color w:val="0000FF"/>
          </w:rPr>
          <w:t>N 1327</w:t>
        </w:r>
      </w:hyperlink>
      <w:r>
        <w:t xml:space="preserve">, от 25.10.2017 </w:t>
      </w:r>
      <w:hyperlink r:id="rId15" w:history="1">
        <w:r>
          <w:rPr>
            <w:color w:val="0000FF"/>
          </w:rPr>
          <w:t>N 1296</w:t>
        </w:r>
      </w:hyperlink>
      <w:r>
        <w:t>)</w:t>
      </w:r>
    </w:p>
    <w:p w:rsidR="00263527" w:rsidRDefault="00263527">
      <w:pPr>
        <w:pStyle w:val="ConsPlusNormal"/>
        <w:spacing w:before="220"/>
        <w:ind w:firstLine="540"/>
        <w:jc w:val="both"/>
      </w:pPr>
      <w:r>
        <w:t>2. С использованием квалифицированной подписи заявитель вправе обратиться за получением любых услуг, предоставление которых в электронной форме не запрещено законодательством Российской Федерации.</w:t>
      </w:r>
    </w:p>
    <w:p w:rsidR="00263527" w:rsidRDefault="00263527">
      <w:pPr>
        <w:pStyle w:val="ConsPlusNormal"/>
        <w:spacing w:before="220"/>
        <w:ind w:firstLine="540"/>
        <w:jc w:val="both"/>
      </w:pPr>
      <w:r>
        <w:t xml:space="preserve">3. Для использования квалифицированной подписи при обращении за получением услуг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"Об электронной подписи" (далее - аккредитованный удостоверяющий центр).</w:t>
      </w:r>
    </w:p>
    <w:p w:rsidR="00263527" w:rsidRDefault="00263527">
      <w:pPr>
        <w:pStyle w:val="ConsPlusNormal"/>
        <w:spacing w:before="220"/>
        <w:ind w:firstLine="540"/>
        <w:jc w:val="both"/>
      </w:pPr>
      <w:r>
        <w:t xml:space="preserve">4. При обращении за получением услуги квалифицированная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</w:t>
      </w:r>
      <w:hyperlink r:id="rId1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использования электронной подписи, а также административного регламента предоставления услуги.</w:t>
      </w:r>
    </w:p>
    <w:p w:rsidR="00263527" w:rsidRDefault="00263527">
      <w:pPr>
        <w:pStyle w:val="ConsPlusNormal"/>
        <w:spacing w:before="220"/>
        <w:ind w:firstLine="540"/>
        <w:jc w:val="both"/>
      </w:pPr>
      <w:r>
        <w:t>5. Ключи электронной подписи, используемые для формирования квалифицированной подписи, создаются заявителем самостоятельно или по его обращению удостоверяющим центром.</w:t>
      </w:r>
    </w:p>
    <w:p w:rsidR="00263527" w:rsidRDefault="00263527">
      <w:pPr>
        <w:pStyle w:val="ConsPlusNormal"/>
        <w:spacing w:before="220"/>
        <w:ind w:firstLine="540"/>
        <w:jc w:val="both"/>
      </w:pPr>
      <w:r>
        <w:t xml:space="preserve">6. Использование заявителем квалифицированной подписи осуществляется с соблюдением обязанностей, предусмотренных </w:t>
      </w:r>
      <w:hyperlink r:id="rId18" w:history="1">
        <w:r>
          <w:rPr>
            <w:color w:val="0000FF"/>
          </w:rPr>
          <w:t>статьей 10</w:t>
        </w:r>
      </w:hyperlink>
      <w:r>
        <w:t xml:space="preserve"> Федерального закона "Об электронной подписи".</w:t>
      </w:r>
    </w:p>
    <w:p w:rsidR="00263527" w:rsidRDefault="00263527">
      <w:pPr>
        <w:pStyle w:val="ConsPlusNormal"/>
        <w:spacing w:before="220"/>
        <w:ind w:firstLine="540"/>
        <w:jc w:val="both"/>
      </w:pPr>
      <w:r>
        <w:lastRenderedPageBreak/>
        <w:t xml:space="preserve">7. При поступлении обращения за получением услуг, подписанного квалифицированной подписью, исполнитель услуг обязан провести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услуги, предусматривающую проверку соблюдения условий, указанных в </w:t>
      </w:r>
      <w:hyperlink r:id="rId19" w:history="1">
        <w:r>
          <w:rPr>
            <w:color w:val="0000FF"/>
          </w:rPr>
          <w:t>статье 11</w:t>
        </w:r>
      </w:hyperlink>
      <w:r>
        <w:t xml:space="preserve"> Федерального закона "Об электронной подписи" (далее - проверка квалифицированной подписи).</w:t>
      </w:r>
    </w:p>
    <w:p w:rsidR="00263527" w:rsidRDefault="00263527">
      <w:pPr>
        <w:pStyle w:val="ConsPlusNormal"/>
        <w:spacing w:before="220"/>
        <w:ind w:firstLine="540"/>
        <w:jc w:val="both"/>
      </w:pPr>
      <w:r>
        <w:t>8. Проверка квалифицированной подписи может осуществляться исполнителем услуги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263527" w:rsidRDefault="00263527">
      <w:pPr>
        <w:pStyle w:val="ConsPlusNormal"/>
        <w:spacing w:before="220"/>
        <w:ind w:firstLine="540"/>
        <w:jc w:val="both"/>
      </w:pPr>
      <w:r>
        <w:t xml:space="preserve">9. 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20" w:history="1">
        <w:r>
          <w:rPr>
            <w:color w:val="0000FF"/>
          </w:rPr>
          <w:t>статьи 11</w:t>
        </w:r>
      </w:hyperlink>
      <w:r>
        <w:t xml:space="preserve"> Федерального закона "Об электронной подписи", которые послужили основанием для принятия указанного решения.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</w:t>
      </w:r>
      <w:hyperlink r:id="rId21" w:history="1">
        <w:r>
          <w:rPr>
            <w:color w:val="0000FF"/>
          </w:rPr>
          <w:t>системе</w:t>
        </w:r>
      </w:hyperlink>
      <w:r>
        <w:t xml:space="preserve"> "Единый портал государственных и муниципальных услуг (функций)".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263527" w:rsidRDefault="00263527">
      <w:pPr>
        <w:pStyle w:val="ConsPlusNormal"/>
        <w:ind w:firstLine="540"/>
        <w:jc w:val="both"/>
      </w:pPr>
    </w:p>
    <w:p w:rsidR="00263527" w:rsidRDefault="00263527">
      <w:pPr>
        <w:pStyle w:val="ConsPlusNormal"/>
        <w:ind w:firstLine="540"/>
        <w:jc w:val="both"/>
      </w:pPr>
    </w:p>
    <w:p w:rsidR="00263527" w:rsidRDefault="002635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50CD" w:rsidRDefault="00E750CD">
      <w:bookmarkStart w:id="1" w:name="_GoBack"/>
      <w:bookmarkEnd w:id="1"/>
    </w:p>
    <w:sectPr w:rsidR="00E750CD" w:rsidSect="00846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27"/>
    <w:rsid w:val="00263527"/>
    <w:rsid w:val="00E7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49306-6A5E-479A-AAEE-262BF44F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5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35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35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82EEC54E721CF924880317CF4581B230CD5FC356C8C165C5268B83D3DAC218DCA717CACF3C6A287460E0AB7946903E5F0456BA966379EDlAe0L" TargetMode="External"/><Relationship Id="rId13" Type="http://schemas.openxmlformats.org/officeDocument/2006/relationships/hyperlink" Target="consultantplus://offline/ref=0182EEC54E721CF924880317CF4581B232C95AC556CDC165C5268B83D3DAC218DCA717CACF3C6B2D7760E0AB7946903E5F0456BA966379EDlAe0L" TargetMode="External"/><Relationship Id="rId18" Type="http://schemas.openxmlformats.org/officeDocument/2006/relationships/hyperlink" Target="consultantplus://offline/ref=0182EEC54E721CF924880317CF4581B232C95AC556CDC165C5268B83D3DAC218DCA717CACF3C6B217460E0AB7946903E5F0456BA966379EDlAe0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182EEC54E721CF924880317CF4581B232C65EC059CEC165C5268B83D3DAC218DCA717CACF3C6A2E7560E0AB7946903E5F0456BA966379EDlAe0L" TargetMode="External"/><Relationship Id="rId7" Type="http://schemas.openxmlformats.org/officeDocument/2006/relationships/hyperlink" Target="consultantplus://offline/ref=0182EEC54E721CF924880317CF4581B232CB58CA59CBC165C5268B83D3DAC218DCA717C8C4683A6D2366B4F823139A205F1A54lBeCL" TargetMode="External"/><Relationship Id="rId12" Type="http://schemas.openxmlformats.org/officeDocument/2006/relationships/hyperlink" Target="consultantplus://offline/ref=0182EEC54E721CF924880317CF4581B232CE5DC151CEC165C5268B83D3DAC218DCA717CACF3C6A287E60E0AB7946903E5F0456BA966379EDlAe0L" TargetMode="External"/><Relationship Id="rId17" Type="http://schemas.openxmlformats.org/officeDocument/2006/relationships/hyperlink" Target="consultantplus://offline/ref=0182EEC54E721CF924880317CF4581B232C95AC556CDC165C5268B83D3DAC218CEA74FC6CF3E75297175B6FA3Fl1e2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182EEC54E721CF924880317CF4581B232C95AC556CDC165C5268B83D3DAC218DCA717CACF3C6A2F7060E0AB7946903E5F0456BA966379EDlAe0L" TargetMode="External"/><Relationship Id="rId20" Type="http://schemas.openxmlformats.org/officeDocument/2006/relationships/hyperlink" Target="consultantplus://offline/ref=0182EEC54E721CF924880317CF4581B232C95AC556CDC165C5268B83D3DAC218DCA717CACF3C6B217E60E0AB7946903E5F0456BA966379EDlAe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182EEC54E721CF924880317CF4581B232CE5DC151CEC165C5268B83D3DAC218DCA717CACF3C6A287E60E0AB7946903E5F0456BA966379EDlAe0L" TargetMode="External"/><Relationship Id="rId11" Type="http://schemas.openxmlformats.org/officeDocument/2006/relationships/hyperlink" Target="consultantplus://offline/ref=0182EEC54E721CF924880317CF4581B230C95FC253CAC165C5268B83D3DAC218DCA717CACF3C6B2C7460E0AB7946903E5F0456BA966379EDlAe0L" TargetMode="External"/><Relationship Id="rId5" Type="http://schemas.openxmlformats.org/officeDocument/2006/relationships/hyperlink" Target="consultantplus://offline/ref=0182EEC54E721CF924880317CF4581B230C95FC253CAC165C5268B83D3DAC218DCA717CACF3C6B2C7460E0AB7946903E5F0456BA966379EDlAe0L" TargetMode="External"/><Relationship Id="rId15" Type="http://schemas.openxmlformats.org/officeDocument/2006/relationships/hyperlink" Target="consultantplus://offline/ref=0182EEC54E721CF924880317CF4581B232CE5DC151CEC165C5268B83D3DAC218DCA717CACF3C6A287E60E0AB7946903E5F0456BA966379EDlAe0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182EEC54E721CF924880317CF4581B230CD5FC356C8C165C5268B83D3DAC218DCA717CACF3C6A217360E0AB7946903E5F0456BA966379EDlAe0L" TargetMode="External"/><Relationship Id="rId19" Type="http://schemas.openxmlformats.org/officeDocument/2006/relationships/hyperlink" Target="consultantplus://offline/ref=0182EEC54E721CF924880317CF4581B232C95AC556CDC165C5268B83D3DAC218DCA717CACF3C6B217E60E0AB7946903E5F0456BA966379EDlAe0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182EEC54E721CF924880317CF4581B230CD5FC356C8C165C5268B83D3DAC218DCA717CACF3C6A2E7360E0AB7946903E5F0456BA966379EDlAe0L" TargetMode="External"/><Relationship Id="rId14" Type="http://schemas.openxmlformats.org/officeDocument/2006/relationships/hyperlink" Target="consultantplus://offline/ref=0182EEC54E721CF924880317CF4581B230C95FC253CAC165C5268B83D3DAC218DCA717CACF3C6B2C7460E0AB7946903E5F0456BA966379EDlAe0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2021-07-02T11:30:00Z</dcterms:created>
  <dcterms:modified xsi:type="dcterms:W3CDTF">2021-07-02T11:30:00Z</dcterms:modified>
</cp:coreProperties>
</file>