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61" w:rsidRDefault="00500A6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-100330</wp:posOffset>
            </wp:positionV>
            <wp:extent cx="799465" cy="914400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A61" w:rsidRDefault="00500A6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A61" w:rsidRDefault="00500A6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A61" w:rsidRDefault="00500A6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A61" w:rsidRDefault="00500A6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A61" w:rsidRPr="00500A61" w:rsidRDefault="00500A61" w:rsidP="0050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00A61" w:rsidRPr="00500A61" w:rsidTr="00AB015B">
        <w:tc>
          <w:tcPr>
            <w:tcW w:w="9606" w:type="dxa"/>
          </w:tcPr>
          <w:p w:rsidR="00500A61" w:rsidRPr="00500A61" w:rsidRDefault="00500A61" w:rsidP="00500A61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00A61">
              <w:rPr>
                <w:rFonts w:ascii="Times New Roman" w:hAnsi="Times New Roman"/>
                <w:sz w:val="36"/>
                <w:szCs w:val="36"/>
              </w:rPr>
              <w:t>АДМИНИСТРАЦИЯ ВИЛЯЙСКОГО СЕЛЬСОВЕТА НАРОВЧАТСКОГО РАЙОНА</w:t>
            </w:r>
          </w:p>
        </w:tc>
      </w:tr>
      <w:tr w:rsidR="00500A61" w:rsidRPr="00500A61" w:rsidTr="00AB015B">
        <w:trPr>
          <w:trHeight w:val="397"/>
        </w:trPr>
        <w:tc>
          <w:tcPr>
            <w:tcW w:w="9606" w:type="dxa"/>
            <w:vAlign w:val="center"/>
          </w:tcPr>
          <w:p w:rsidR="00500A61" w:rsidRPr="00500A61" w:rsidRDefault="00500A61" w:rsidP="00500A61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00A61"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  <w:tr w:rsidR="00500A61" w:rsidRPr="00500A61" w:rsidTr="00AB015B">
        <w:trPr>
          <w:trHeight w:val="227"/>
        </w:trPr>
        <w:tc>
          <w:tcPr>
            <w:tcW w:w="9606" w:type="dxa"/>
          </w:tcPr>
          <w:p w:rsidR="00500A61" w:rsidRPr="00500A61" w:rsidRDefault="00500A61" w:rsidP="00500A61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00A61" w:rsidRPr="00500A61" w:rsidTr="00AB015B">
        <w:trPr>
          <w:trHeight w:val="542"/>
        </w:trPr>
        <w:tc>
          <w:tcPr>
            <w:tcW w:w="9606" w:type="dxa"/>
            <w:vAlign w:val="center"/>
          </w:tcPr>
          <w:p w:rsidR="00500A61" w:rsidRPr="00500A61" w:rsidRDefault="00500A61" w:rsidP="00500A61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6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500A61" w:rsidRPr="00500A61" w:rsidRDefault="00500A61" w:rsidP="00500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00A61" w:rsidRPr="00500A61" w:rsidTr="00AB015B">
        <w:trPr>
          <w:trHeight w:val="142"/>
        </w:trPr>
        <w:tc>
          <w:tcPr>
            <w:tcW w:w="284" w:type="dxa"/>
            <w:vAlign w:val="bottom"/>
          </w:tcPr>
          <w:p w:rsidR="00500A61" w:rsidRPr="00500A61" w:rsidRDefault="00500A61" w:rsidP="00500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A61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0A61" w:rsidRPr="00500A61" w:rsidRDefault="00500A61" w:rsidP="00500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A61">
              <w:rPr>
                <w:rFonts w:ascii="Times New Roman" w:eastAsia="Times New Roman" w:hAnsi="Times New Roman" w:cs="Times New Roman"/>
              </w:rPr>
              <w:t xml:space="preserve">     26.11.2021</w:t>
            </w:r>
          </w:p>
        </w:tc>
        <w:tc>
          <w:tcPr>
            <w:tcW w:w="397" w:type="dxa"/>
            <w:vAlign w:val="bottom"/>
          </w:tcPr>
          <w:p w:rsidR="00500A61" w:rsidRPr="00500A61" w:rsidRDefault="00500A61" w:rsidP="0050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A6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0A61" w:rsidRPr="00500A61" w:rsidRDefault="00500A61" w:rsidP="0050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A6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0A61" w:rsidRPr="007E0288" w:rsidTr="00AB015B">
        <w:tc>
          <w:tcPr>
            <w:tcW w:w="4650" w:type="dxa"/>
            <w:gridSpan w:val="4"/>
          </w:tcPr>
          <w:p w:rsidR="00500A61" w:rsidRPr="00500A61" w:rsidRDefault="00500A61" w:rsidP="00AB015B">
            <w:pPr>
              <w:ind w:left="540"/>
              <w:jc w:val="center"/>
              <w:rPr>
                <w:rFonts w:ascii="Times New Roman" w:eastAsia="Times New Roman" w:hAnsi="Times New Roman" w:cs="Times New Roman"/>
              </w:rPr>
            </w:pPr>
            <w:r w:rsidRPr="00500A61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500A61">
              <w:rPr>
                <w:rFonts w:ascii="Times New Roman" w:eastAsia="Times New Roman" w:hAnsi="Times New Roman" w:cs="Times New Roman"/>
              </w:rPr>
              <w:t>Виляйки</w:t>
            </w:r>
            <w:proofErr w:type="spellEnd"/>
          </w:p>
        </w:tc>
      </w:tr>
    </w:tbl>
    <w:p w:rsidR="00500A61" w:rsidRPr="00D25FD6" w:rsidRDefault="00500A61" w:rsidP="00500A61">
      <w:pPr>
        <w:ind w:left="540"/>
        <w:jc w:val="center"/>
        <w:rPr>
          <w:rFonts w:ascii="Calibri" w:eastAsia="Times New Roman" w:hAnsi="Calibri" w:cs="Times New Roman"/>
        </w:rPr>
      </w:pPr>
    </w:p>
    <w:p w:rsidR="00500A61" w:rsidRPr="00D25FD6" w:rsidRDefault="00500A61" w:rsidP="00500A61">
      <w:pPr>
        <w:ind w:left="540"/>
        <w:jc w:val="center"/>
        <w:rPr>
          <w:rFonts w:ascii="Calibri" w:eastAsia="Times New Roman" w:hAnsi="Calibri" w:cs="Times New Roman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от </w:t>
      </w:r>
      <w:r w:rsidR="00500A61" w:rsidRPr="00882F0A">
        <w:rPr>
          <w:rFonts w:ascii="Times New Roman" w:eastAsia="Times New Roman" w:hAnsi="Times New Roman" w:cs="Times New Roman"/>
          <w:bCs/>
          <w:sz w:val="28"/>
          <w:szCs w:val="28"/>
        </w:rPr>
        <w:t xml:space="preserve">01.11.2019 № 58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500A61" w:rsidRPr="00882F0A">
        <w:rPr>
          <w:rFonts w:ascii="Times New Roman" w:eastAsia="Times New Roman" w:hAnsi="Times New Roman" w:cs="Times New Roman"/>
          <w:bCs/>
          <w:sz w:val="28"/>
          <w:szCs w:val="28"/>
        </w:rPr>
        <w:t xml:space="preserve">26.06.2020 № 43 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области», статьей </w:t>
      </w:r>
      <w:r w:rsidR="00500A61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r w:rsidR="00500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Виляйские</w:t>
      </w:r>
      <w:proofErr w:type="spellEnd"/>
      <w:r w:rsidR="00500A6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00A61">
        <w:rPr>
          <w:rFonts w:ascii="Times New Roman" w:eastAsia="Times New Roman" w:hAnsi="Times New Roman" w:cs="Times New Roman"/>
          <w:sz w:val="28"/>
          <w:szCs w:val="28"/>
        </w:rPr>
        <w:t>едомости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исполнения настоящего постановления возложить на главу Администрации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500A61" w:rsidRDefault="00500A61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Pr="00D22EB8" w:rsidRDefault="00500A61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2EB8" w:rsidRDefault="00500A61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D22EB8" w:rsidRPr="00D22EB8" w:rsidRDefault="00500A61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Default="00D22EB8" w:rsidP="0050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00A61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500A61" w:rsidRDefault="00500A61" w:rsidP="0050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50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50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50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0A61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22EB8" w:rsidRPr="00D22EB8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26.11.</w:t>
      </w:r>
      <w:r w:rsidRPr="00500A61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D22EB8" w:rsidRPr="00500A6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500A61">
        <w:rPr>
          <w:rFonts w:ascii="Times New Roman" w:eastAsia="Times New Roman" w:hAnsi="Times New Roman" w:cs="Times New Roman"/>
          <w:sz w:val="28"/>
          <w:szCs w:val="28"/>
        </w:rPr>
        <w:t>63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пунктами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</w:t>
      </w:r>
      <w:proofErr w:type="gramEnd"/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"О защите конкуренции" (с последующими изменениями).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 Требования к порядку информирования о предоставлении муниципальной услуги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информационным стендам Администрации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2E7DF9" w:rsidRPr="002E7DF9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2E7DF9" w:rsidRPr="002E7DF9">
        <w:rPr>
          <w:rFonts w:ascii="Times New Roman" w:hAnsi="Times New Roman"/>
          <w:sz w:val="28"/>
          <w:szCs w:val="28"/>
        </w:rPr>
        <w:t>http:</w:t>
      </w:r>
      <w:r w:rsidR="002E7DF9" w:rsidRPr="002E7DF9">
        <w:rPr>
          <w:rFonts w:ascii="Times New Roman" w:hAnsi="Times New Roman"/>
          <w:position w:val="-2"/>
          <w:sz w:val="28"/>
          <w:szCs w:val="28"/>
        </w:rPr>
        <w:t>//</w:t>
      </w:r>
      <w:proofErr w:type="spellStart"/>
      <w:r w:rsidR="002E7DF9" w:rsidRPr="002E7DF9">
        <w:rPr>
          <w:rFonts w:ascii="Times New Roman" w:hAnsi="Times New Roman"/>
          <w:position w:val="-2"/>
          <w:sz w:val="28"/>
          <w:szCs w:val="28"/>
        </w:rPr>
        <w:t>vilyaiki.narovchat.pnzreg.ru</w:t>
      </w:r>
      <w:proofErr w:type="spellEnd"/>
      <w:r w:rsidR="002E7DF9" w:rsidRPr="007B5479">
        <w:rPr>
          <w:rFonts w:ascii="Times New Roman" w:hAnsi="Times New Roman"/>
          <w:position w:val="-2"/>
          <w:sz w:val="20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E832EB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E832EB">
        <w:rPr>
          <w:rFonts w:ascii="Times New Roman" w:eastAsia="Times New Roman" w:hAnsi="Times New Roman" w:cs="Times New Roman"/>
          <w:sz w:val="28"/>
          <w:szCs w:val="28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2EB8" w:rsidRPr="00E832EB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2EB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D22EB8" w:rsidRPr="00E832EB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2EB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22EB8" w:rsidRPr="00E832EB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2EB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D22EB8" w:rsidRPr="00E832EB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2EB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2EB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1.5</w:t>
      </w:r>
      <w:r w:rsidRPr="00601282">
        <w:rPr>
          <w:rFonts w:ascii="Times New Roman" w:eastAsia="Times New Roman" w:hAnsi="Times New Roman" w:cs="Times New Roman"/>
          <w:sz w:val="28"/>
          <w:szCs w:val="28"/>
        </w:rPr>
        <w:t>. Информация по вопросам предоставления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включает в себя следующие сведения: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1.8.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2.1. Наименование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самоуправления, предост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авляющего муниципальную услугу.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заключение договора аренды муниципального имущества;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- 115 дней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со дня поступления заявления о предоставлении муниципального имущества в Администрацию в случае предоставлении муниципальной преференции с согласия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8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нотариально заверенные копии учредительных документов;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перечень видов деятельности, осуществляемых и (или) осуществлявшихся хозяйствующим субъектом, в отношении которого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2.6.2. К заявлению предоставляются по собственной инициативе: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физическими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юридическими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в)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13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Администрации,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2.8.1 Основанием для отказа в предоставлении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пунктов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подпунктом 2.6.2.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пункта 2.6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2.2.2/2.4.1340-03».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стульями и столами для возможности оформления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2.12.5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2.12.6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2.12.7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2.12.8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2.12.9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2.12.10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услуги с учетом ограничений их жизнедеятельности.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2EB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 месту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муниципальной услуги через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3.1.1. прием, регистрация заявления и документов, их рассмотрение и передача специалисту, ответственному за предоставление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3.1.2. проведение экспертизы представленных документов;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3.1.5. подготовка проекта постановления Администрации о предоставлении в аренду имущества;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3.1.6. оформление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3.1.7. регистрация и выдача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Прием, регистрация заявления и документов, рассмотрение и передача специалисту, ответственному за предоставление 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3.3.5. При установлении оснований для отказа в предоставлении муниципальной услуги,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пунктом 2.8.1.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за исключением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абзацем седьмым подпункта 2.8.1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100 дней.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 Подготовка проекта постановления Администрации о предоставлении в аренду имущества.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3.6.1.1. комплекта документов в соответствии с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подпунктами 3.3.1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3.3.6 пункта 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3.6.1.2. комплекта документов и письма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 Оформление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 Регистрация и выдача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 Особенности предоставление муниципальной услуги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3.10.1. Специалист МФЦ принимает от заявителя заявление и (или) документы, указанные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Административного регламента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и регистрирует их. При приеме заявления и документов специалист: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3.10.3. Передача и доставка документов заявителя из МФЦ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курьер (далее курьер) не позднее одного рабочего дня, следующего за днем регистрации заявления и документов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, подписи, расшифровки подписи.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омости два экземпляра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3.10.5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3.10.6. После получения заявителем (представителем заявителя) результата предоставления </w:t>
      </w:r>
      <w:r w:rsidR="004C2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 один экземпляр Договора передается курьером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3.10.7. В случае неявки заявителя (представителя заявителя) в МФЦ в течение 30 дней со дня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ьмом.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3.11.2. При обращении об исправлении технической ошибки заявитель представляет: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3.11.7.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3.11.10.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86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указанных в статье 11.1 Федерального закона от 27.07.2010 № 210-ФЗ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ФЗ № 210-ФЗ.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а также его должностных лиц, муниципальных слу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закон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2E7DF9" w:rsidRPr="002E7DF9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2E7DF9" w:rsidRPr="002E7DF9">
        <w:rPr>
          <w:rFonts w:ascii="Times New Roman" w:hAnsi="Times New Roman"/>
          <w:position w:val="-2"/>
          <w:sz w:val="28"/>
          <w:szCs w:val="28"/>
        </w:rPr>
        <w:t>19.09.2018 № 40</w:t>
      </w:r>
      <w:r w:rsidR="002E7DF9" w:rsidRPr="007B5479">
        <w:rPr>
          <w:rFonts w:ascii="Times New Roman" w:hAnsi="Times New Roman"/>
          <w:position w:val="-2"/>
          <w:sz w:val="20"/>
          <w:szCs w:val="20"/>
        </w:rPr>
        <w:t xml:space="preserve"> </w:t>
      </w:r>
      <w:r w:rsidR="002E7DF9" w:rsidRPr="007B5479">
        <w:rPr>
          <w:rFonts w:ascii="Times New Roman" w:hAnsi="Times New Roman" w:cs="Times New Roman"/>
          <w:position w:val="-2"/>
          <w:sz w:val="20"/>
          <w:szCs w:val="20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500A61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27.07.2010 N 210-ФЗ "Об организации предоставления государственных и муниципальных услуг".</w:t>
      </w:r>
    </w:p>
    <w:p w:rsidR="00D22EB8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22EB8" w:rsidRPr="00D22EB8" w:rsidRDefault="00500A6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862A5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  <w:proofErr w:type="gramEnd"/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E862A5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кв. м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п.м),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 и заключить соответствующий договор на срок с _________________ по 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22EB8" w:rsidRPr="00D22EB8" w:rsidRDefault="00D22EB8" w:rsidP="00E8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E862A5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2A5" w:rsidRPr="00D22EB8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3FD" w:rsidRPr="00D22EB8" w:rsidRDefault="00D22EB8" w:rsidP="00E8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E743FD" w:rsidRPr="00D22EB8" w:rsidSect="0054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2EB8"/>
    <w:rsid w:val="000965CA"/>
    <w:rsid w:val="002E7DF9"/>
    <w:rsid w:val="00460CC7"/>
    <w:rsid w:val="004C25C6"/>
    <w:rsid w:val="00500A61"/>
    <w:rsid w:val="00542BBB"/>
    <w:rsid w:val="00601282"/>
    <w:rsid w:val="00D22EB8"/>
    <w:rsid w:val="00E743FD"/>
    <w:rsid w:val="00E832EB"/>
    <w:rsid w:val="00E8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BB"/>
  </w:style>
  <w:style w:type="paragraph" w:styleId="3">
    <w:name w:val="heading 3"/>
    <w:basedOn w:val="a"/>
    <w:next w:val="a"/>
    <w:link w:val="30"/>
    <w:qFormat/>
    <w:rsid w:val="00500A61"/>
    <w:pPr>
      <w:keepNext/>
      <w:tabs>
        <w:tab w:val="left" w:pos="0"/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22EB8"/>
  </w:style>
  <w:style w:type="character" w:customStyle="1" w:styleId="30">
    <w:name w:val="Заголовок 3 Знак"/>
    <w:basedOn w:val="a0"/>
    <w:link w:val="3"/>
    <w:rsid w:val="00500A61"/>
    <w:rPr>
      <w:rFonts w:ascii="Arial" w:eastAsia="Times New Roman" w:hAnsi="Arial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28</Pages>
  <Words>9850</Words>
  <Characters>56146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Admin</cp:lastModifiedBy>
  <cp:revision>5</cp:revision>
  <dcterms:created xsi:type="dcterms:W3CDTF">2021-11-24T08:38:00Z</dcterms:created>
  <dcterms:modified xsi:type="dcterms:W3CDTF">2022-06-08T08:18:00Z</dcterms:modified>
</cp:coreProperties>
</file>