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Закон Пензенской обл. от 23.05.2002 N 365-ЗПО</w:t>
              <w:br/>
              <w:t xml:space="preserve">(ред. от 18.02.2021)</w:t>
              <w:br/>
              <w:t xml:space="preserve">"О прожиточном минимуме в Пензенской области"</w:t>
              <w:br/>
              <w:t xml:space="preserve">(принят ЗС Пензенской обл. 20.05.2002)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11.05.2023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 мая 2002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N 365-ЗПО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ЗАКОН</w:t>
      </w:r>
    </w:p>
    <w:p>
      <w:pPr>
        <w:pStyle w:val="2"/>
        <w:jc w:val="center"/>
      </w:pPr>
      <w:r>
        <w:rPr>
          <w:sz w:val="20"/>
        </w:rPr>
        <w:t xml:space="preserve">ПЕНЗЕНСКОЙ ОБЛАСТИ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ПРОЖИТОЧНОМ МИНИМУМЕ В ПЕНЗЕНСКОЙ ОБЛАСТИ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Принят</w:t>
      </w:r>
    </w:p>
    <w:p>
      <w:pPr>
        <w:pStyle w:val="0"/>
        <w:jc w:val="right"/>
      </w:pPr>
      <w:r>
        <w:rPr>
          <w:sz w:val="20"/>
        </w:rPr>
        <w:t xml:space="preserve">Законодательным Собранием</w:t>
      </w:r>
    </w:p>
    <w:p>
      <w:pPr>
        <w:pStyle w:val="0"/>
        <w:jc w:val="right"/>
      </w:pPr>
      <w:r>
        <w:rPr>
          <w:sz w:val="20"/>
        </w:rPr>
        <w:t xml:space="preserve">Пензенской области</w:t>
      </w:r>
    </w:p>
    <w:p>
      <w:pPr>
        <w:pStyle w:val="0"/>
        <w:jc w:val="right"/>
      </w:pPr>
      <w:r>
        <w:rPr>
          <w:sz w:val="20"/>
        </w:rPr>
        <w:t xml:space="preserve">20 мая 2002 года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Законов Пензенской обл. от 07.06.2002 </w:t>
            </w:r>
            <w:hyperlink w:history="0" r:id="rId7" w:tooltip="Закон Пензенской обл. от 07.06.2002 N 369-ЗПО (ред. от 03.06.2016) &quot;О внесении изменений в некоторые нормативные правовые акты Пензенской области&quot; (принят ЗС Пензенской обл. 07.06.2002) {КонсультантПлюс}">
              <w:r>
                <w:rPr>
                  <w:sz w:val="20"/>
                  <w:color w:val="0000ff"/>
                </w:rPr>
                <w:t xml:space="preserve">N 369-ЗПО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18.09.2002 </w:t>
            </w:r>
            <w:hyperlink w:history="0" r:id="rId8" w:tooltip="Закон Пензенской обл. от 18.09.2002 N 394-ЗПО &quot;О внесении изменения в статью 5 Закона Пензенской области &quot;О прожиточном минимуме в Пензенской области&quot; (принят ЗС Пензенской обл. 17.09.2002) {КонсультантПлюс}">
              <w:r>
                <w:rPr>
                  <w:sz w:val="20"/>
                  <w:color w:val="0000ff"/>
                </w:rPr>
                <w:t xml:space="preserve">N 394-ЗПО</w:t>
              </w:r>
            </w:hyperlink>
            <w:r>
              <w:rPr>
                <w:sz w:val="20"/>
                <w:color w:val="392c69"/>
              </w:rPr>
              <w:t xml:space="preserve">, от 02.11.2004 </w:t>
            </w:r>
            <w:hyperlink w:history="0" r:id="rId9" w:tooltip="Закон Пензенской обл. от 02.11.2004 N 675-ЗПО &quot;О внесении изменений в Закон Пензенской области &quot;О прожиточном минимуме в Пензенской области&quot; (принят ЗС Пензенской обл. 27.10.2004) {КонсультантПлюс}">
              <w:r>
                <w:rPr>
                  <w:sz w:val="20"/>
                  <w:color w:val="0000ff"/>
                </w:rPr>
                <w:t xml:space="preserve">N 675-ЗПО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09.03.2005 </w:t>
            </w:r>
            <w:hyperlink w:history="0" r:id="rId10" w:tooltip="Закон Пензенской обл. от 09.03.2005 N 765-ЗПО &quot;О внесении изменения в статью 4 Закона Пензенской области &quot;О прожиточном минимуме в Пензенской области&quot; (принят ЗС Пензенской обл. 25.02.2005) {КонсультантПлюс}">
              <w:r>
                <w:rPr>
                  <w:sz w:val="20"/>
                  <w:color w:val="0000ff"/>
                </w:rPr>
                <w:t xml:space="preserve">N 765-ЗПО</w:t>
              </w:r>
            </w:hyperlink>
            <w:r>
              <w:rPr>
                <w:sz w:val="20"/>
                <w:color w:val="392c69"/>
              </w:rPr>
              <w:t xml:space="preserve">, от 22.12.2005 </w:t>
            </w:r>
            <w:hyperlink w:history="0" r:id="rId11" w:tooltip="Закон Пензенской обл. от 22.12.2005 N 931-ЗПО &quot;О внесении изменений в статью 7 Закона Пензенской области &quot;О прожиточном минимуме в Пензенской области&quot; (принят ЗС Пензенской обл. 21.12.2005) {КонсультантПлюс}">
              <w:r>
                <w:rPr>
                  <w:sz w:val="20"/>
                  <w:color w:val="0000ff"/>
                </w:rPr>
                <w:t xml:space="preserve">N 931-ЗПО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20.05.2008 </w:t>
            </w:r>
            <w:hyperlink w:history="0" r:id="rId12" w:tooltip="Закон Пензенской обл. от 20.05.2008 N 1523-ЗПО &quot;О внесении изменения в Закон Пензенской области &quot;О прожиточном минимуме в Пензенской области&quot; (принят ЗС Пензенской обл. 16.05.2008) {КонсультантПлюс}">
              <w:r>
                <w:rPr>
                  <w:sz w:val="20"/>
                  <w:color w:val="0000ff"/>
                </w:rPr>
                <w:t xml:space="preserve">N 1523-ЗПО</w:t>
              </w:r>
            </w:hyperlink>
            <w:r>
              <w:rPr>
                <w:sz w:val="20"/>
                <w:color w:val="392c69"/>
              </w:rPr>
              <w:t xml:space="preserve">, от 27.02.2010 </w:t>
            </w:r>
            <w:hyperlink w:history="0" r:id="rId13" w:tooltip="Закон Пензенской обл. от 27.02.2010 N 1864-ЗПО &quot;О внесении изменений в Закон Пензенской области &quot;О прожиточном минимуме в Пензенской области&quot; (принят ЗС Пензенской обл. 19.02.2010) {КонсультантПлюс}">
              <w:r>
                <w:rPr>
                  <w:sz w:val="20"/>
                  <w:color w:val="0000ff"/>
                </w:rPr>
                <w:t xml:space="preserve">N 1864-ЗПО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28.02.2011 </w:t>
            </w:r>
            <w:hyperlink w:history="0" r:id="rId14" w:tooltip="Закон Пензенской обл. от 28.02.2011 N 2037-ЗПО &quot;О внесении изменения в статью 4 Закона Пензенской области &quot;О прожиточном минимуме в Пензенской области&quot; (принят ЗС Пензенской обл. 18.02.2011) {КонсультантПлюс}">
              <w:r>
                <w:rPr>
                  <w:sz w:val="20"/>
                  <w:color w:val="0000ff"/>
                </w:rPr>
                <w:t xml:space="preserve">N 2037-ЗПО</w:t>
              </w:r>
            </w:hyperlink>
            <w:r>
              <w:rPr>
                <w:sz w:val="20"/>
                <w:color w:val="392c69"/>
              </w:rPr>
              <w:t xml:space="preserve">, от 02.04.2013 </w:t>
            </w:r>
            <w:hyperlink w:history="0" r:id="rId15" w:tooltip="Закон Пензенской обл. от 02.04.2013 N 2376-ЗПО &quot;О внесении изменений в Закон Пензенской области &quot;О прожиточном минимуме в Пензенской области&quot; (принят ЗС Пензенской обл. 22.03.2013) {КонсультантПлюс}">
              <w:r>
                <w:rPr>
                  <w:sz w:val="20"/>
                  <w:color w:val="0000ff"/>
                </w:rPr>
                <w:t xml:space="preserve">N 2376-ЗПО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06.05.2013 </w:t>
            </w:r>
            <w:hyperlink w:history="0" r:id="rId16" w:tooltip="Закон Пензенской обл. от 06.05.2013 N 2390-ЗПО (ред. от 29.07.2022) &quot;О внесении изменений в отдельные законы Пензенской области&quot; (принят ЗС Пензенской обл. 26.04.2013) {КонсультантПлюс}">
              <w:r>
                <w:rPr>
                  <w:sz w:val="20"/>
                  <w:color w:val="0000ff"/>
                </w:rPr>
                <w:t xml:space="preserve">N 2390-ЗПО</w:t>
              </w:r>
            </w:hyperlink>
            <w:r>
              <w:rPr>
                <w:sz w:val="20"/>
                <w:color w:val="392c69"/>
              </w:rPr>
              <w:t xml:space="preserve">, от 22.02.2018 </w:t>
            </w:r>
            <w:hyperlink w:history="0" r:id="rId17" w:tooltip="Закон Пензенской обл. от 22.02.2018 N 3150-ЗПО &quot;О внесении изменений в отдельные законы Пензенской области&quot; (принят ЗС Пензенской обл. 15.02.2018) {КонсультантПлюс}">
              <w:r>
                <w:rPr>
                  <w:sz w:val="20"/>
                  <w:color w:val="0000ff"/>
                </w:rPr>
                <w:t xml:space="preserve">N 3150-ЗПО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27.06.2019 </w:t>
            </w:r>
            <w:hyperlink w:history="0" r:id="rId18" w:tooltip="Закон Пензенской обл. от 27.06.2019 N 3356-ЗПО &quot;О внесении изменения в статью 4 Закона Пензенской области &quot;О прожиточном минимуме в Пензенской области&quot; (принят ЗС Пензенской обл. 19.06.2019) {КонсультантПлюс}">
              <w:r>
                <w:rPr>
                  <w:sz w:val="20"/>
                  <w:color w:val="0000ff"/>
                </w:rPr>
                <w:t xml:space="preserve">N 3356-ЗПО</w:t>
              </w:r>
            </w:hyperlink>
            <w:r>
              <w:rPr>
                <w:sz w:val="20"/>
                <w:color w:val="392c69"/>
              </w:rPr>
              <w:t xml:space="preserve">, от 14.02.2020 </w:t>
            </w:r>
            <w:hyperlink w:history="0" r:id="rId19" w:tooltip="Закон Пензенской обл. от 14.02.2020 N 3458-ЗПО &quot;О внесении изменений в статью 4 Закона Пензенской области &quot;О прожиточном минимуме в Пензенской области&quot; (принят ЗС Пензенской обл. 07.02.2020) {КонсультантПлюс}">
              <w:r>
                <w:rPr>
                  <w:sz w:val="20"/>
                  <w:color w:val="0000ff"/>
                </w:rPr>
                <w:t xml:space="preserve">N 3458-ЗПО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18.02.2021 </w:t>
            </w:r>
            <w:hyperlink w:history="0" r:id="rId20" w:tooltip="Закон Пензенской обл. от 18.02.2021 N 3622-ЗПО &quot;О внесении изменений в Закон Пензенской области &quot;О прожиточном минимуме в Пензенской области&quot; (принят ЗС Пензенской обл. 12.02.2021) {КонсультантПлюс}">
              <w:r>
                <w:rPr>
                  <w:sz w:val="20"/>
                  <w:color w:val="0000ff"/>
                </w:rPr>
                <w:t xml:space="preserve">N 3622-ЗПО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Настоящий Закон устанавливает правовую основу для определения прожиточного минимума в Пензенской области и его учета при установлении гражданам Российской Федерации, проживающим на территории Пензенской области, государственных гарантий получения минимальных денежных доходов и при осуществлении других мер социальной защиты.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1" w:tooltip="Закон Пензенской обл. от 02.04.2013 N 2376-ЗПО &quot;О внесении изменений в Закон Пензенской области &quot;О прожиточном минимуме в Пензенской области&quot; (принят ЗС Пензенской обл. 22.03.2013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Пензенской обл. от 02.04.2013 N 2376-ЗПО)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hyperlink w:history="0" r:id="rId22" w:tooltip="Закон Пензенской обл. от 22.12.2005 N 906-ЗПО (ред. от 24.03.2023) &quot;О Правительстве Пензенской области&quot; (принят ЗС Пензенской обл. 21.12.2005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Закон</w:t>
              </w:r>
            </w:hyperlink>
            <w:r>
              <w:rPr>
                <w:sz w:val="20"/>
                <w:color w:val="392c69"/>
              </w:rPr>
              <w:t xml:space="preserve"> Пензенской обл. от 22.12.2005 N 906-ЗПО утратил силу в связи с принятием </w:t>
            </w:r>
            <w:hyperlink w:history="0" r:id="rId23" w:tooltip="Закон Пензенской обл. от 21.04.2023 N 4007-ЗПО &quot;О признании утратившими силу отдельных законов (положений законов) Пензенской области&quot; (принят ЗС Пензенской обл. 21.04.2023) {КонсультантПлюс}">
              <w:r>
                <w:rPr>
                  <w:sz w:val="20"/>
                  <w:color w:val="0000ff"/>
                </w:rPr>
                <w:t xml:space="preserve">Закона</w:t>
              </w:r>
            </w:hyperlink>
            <w:r>
              <w:rPr>
                <w:sz w:val="20"/>
                <w:color w:val="392c69"/>
              </w:rPr>
              <w:t xml:space="preserve"> Пензенской обл. от 21.04.2023 N 4007-ЗПО. Действующие нормы по данному вопросу содержатся в </w:t>
            </w:r>
            <w:hyperlink w:history="0" r:id="rId24" w:tooltip="Закон Пензенской обл. от 21.04.2023 N 4006-ЗПО &quot;О Правительстве Пензенской области&quot; (принят ЗС Пензенской обл. 21.04.2023) {КонсультантПлюс}">
              <w:r>
                <w:rPr>
                  <w:sz w:val="20"/>
                  <w:color w:val="0000ff"/>
                </w:rPr>
                <w:t xml:space="preserve">Законе</w:t>
              </w:r>
            </w:hyperlink>
            <w:r>
              <w:rPr>
                <w:sz w:val="20"/>
                <w:color w:val="392c69"/>
              </w:rPr>
              <w:t xml:space="preserve"> Пензенской обл. от 21.04.2023 N 4006-ЗПО.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Правовую основу прожиточного минимума в Пензенской области составляют </w:t>
      </w:r>
      <w:hyperlink w:history="0" r:id="rId25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0"/>
            <w:color w:val="0000ff"/>
          </w:rPr>
          <w:t xml:space="preserve">Конституция</w:t>
        </w:r>
      </w:hyperlink>
      <w:r>
        <w:rPr>
          <w:sz w:val="20"/>
        </w:rPr>
        <w:t xml:space="preserve"> Российской Федерации, Федеральный </w:t>
      </w:r>
      <w:hyperlink w:history="0" r:id="rId26" w:tooltip="Федеральный закон от 24.10.1997 N 134-ФЗ (ред. от 29.12.2020, с изм. от 05.12.2022) &quot;О прожиточном минимуме в Российской Федерации&quot;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от 24 октября 1997 года N 134-ФЗ "О прожиточном минимуме в Российской Федерации", Федеральный </w:t>
      </w:r>
      <w:hyperlink w:history="0" r:id="rId27" w:tooltip="Федеральный закон от 17.07.1999 N 178-ФЗ (ред. от 28.04.2023) &quot;О государственной социальной помощи&quot;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от 17 июля 1999 года N 178-ФЗ "О государственной социальной помощи", </w:t>
      </w:r>
      <w:hyperlink w:history="0" r:id="rId28" w:tooltip="&quot;Устав Пензенской области&quot; (принят ЗС Пензенской обл. 15.04.2022) (ред. от 21.04.2023) {КонсультантПлюс}">
        <w:r>
          <w:rPr>
            <w:sz w:val="20"/>
            <w:color w:val="0000ff"/>
          </w:rPr>
          <w:t xml:space="preserve">Устав</w:t>
        </w:r>
      </w:hyperlink>
      <w:r>
        <w:rPr>
          <w:sz w:val="20"/>
        </w:rPr>
        <w:t xml:space="preserve"> Пензенской области, </w:t>
      </w:r>
      <w:hyperlink w:history="0" r:id="rId29" w:tooltip="Закон Пензенской обл. от 22.12.2005 N 906-ЗПО (ред. от 24.03.2023) &quot;О Правительстве Пензенской области&quot; (принят ЗС Пензенской обл. 21.12.2005) ------------ Утратил силу или отменен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Пензенской области от 22 декабря 2005 года N 906-ЗПО "О Правительстве Пензенской области", иные нормативные правовые акты Российской Федерации и Пензенской области.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0" w:tooltip="Закон Пензенской обл. от 20.05.2008 N 1523-ЗПО &quot;О внесении изменения в Закон Пензенской области &quot;О прожиточном минимуме в Пензенской области&quot; (принят ЗС Пензенской обл. 16.05.2008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Пензенской обл. от 20.05.2008 N 1523-ЗПО)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положений ст. 1 (в редакции </w:t>
            </w:r>
            <w:hyperlink w:history="0" r:id="rId31" w:tooltip="Закон Пензенской обл. от 18.02.2021 N 3622-ЗПО &quot;О внесении изменений в Закон Пензенской области &quot;О прожиточном минимуме в Пензенской области&quot; (принят ЗС Пензенской обл. 12.02.2021) {КонсультантПлюс}">
              <w:r>
                <w:rPr>
                  <w:sz w:val="20"/>
                  <w:color w:val="0000ff"/>
                </w:rPr>
                <w:t xml:space="preserve">Закона</w:t>
              </w:r>
            </w:hyperlink>
            <w:r>
              <w:rPr>
                <w:sz w:val="20"/>
                <w:color w:val="392c69"/>
              </w:rPr>
              <w:t xml:space="preserve"> Пензенской обл. от 18.02.2021 N 3622-ЗПО) </w:t>
            </w:r>
            <w:hyperlink w:history="0" r:id="rId32" w:tooltip="Закон Пензенской обл. от 18.02.2021 N 3622-ЗПО &quot;О внесении изменений в Закон Пензенской области &quot;О прожиточном минимуме в Пензенской области&quot; (принят ЗС Пензенской обл. 12.02.2021) {КонсультантПлюс}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01.01.2021.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2"/>
        <w:spacing w:before="260" w:line-rule="auto"/>
        <w:outlineLvl w:val="0"/>
        <w:ind w:firstLine="540"/>
        <w:jc w:val="both"/>
      </w:pPr>
      <w:r>
        <w:rPr>
          <w:sz w:val="20"/>
        </w:rPr>
        <w:t xml:space="preserve">Статья 1. Основные понятия, используемые в настоящем Законе</w:t>
      </w:r>
    </w:p>
    <w:p>
      <w:pPr>
        <w:pStyle w:val="0"/>
        <w:ind w:firstLine="540"/>
        <w:jc w:val="both"/>
      </w:pPr>
      <w:r>
        <w:rPr>
          <w:sz w:val="20"/>
        </w:rPr>
        <w:t xml:space="preserve">(в ред. </w:t>
      </w:r>
      <w:hyperlink w:history="0" r:id="rId33" w:tooltip="Закон Пензенской обл. от 18.02.2021 N 3622-ЗПО &quot;О внесении изменений в Закон Пензенской области &quot;О прожиточном минимуме в Пензенской области&quot; (принят ЗС Пензенской обл. 12.02.2021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Пензенской обл. от 18.02.2021 N 3622-ЗПО)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настоящем Законе используются следующие основные понятия: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прожиточный минимум - минимальная необходимая для обеспечения жизнедеятельности сумма доходов гражданина;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медианный среднедушевой доход - величина денежного дохода, относительно которой половина населения в Пензенской области имеет значение среднедушевого дохода ниже данной величины, другая половина - выше данной величины и которая ежегодно исчисляется федеральным органом исполнительной власти, осуществляющим функции по формированию официальной статистической информации о социальных, экономических, демографических, экологических и других общественных процессах в Российской Федерации;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среднедушевой доход семьи (одиноко проживающего гражданина) - совокупная сумма доходов каждого члена семьи (одиноко проживающего гражданина), деленная на число всех членов семьи;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семья - лица, связанные родством и (или) свойством, совместно проживающие и ведущие совместное хозяйство;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основные социально-демографические группы населения - трудоспособное население, пенсионеры, дети.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положений ст. 2 (в редакции </w:t>
            </w:r>
            <w:hyperlink w:history="0" r:id="rId34" w:tooltip="Закон Пензенской обл. от 18.02.2021 N 3622-ЗПО &quot;О внесении изменений в Закон Пензенской области &quot;О прожиточном минимуме в Пензенской области&quot; (принят ЗС Пензенской обл. 12.02.2021) {КонсультантПлюс}">
              <w:r>
                <w:rPr>
                  <w:sz w:val="20"/>
                  <w:color w:val="0000ff"/>
                </w:rPr>
                <w:t xml:space="preserve">Закона</w:t>
              </w:r>
            </w:hyperlink>
            <w:r>
              <w:rPr>
                <w:sz w:val="20"/>
                <w:color w:val="392c69"/>
              </w:rPr>
              <w:t xml:space="preserve"> Пензенской обл. от 18.02.2021 N 3622-ЗПО) </w:t>
            </w:r>
            <w:hyperlink w:history="0" r:id="rId35" w:tooltip="Закон Пензенской обл. от 18.02.2021 N 3622-ЗПО &quot;О внесении изменений в Закон Пензенской области &quot;О прожиточном минимуме в Пензенской области&quot; (принят ЗС Пензенской обл. 12.02.2021) {КонсультантПлюс}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01.01.2021.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2"/>
        <w:spacing w:before="260" w:line-rule="auto"/>
        <w:outlineLvl w:val="0"/>
        <w:ind w:firstLine="540"/>
        <w:jc w:val="both"/>
      </w:pPr>
      <w:r>
        <w:rPr>
          <w:sz w:val="20"/>
        </w:rPr>
        <w:t xml:space="preserve">Статья 2. Назначение прожиточного минимума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Прожиточный минимум в Пензенской области предназначается для: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оценки уровня жизни населения Пензенской области при разработке и реализации областных социальных программ;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оказания необходимой государственной социальной помощи и предоставления мер социальной поддержки малоимущим гражданам;</w:t>
      </w:r>
    </w:p>
    <w:p>
      <w:pPr>
        <w:pStyle w:val="0"/>
        <w:jc w:val="both"/>
      </w:pPr>
      <w:r>
        <w:rPr>
          <w:sz w:val="20"/>
        </w:rPr>
        <w:t xml:space="preserve">(в ред. Законов Пензенской обл. от 27.02.2010 </w:t>
      </w:r>
      <w:hyperlink w:history="0" r:id="rId36" w:tooltip="Закон Пензенской обл. от 27.02.2010 N 1864-ЗПО &quot;О внесении изменений в Закон Пензенской области &quot;О прожиточном минимуме в Пензенской области&quot; (принят ЗС Пензенской обл. 19.02.2010) {КонсультантПлюс}">
        <w:r>
          <w:rPr>
            <w:sz w:val="20"/>
            <w:color w:val="0000ff"/>
          </w:rPr>
          <w:t xml:space="preserve">N 1864-ЗПО</w:t>
        </w:r>
      </w:hyperlink>
      <w:r>
        <w:rPr>
          <w:sz w:val="20"/>
        </w:rPr>
        <w:t xml:space="preserve">, от 18.02.2021 </w:t>
      </w:r>
      <w:hyperlink w:history="0" r:id="rId37" w:tooltip="Закон Пензенской обл. от 18.02.2021 N 3622-ЗПО &quot;О внесении изменений в Закон Пензенской области &quot;О прожиточном минимуме в Пензенской области&quot; (принят ЗС Пензенской обл. 12.02.2021) {КонсультантПлюс}">
        <w:r>
          <w:rPr>
            <w:sz w:val="20"/>
            <w:color w:val="0000ff"/>
          </w:rPr>
          <w:t xml:space="preserve">N 3622-ЗПО</w:t>
        </w:r>
      </w:hyperlink>
      <w:r>
        <w:rPr>
          <w:sz w:val="20"/>
        </w:rPr>
        <w:t xml:space="preserve">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формирования бюджета Пензенской области.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положений ст. 3 (в редакции </w:t>
            </w:r>
            <w:hyperlink w:history="0" r:id="rId38" w:tooltip="Закон Пензенской обл. от 18.02.2021 N 3622-ЗПО &quot;О внесении изменений в Закон Пензенской области &quot;О прожиточном минимуме в Пензенской области&quot; (принят ЗС Пензенской обл. 12.02.2021) {КонсультантПлюс}">
              <w:r>
                <w:rPr>
                  <w:sz w:val="20"/>
                  <w:color w:val="0000ff"/>
                </w:rPr>
                <w:t xml:space="preserve">Закона</w:t>
              </w:r>
            </w:hyperlink>
            <w:r>
              <w:rPr>
                <w:sz w:val="20"/>
                <w:color w:val="392c69"/>
              </w:rPr>
              <w:t xml:space="preserve"> Пензенской обл. от 18.02.2021 N 3622-ЗПО) </w:t>
            </w:r>
            <w:hyperlink w:history="0" r:id="rId39" w:tooltip="Закон Пензенской обл. от 18.02.2021 N 3622-ЗПО &quot;О внесении изменений в Закон Пензенской области &quot;О прожиточном минимуме в Пензенской области&quot; (принят ЗС Пензенской обл. 12.02.2021) {КонсультантПлюс}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01.01.2021.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2"/>
        <w:spacing w:before="260" w:line-rule="auto"/>
        <w:outlineLvl w:val="0"/>
        <w:ind w:firstLine="540"/>
        <w:jc w:val="both"/>
      </w:pPr>
      <w:r>
        <w:rPr>
          <w:sz w:val="20"/>
        </w:rPr>
        <w:t xml:space="preserve">Статья 3. Утратила силу. - </w:t>
      </w:r>
      <w:hyperlink w:history="0" r:id="rId40" w:tooltip="Закон Пензенской обл. от 18.02.2021 N 3622-ЗПО &quot;О внесении изменений в Закон Пензенской области &quot;О прожиточном минимуме в Пензенской области&quot; (принят ЗС Пензенской обл. 12.02.2021)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Пензенской обл. от 18.02.2021 N 3622-ЗПО.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положений ст. 4 (в редакции </w:t>
            </w:r>
            <w:hyperlink w:history="0" r:id="rId41" w:tooltip="Закон Пензенской обл. от 18.02.2021 N 3622-ЗПО &quot;О внесении изменений в Закон Пензенской области &quot;О прожиточном минимуме в Пензенской области&quot; (принят ЗС Пензенской обл. 12.02.2021) {КонсультантПлюс}">
              <w:r>
                <w:rPr>
                  <w:sz w:val="20"/>
                  <w:color w:val="0000ff"/>
                </w:rPr>
                <w:t xml:space="preserve">Закона</w:t>
              </w:r>
            </w:hyperlink>
            <w:r>
              <w:rPr>
                <w:sz w:val="20"/>
                <w:color w:val="392c69"/>
              </w:rPr>
              <w:t xml:space="preserve"> Пензенской обл. от 18.02.2021 N 3622-ЗПО) </w:t>
            </w:r>
            <w:hyperlink w:history="0" r:id="rId42" w:tooltip="Закон Пензенской обл. от 18.02.2021 N 3622-ЗПО &quot;О внесении изменений в Закон Пензенской области &quot;О прожиточном минимуме в Пензенской области&quot; (принят ЗС Пензенской обл. 12.02.2021) {КонсультантПлюс}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01.01.2021.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2"/>
        <w:spacing w:before="260" w:line-rule="auto"/>
        <w:outlineLvl w:val="0"/>
        <w:ind w:firstLine="540"/>
        <w:jc w:val="both"/>
      </w:pPr>
      <w:r>
        <w:rPr>
          <w:sz w:val="20"/>
        </w:rPr>
        <w:t xml:space="preserve">Статья 4. Величина прожиточного минимума, периодичность ее исчисления и порядок установления</w:t>
      </w:r>
    </w:p>
    <w:p>
      <w:pPr>
        <w:pStyle w:val="0"/>
        <w:ind w:firstLine="540"/>
        <w:jc w:val="both"/>
      </w:pPr>
      <w:r>
        <w:rPr>
          <w:sz w:val="20"/>
        </w:rPr>
        <w:t xml:space="preserve">(в ред. </w:t>
      </w:r>
      <w:hyperlink w:history="0" r:id="rId43" w:tooltip="Закон Пензенской обл. от 18.02.2021 N 3622-ЗПО &quot;О внесении изменений в Закон Пензенской области &quot;О прожиточном минимуме в Пензенской области&quot; (принят ЗС Пензенской обл. 12.02.2021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Пензенской обл. от 18.02.2021 N 3622-ЗПО)</w:t>
      </w:r>
    </w:p>
    <w:p>
      <w:pPr>
        <w:pStyle w:val="0"/>
        <w:jc w:val="both"/>
      </w:pPr>
      <w:r>
        <w:rPr>
          <w:sz w:val="20"/>
        </w:rPr>
      </w:r>
    </w:p>
    <w:bookmarkStart w:id="57" w:name="P57"/>
    <w:bookmarkEnd w:id="57"/>
    <w:p>
      <w:pPr>
        <w:pStyle w:val="0"/>
        <w:ind w:firstLine="540"/>
        <w:jc w:val="both"/>
      </w:pPr>
      <w:r>
        <w:rPr>
          <w:sz w:val="20"/>
        </w:rPr>
        <w:t xml:space="preserve">Величина прожиточного минимума на душу населения в Пензенской области на очередной год устанавливается до 15 сентября текущего года Правительством Пензенской области с учетом коэффициента региональной дифференциации, который рассчитывается как соотношение величины прожиточного минимума на душу населения в целом по Российской Федерации и величины прожиточного минимума на душу населения в Пензенской области в порядке, определяемом Правительством Российской Федерации.</w:t>
      </w:r>
    </w:p>
    <w:bookmarkStart w:id="58" w:name="P58"/>
    <w:bookmarkEnd w:id="58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 2021 год величина прожиточного минимума на душу населения и по основным социально-демографическим группам населения в Пензенской области устанавливается Правительством Пензенской области в размере не ниже величины прожиточного минимума на душу населения и по основным социально-демографическим группам населения Пензенской области за второй квартал 2020 года.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 2021 - 2025 годы устанавливается переходный период поэтапного доведения величины прожиточного минимума на душу населения в Пензенской области, установленной на 2021 год, до величин прожиточного минимума на душу населения в Пензенской области, рассчитанных с учетом коэффициентов дифференциации, предусмотренных </w:t>
      </w:r>
      <w:hyperlink w:history="0" w:anchor="P57" w:tooltip="Величина прожиточного минимума на душу населения в Пензенской области на очередной год устанавливается до 15 сентября текущего года Правительством Пензенской области с учетом коэффициента региональной дифференциации, который рассчитывается как соотношение величины прожиточного минимума на душу населения в целом по Российской Федерации и величины прожиточного минимума на душу населения в Пензенской области в порядке, определяемом Правительством Российской Федерации.">
        <w:r>
          <w:rPr>
            <w:sz w:val="20"/>
            <w:color w:val="0000ff"/>
          </w:rPr>
          <w:t xml:space="preserve">абзацем первым</w:t>
        </w:r>
      </w:hyperlink>
      <w:r>
        <w:rPr>
          <w:sz w:val="20"/>
        </w:rPr>
        <w:t xml:space="preserve"> настоящей статьи.</w:t>
      </w:r>
    </w:p>
    <w:bookmarkStart w:id="60" w:name="P60"/>
    <w:bookmarkEnd w:id="60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 2022 год и последующие годы величина прожиточного минимума по основным социально-демографическим группам населения в Пензенской области устанавливается Правительством Пензенской области в порядке, определяемом Правительством Российской Федерации, одновременно с установлением величины прожиточного минимума на душу населения в Пензенской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Величина прожиточного минимума пенсионера, устанавливаемая в Пензенской области в соответствии с </w:t>
      </w:r>
      <w:hyperlink w:history="0" w:anchor="P58" w:tooltip="На 2021 год величина прожиточного минимума на душу населения и по основным социально-демографическим группам населения в Пензенской области устанавливается Правительством Пензенской области в размере не ниже величины прожиточного минимума на душу населения и по основным социально-демографическим группам населения Пензенской области за второй квартал 2020 года.">
        <w:r>
          <w:rPr>
            <w:sz w:val="20"/>
            <w:color w:val="0000ff"/>
          </w:rPr>
          <w:t xml:space="preserve">абзацами вторым</w:t>
        </w:r>
      </w:hyperlink>
      <w:r>
        <w:rPr>
          <w:sz w:val="20"/>
        </w:rPr>
        <w:t xml:space="preserve"> и </w:t>
      </w:r>
      <w:hyperlink w:history="0" w:anchor="P60" w:tooltip="На 2022 год и последующие годы величина прожиточного минимума по основным социально-демографическим группам населения в Пензенской области устанавливается Правительством Пензенской области в порядке, определяемом Правительством Российской Федерации, одновременно с установлением величины прожиточного минимума на душу населения в Пензенской области.">
        <w:r>
          <w:rPr>
            <w:sz w:val="20"/>
            <w:color w:val="0000ff"/>
          </w:rPr>
          <w:t xml:space="preserve">четвертым</w:t>
        </w:r>
      </w:hyperlink>
      <w:r>
        <w:rPr>
          <w:sz w:val="20"/>
        </w:rPr>
        <w:t xml:space="preserve"> настоящей статьи, используется в том числе в целях установления социальной доплаты к пенсии, предусмотренной Федеральным </w:t>
      </w:r>
      <w:hyperlink w:history="0" r:id="rId44" w:tooltip="Федеральный закон от 17.07.1999 N 178-ФЗ (ред. от 28.04.2023) &quot;О государственной социальной помощ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17 июля 1999 года N 178-ФЗ "О государственной социальной помощи".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5. Утратила силу. - </w:t>
      </w:r>
      <w:hyperlink w:history="0" r:id="rId45" w:tooltip="Закон Пензенской обл. от 02.04.2013 N 2376-ЗПО &quot;О внесении изменений в Закон Пензенской области &quot;О прожиточном минимуме в Пензенской области&quot; (принят ЗС Пензенской обл. 22.03.2013)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Пензенской обл. от 02.04.2013 N 2376-ЗПО.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положений ст. 6 (в редакции </w:t>
            </w:r>
            <w:hyperlink w:history="0" r:id="rId46" w:tooltip="Закон Пензенской обл. от 18.02.2021 N 3622-ЗПО &quot;О внесении изменений в Закон Пензенской области &quot;О прожиточном минимуме в Пензенской области&quot; (принят ЗС Пензенской обл. 12.02.2021) {КонсультантПлюс}">
              <w:r>
                <w:rPr>
                  <w:sz w:val="20"/>
                  <w:color w:val="0000ff"/>
                </w:rPr>
                <w:t xml:space="preserve">Закона</w:t>
              </w:r>
            </w:hyperlink>
            <w:r>
              <w:rPr>
                <w:sz w:val="20"/>
                <w:color w:val="392c69"/>
              </w:rPr>
              <w:t xml:space="preserve"> Пензенской обл. от 18.02.2021 N 3622-ЗПО) </w:t>
            </w:r>
            <w:hyperlink w:history="0" r:id="rId47" w:tooltip="Закон Пензенской обл. от 18.02.2021 N 3622-ЗПО &quot;О внесении изменений в Закон Пензенской области &quot;О прожиточном минимуме в Пензенской области&quot; (принят ЗС Пензенской обл. 12.02.2021) {КонсультантПлюс}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01.01.2021.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2"/>
        <w:spacing w:before="260" w:line-rule="auto"/>
        <w:outlineLvl w:val="0"/>
        <w:ind w:firstLine="540"/>
        <w:jc w:val="both"/>
      </w:pPr>
      <w:r>
        <w:rPr>
          <w:sz w:val="20"/>
        </w:rPr>
        <w:t xml:space="preserve">Статья 6. Учет величины прожиточного минимума при оказании социальной поддержки гражданам в Пензенской области</w:t>
      </w:r>
    </w:p>
    <w:p>
      <w:pPr>
        <w:pStyle w:val="0"/>
        <w:ind w:firstLine="540"/>
        <w:jc w:val="both"/>
      </w:pPr>
      <w:r>
        <w:rPr>
          <w:sz w:val="20"/>
        </w:rPr>
        <w:t xml:space="preserve">(в ред. </w:t>
      </w:r>
      <w:hyperlink w:history="0" r:id="rId48" w:tooltip="Закон Пензенской обл. от 18.02.2021 N 3622-ЗПО &quot;О внесении изменений в Закон Пензенской области &quot;О прожиточном минимуме в Пензенской области&quot; (принят ЗС Пензенской обл. 12.02.2021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Пензенской обл. от 18.02.2021 N 3622-ЗПО)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Семья (одиноко проживающий гражданин), среднедушевой доход которой (доход которого) ниже величины прожиточного минимума, установленного в Пензенской области, считается малоимущей (малоимущим) и имеет право на получение социальной поддержки.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Условия и порядок предоставления социальной поддержки малоимущим семьям (гражданам) устанавливаются законодательством Российской Федерации, законами и иными нормативными правовыми актами Пензенской области.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положений ст. 7 (в редакции </w:t>
            </w:r>
            <w:hyperlink w:history="0" r:id="rId49" w:tooltip="Закон Пензенской обл. от 18.02.2021 N 3622-ЗПО &quot;О внесении изменений в Закон Пензенской области &quot;О прожиточном минимуме в Пензенской области&quot; (принят ЗС Пензенской обл. 12.02.2021) {КонсультантПлюс}">
              <w:r>
                <w:rPr>
                  <w:sz w:val="20"/>
                  <w:color w:val="0000ff"/>
                </w:rPr>
                <w:t xml:space="preserve">Закона</w:t>
              </w:r>
            </w:hyperlink>
            <w:r>
              <w:rPr>
                <w:sz w:val="20"/>
                <w:color w:val="392c69"/>
              </w:rPr>
              <w:t xml:space="preserve"> Пензенской обл. от 18.02.2021 N 3622-ЗПО) </w:t>
            </w:r>
            <w:hyperlink w:history="0" r:id="rId50" w:tooltip="Закон Пензенской обл. от 18.02.2021 N 3622-ЗПО &quot;О внесении изменений в Закон Пензенской области &quot;О прожиточном минимуме в Пензенской области&quot; (принят ЗС Пензенской обл. 12.02.2021) {КонсультантПлюс}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01.01.2021.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2"/>
        <w:spacing w:before="260" w:line-rule="auto"/>
        <w:outlineLvl w:val="0"/>
        <w:ind w:firstLine="540"/>
        <w:jc w:val="both"/>
      </w:pPr>
      <w:r>
        <w:rPr>
          <w:sz w:val="20"/>
        </w:rPr>
        <w:t xml:space="preserve">Статья 7. Публикация сведений о величине прожиточного минимума</w:t>
      </w:r>
    </w:p>
    <w:p>
      <w:pPr>
        <w:pStyle w:val="0"/>
        <w:ind w:firstLine="540"/>
        <w:jc w:val="both"/>
      </w:pPr>
      <w:r>
        <w:rPr>
          <w:sz w:val="20"/>
        </w:rPr>
        <w:t xml:space="preserve">(в ред. </w:t>
      </w:r>
      <w:hyperlink w:history="0" r:id="rId51" w:tooltip="Закон Пензенской обл. от 22.12.2005 N 931-ЗПО &quot;О внесении изменений в статью 7 Закона Пензенской области &quot;О прожиточном минимуме в Пензенской области&quot; (принят ЗС Пензенской обл. 21.12.2005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Пензенской обл. от 22.12.2005 N 931-ЗПО)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Сведения о величине прожиточного минимума на душу населения и по основным социально-демографическим группам населения в Пензенской области подлежат ежегодному официальному опубликованию в газете "Пензенские губернские ведомости".</w:t>
      </w:r>
    </w:p>
    <w:p>
      <w:pPr>
        <w:pStyle w:val="0"/>
        <w:jc w:val="both"/>
      </w:pPr>
      <w:r>
        <w:rPr>
          <w:sz w:val="20"/>
        </w:rPr>
        <w:t xml:space="preserve">(в ред. Законов Пензенской обл. от 22.02.2018 </w:t>
      </w:r>
      <w:hyperlink w:history="0" r:id="rId52" w:tooltip="Закон Пензенской обл. от 22.02.2018 N 3150-ЗПО &quot;О внесении изменений в отдельные законы Пензенской области&quot; (принят ЗС Пензенской обл. 15.02.2018) {КонсультантПлюс}">
        <w:r>
          <w:rPr>
            <w:sz w:val="20"/>
            <w:color w:val="0000ff"/>
          </w:rPr>
          <w:t xml:space="preserve">N 3150-ЗПО</w:t>
        </w:r>
      </w:hyperlink>
      <w:r>
        <w:rPr>
          <w:sz w:val="20"/>
        </w:rPr>
        <w:t xml:space="preserve">, от 18.02.2021 </w:t>
      </w:r>
      <w:hyperlink w:history="0" r:id="rId53" w:tooltip="Закон Пензенской обл. от 18.02.2021 N 3622-ЗПО &quot;О внесении изменений в Закон Пензенской области &quot;О прожиточном минимуме в Пензенской области&quot; (принят ЗС Пензенской обл. 12.02.2021) {КонсультантПлюс}">
        <w:r>
          <w:rPr>
            <w:sz w:val="20"/>
            <w:color w:val="0000ff"/>
          </w:rPr>
          <w:t xml:space="preserve">N 3622-ЗПО</w:t>
        </w:r>
      </w:hyperlink>
      <w:r>
        <w:rPr>
          <w:sz w:val="20"/>
        </w:rPr>
        <w:t xml:space="preserve">)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8. Вступление в силу настоящего Закона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Настоящий Закон вступает в силу через десять дней после дня его официального опубликования.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Губернатор</w:t>
      </w:r>
    </w:p>
    <w:p>
      <w:pPr>
        <w:pStyle w:val="0"/>
        <w:jc w:val="right"/>
      </w:pPr>
      <w:r>
        <w:rPr>
          <w:sz w:val="20"/>
        </w:rPr>
        <w:t xml:space="preserve">Пензенской области</w:t>
      </w:r>
    </w:p>
    <w:p>
      <w:pPr>
        <w:pStyle w:val="0"/>
        <w:jc w:val="right"/>
      </w:pPr>
      <w:r>
        <w:rPr>
          <w:sz w:val="20"/>
        </w:rPr>
        <w:t xml:space="preserve">В.К.БОЧКАРЕВ</w:t>
      </w:r>
    </w:p>
    <w:p>
      <w:pPr>
        <w:pStyle w:val="0"/>
      </w:pPr>
      <w:r>
        <w:rPr>
          <w:sz w:val="20"/>
        </w:rPr>
        <w:t xml:space="preserve">г. Пенза</w:t>
      </w:r>
    </w:p>
    <w:p>
      <w:pPr>
        <w:pStyle w:val="0"/>
        <w:spacing w:before="200" w:line-rule="auto"/>
      </w:pPr>
      <w:r>
        <w:rPr>
          <w:sz w:val="20"/>
        </w:rPr>
        <w:t xml:space="preserve">23 мая 2002 года</w:t>
      </w:r>
    </w:p>
    <w:p>
      <w:pPr>
        <w:pStyle w:val="0"/>
        <w:spacing w:before="200" w:line-rule="auto"/>
      </w:pPr>
      <w:r>
        <w:rPr>
          <w:sz w:val="20"/>
        </w:rPr>
        <w:t xml:space="preserve">N 365-ЗПО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Пензенской обл. от 23.05.2002 N 365-ЗПО</w:t>
            <w:br/>
            <w:t>(ред. от 18.02.2021)</w:t>
            <w:br/>
            <w:t>"О прожиточном минимуме в Пензенской области"</w:t>
            <w:br/>
            <w:t>(принят...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11.05.2023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AF90E0948A4A9A22F38C4B7E860C1D6CBAA7FAE5793D34410DB1F228AD05C07FDE87FC5218A396036AE32C20BF53E68163B8C8DC71F8A99F27D9F941K708N" TargetMode = "External"/>
	<Relationship Id="rId8" Type="http://schemas.openxmlformats.org/officeDocument/2006/relationships/hyperlink" Target="consultantplus://offline/ref=AF90E0948A4A9A22F38C4B7E860C1D6CBAA7FAE5713B304F01E5A52AFC50CE7AD6D7B44256E69B026AE32B2AE209F6852AECC4C370E3B79839D9KF0AN" TargetMode = "External"/>
	<Relationship Id="rId9" Type="http://schemas.openxmlformats.org/officeDocument/2006/relationships/hyperlink" Target="consultantplus://offline/ref=A75531E1CC7B61A01434E54BA67EDDA56513559BF38D9B3AD381D8849E5CF796FBF3B9DB53F07F3637B9368E831D82DE1FBEB72AF39DA7F6C97D80LC00N" TargetMode = "External"/>
	<Relationship Id="rId10" Type="http://schemas.openxmlformats.org/officeDocument/2006/relationships/hyperlink" Target="consultantplus://offline/ref=A75531E1CC7B61A01434E54BA67EDDA56513559BF38D9633D581D8849E5CF796FBF3B9DB53F07F3637B9368E831D82DE1FBEB72AF39DA7F6C97D80LC00N" TargetMode = "External"/>
	<Relationship Id="rId11" Type="http://schemas.openxmlformats.org/officeDocument/2006/relationships/hyperlink" Target="consultantplus://offline/ref=A75531E1CC7B61A01434E54BA67EDDA56513559BF3889E3BD181D8849E5CF796FBF3B9DB53F07F3637B9368E831D82DE1FBEB72AF39DA7F6C97D80LC00N" TargetMode = "External"/>
	<Relationship Id="rId12" Type="http://schemas.openxmlformats.org/officeDocument/2006/relationships/hyperlink" Target="consultantplus://offline/ref=A75531E1CC7B61A01434E54BA67EDDA56513559BF089963ED581D8849E5CF796FBF3B9DB53F07F3637B9368E831D82DE1FBEB72AF39DA7F6C97D80LC00N" TargetMode = "External"/>
	<Relationship Id="rId13" Type="http://schemas.openxmlformats.org/officeDocument/2006/relationships/hyperlink" Target="consultantplus://offline/ref=A75531E1CC7B61A01434E54BA67EDDA56513559BF1879733D681D8849E5CF796FBF3B9DB53F07F3637B9368E831D82DE1FBEB72AF39DA7F6C97D80LC00N" TargetMode = "External"/>
	<Relationship Id="rId14" Type="http://schemas.openxmlformats.org/officeDocument/2006/relationships/hyperlink" Target="consultantplus://offline/ref=A75531E1CC7B61A01434E54BA67EDDA56513559BF689983FD281D8849E5CF796FBF3B9DB53F07F3637B9368E831D82DE1FBEB72AF39DA7F6C97D80LC00N" TargetMode = "External"/>
	<Relationship Id="rId15" Type="http://schemas.openxmlformats.org/officeDocument/2006/relationships/hyperlink" Target="consultantplus://offline/ref=A75531E1CC7B61A01434E54BA67EDDA56513559BF488963EDA81D8849E5CF796FBF3B9DB53F07F3637B9368E831D82DE1FBEB72AF39DA7F6C97D80LC00N" TargetMode = "External"/>
	<Relationship Id="rId16" Type="http://schemas.openxmlformats.org/officeDocument/2006/relationships/hyperlink" Target="consultantplus://offline/ref=A75531E1CC7B61A01434E54BA67EDDA56513559BF3899C3AD088858E9605FB94FCFCE6CC54B9733737B93688804287CB0EE6BB2AEC83A2EDD57F82C1L505N" TargetMode = "External"/>
	<Relationship Id="rId17" Type="http://schemas.openxmlformats.org/officeDocument/2006/relationships/hyperlink" Target="consultantplus://offline/ref=A75531E1CC7B61A01434E54BA67EDDA56513559BF38C9B3ED08C858E9605FB94FCFCE6CC54B9733737B936898F4287CB0EE6BB2AEC83A2EDD57F82C1L505N" TargetMode = "External"/>
	<Relationship Id="rId18" Type="http://schemas.openxmlformats.org/officeDocument/2006/relationships/hyperlink" Target="consultantplus://offline/ref=A75531E1CC7B61A01434E54BA67EDDA56513559BF38D963CD088858E9605FB94FCFCE6CC54B9733737B936898F4287CB0EE6BB2AEC83A2EDD57F82C1L505N" TargetMode = "External"/>
	<Relationship Id="rId19" Type="http://schemas.openxmlformats.org/officeDocument/2006/relationships/hyperlink" Target="consultantplus://offline/ref=A75531E1CC7B61A01434E54BA67EDDA56513559BF38A993FD489858E9605FB94FCFCE6CC54B9733737B936898F4287CB0EE6BB2AEC83A2EDD57F82C1L505N" TargetMode = "External"/>
	<Relationship Id="rId20" Type="http://schemas.openxmlformats.org/officeDocument/2006/relationships/hyperlink" Target="consultantplus://offline/ref=A75531E1CC7B61A01434E54BA67EDDA56513559BF38B983BD38A858E9605FB94FCFCE6CC54B9733737B936898F4287CB0EE6BB2AEC83A2EDD57F82C1L505N" TargetMode = "External"/>
	<Relationship Id="rId21" Type="http://schemas.openxmlformats.org/officeDocument/2006/relationships/hyperlink" Target="consultantplus://offline/ref=A75531E1CC7B61A01434E54BA67EDDA56513559BF488963EDA81D8849E5CF796FBF3B9DB53F07F3637B93681831D82DE1FBEB72AF39DA7F6C97D80LC00N" TargetMode = "External"/>
	<Relationship Id="rId22" Type="http://schemas.openxmlformats.org/officeDocument/2006/relationships/hyperlink" Target="consultantplus://offline/ref=A75531E1CC7B61A01434E54BA67EDDA56513559BF3869F3BDA8E858E9605FB94FCFCE6CC46B92B3B36B828898D57D19A48LB00N" TargetMode = "External"/>
	<Relationship Id="rId23" Type="http://schemas.openxmlformats.org/officeDocument/2006/relationships/hyperlink" Target="consultantplus://offline/ref=74BABD22EEB851204C0527B8DD58529A062F125FD5236C2B208CAEB59545138CD3F13A5AEDFEE1E2DBBACACF3DB678EBB9B830776B714B763457CD7DM402N" TargetMode = "External"/>
	<Relationship Id="rId24" Type="http://schemas.openxmlformats.org/officeDocument/2006/relationships/hyperlink" Target="consultantplus://offline/ref=74BABD22EEB851204C0527B8DD58529A062F125FD5236C2B208DAEB59545138CD3F13A5AFFFEB9EEDABBD4CF30A32EBAFFME0EN" TargetMode = "External"/>
	<Relationship Id="rId25" Type="http://schemas.openxmlformats.org/officeDocument/2006/relationships/hyperlink" Target="consultantplus://offline/ref=74BABD22EEB851204C0539B5CB340C95052C4B57DF7D317E2D8CA6E7C2454FC985F8300FB0BAE9FDD9BAC8MC0CN" TargetMode = "External"/>
	<Relationship Id="rId26" Type="http://schemas.openxmlformats.org/officeDocument/2006/relationships/hyperlink" Target="consultantplus://offline/ref=74BABD22EEB851204C0539B5CB340C9504234E5AD22B667C7CD9A8E2CA1515D993B13C0AA5EEBDA78EB7CBCE2BBD29A4FFED3FM705N" TargetMode = "External"/>
	<Relationship Id="rId27" Type="http://schemas.openxmlformats.org/officeDocument/2006/relationships/hyperlink" Target="consultantplus://offline/ref=74BABD22EEB851204C0539B5CB340C9503204A52D12C667C7CD9A8E2CA1515D981B16403AFBBF2E3DEA4C8CF37MB0EN" TargetMode = "External"/>
	<Relationship Id="rId28" Type="http://schemas.openxmlformats.org/officeDocument/2006/relationships/hyperlink" Target="consultantplus://offline/ref=74BABD22EEB851204C0527B8DD58529A062F125FD5236C2B248BAEB59545138CD3F13A5AFFFEB9EEDABBD4CF30A32EBAFFME0EN" TargetMode = "External"/>
	<Relationship Id="rId29" Type="http://schemas.openxmlformats.org/officeDocument/2006/relationships/hyperlink" Target="consultantplus://offline/ref=74BABD22EEB851204C0527B8DD58529A062F125FD5236D2B2889AEB59545138CD3F13A5AEDFEE1E2DBBACBC83DB678EBB9B830776B714B763457CD7DM402N" TargetMode = "External"/>
	<Relationship Id="rId30" Type="http://schemas.openxmlformats.org/officeDocument/2006/relationships/hyperlink" Target="consultantplus://offline/ref=74BABD22EEB851204C0527B8DD58529A062F125FD62C642E2786F3BF9D1C1F8ED4FE654DEAB7EDE3DBBACAC83EE97DFEA8E03C77746F4E6D2855CFM70CN" TargetMode = "External"/>
	<Relationship Id="rId31" Type="http://schemas.openxmlformats.org/officeDocument/2006/relationships/hyperlink" Target="consultantplus://offline/ref=74BABD22EEB851204C0527B8DD58529A062F125FD52E6A2B218DAEB59545138CD3F13A5AEDFEE1E2DBBACACF3DB678EBB9B830776B714B763457CD7DM402N" TargetMode = "External"/>
	<Relationship Id="rId32" Type="http://schemas.openxmlformats.org/officeDocument/2006/relationships/hyperlink" Target="consultantplus://offline/ref=74BABD22EEB851204C0527B8DD58529A062F125FD52E6A2B218DAEB59545138CD3F13A5AEDFEE1E2DBBACACC37B678EBB9B830776B714B763457CD7DM402N" TargetMode = "External"/>
	<Relationship Id="rId33" Type="http://schemas.openxmlformats.org/officeDocument/2006/relationships/hyperlink" Target="consultantplus://offline/ref=74BABD22EEB851204C0527B8DD58529A062F125FD52E6A2B218DAEB59545138CD3F13A5AEDFEE1E2DBBACACF3DB678EBB9B830776B714B763457CD7DM402N" TargetMode = "External"/>
	<Relationship Id="rId34" Type="http://schemas.openxmlformats.org/officeDocument/2006/relationships/hyperlink" Target="consultantplus://offline/ref=74BABD22EEB851204C0527B8DD58529A062F125FD52E6A2B218DAEB59545138CD3F13A5AEDFEE1E2DBBACACE33B678EBB9B830776B714B763457CD7DM402N" TargetMode = "External"/>
	<Relationship Id="rId35" Type="http://schemas.openxmlformats.org/officeDocument/2006/relationships/hyperlink" Target="consultantplus://offline/ref=74BABD22EEB851204C0527B8DD58529A062F125FD52E6A2B218DAEB59545138CD3F13A5AEDFEE1E2DBBACACC37B678EBB9B830776B714B763457CD7DM402N" TargetMode = "External"/>
	<Relationship Id="rId36" Type="http://schemas.openxmlformats.org/officeDocument/2006/relationships/hyperlink" Target="consultantplus://offline/ref=74BABD22EEB851204C0527B8DD58529A062F125FD72265232486F3BF9D1C1F8ED4FE654DEAB7EDE3DBBACAC73EE97DFEA8E03C77746F4E6D2855CFM70CN" TargetMode = "External"/>
	<Relationship Id="rId37" Type="http://schemas.openxmlformats.org/officeDocument/2006/relationships/hyperlink" Target="consultantplus://offline/ref=74BABD22EEB851204C0527B8DD58529A062F125FD52E6A2B218DAEB59545138CD3F13A5AEDFEE1E2DBBACACE33B678EBB9B830776B714B763457CD7DM402N" TargetMode = "External"/>
	<Relationship Id="rId38" Type="http://schemas.openxmlformats.org/officeDocument/2006/relationships/hyperlink" Target="consultantplus://offline/ref=74BABD22EEB851204C0527B8DD58529A062F125FD52E6A2B218DAEB59545138CD3F13A5AEDFEE1E2DBBACACE32B678EBB9B830776B714B763457CD7DM402N" TargetMode = "External"/>
	<Relationship Id="rId39" Type="http://schemas.openxmlformats.org/officeDocument/2006/relationships/hyperlink" Target="consultantplus://offline/ref=74BABD22EEB851204C0527B8DD58529A062F125FD52E6A2B218DAEB59545138CD3F13A5AEDFEE1E2DBBACACC37B678EBB9B830776B714B763457CD7DM402N" TargetMode = "External"/>
	<Relationship Id="rId40" Type="http://schemas.openxmlformats.org/officeDocument/2006/relationships/hyperlink" Target="consultantplus://offline/ref=74BABD22EEB851204C0527B8DD58529A062F125FD52E6A2B218DAEB59545138CD3F13A5AEDFEE1E2DBBACACE32B678EBB9B830776B714B763457CD7DM402N" TargetMode = "External"/>
	<Relationship Id="rId41" Type="http://schemas.openxmlformats.org/officeDocument/2006/relationships/hyperlink" Target="consultantplus://offline/ref=74BABD22EEB851204C0527B8DD58529A062F125FD52E6A2B218DAEB59545138CD3F13A5AEDFEE1E2DBBACACE3DB678EBB9B830776B714B763457CD7DM402N" TargetMode = "External"/>
	<Relationship Id="rId42" Type="http://schemas.openxmlformats.org/officeDocument/2006/relationships/hyperlink" Target="consultantplus://offline/ref=74BABD22EEB851204C0527B8DD58529A062F125FD52E6A2B218DAEB59545138CD3F13A5AEDFEE1E2DBBACACC37B678EBB9B830776B714B763457CD7DM402N" TargetMode = "External"/>
	<Relationship Id="rId43" Type="http://schemas.openxmlformats.org/officeDocument/2006/relationships/hyperlink" Target="consultantplus://offline/ref=74BABD22EEB851204C0527B8DD58529A062F125FD52E6A2B218DAEB59545138CD3F13A5AEDFEE1E2DBBACACE3DB678EBB9B830776B714B763457CD7DM402N" TargetMode = "External"/>
	<Relationship Id="rId44" Type="http://schemas.openxmlformats.org/officeDocument/2006/relationships/hyperlink" Target="consultantplus://offline/ref=74BABD22EEB851204C0539B5CB340C9503204A52D12C667C7CD9A8E2CA1515D981B16403AFBBF2E3DEA4C8CF37MB0EN" TargetMode = "External"/>
	<Relationship Id="rId45" Type="http://schemas.openxmlformats.org/officeDocument/2006/relationships/hyperlink" Target="consultantplus://offline/ref=74BABD22EEB851204C0527B8DD58529A062F125FD22D642E2886F3BF9D1C1F8ED4FE654DEAB7EDE3DBBAC8CE3EE97DFEA8E03C77746F4E6D2855CFM70CN" TargetMode = "External"/>
	<Relationship Id="rId46" Type="http://schemas.openxmlformats.org/officeDocument/2006/relationships/hyperlink" Target="consultantplus://offline/ref=74BABD22EEB851204C0527B8DD58529A062F125FD52E6A2B218DAEB59545138CD3F13A5AEDFEE1E2DBBACACD30B678EBB9B830776B714B763457CD7DM402N" TargetMode = "External"/>
	<Relationship Id="rId47" Type="http://schemas.openxmlformats.org/officeDocument/2006/relationships/hyperlink" Target="consultantplus://offline/ref=74BABD22EEB851204C0527B8DD58529A062F125FD52E6A2B218DAEB59545138CD3F13A5AEDFEE1E2DBBACACC37B678EBB9B830776B714B763457CD7DM402N" TargetMode = "External"/>
	<Relationship Id="rId48" Type="http://schemas.openxmlformats.org/officeDocument/2006/relationships/hyperlink" Target="consultantplus://offline/ref=74BABD22EEB851204C0527B8DD58529A062F125FD52E6A2B218DAEB59545138CD3F13A5AEDFEE1E2DBBACACD30B678EBB9B830776B714B763457CD7DM402N" TargetMode = "External"/>
	<Relationship Id="rId49" Type="http://schemas.openxmlformats.org/officeDocument/2006/relationships/hyperlink" Target="consultantplus://offline/ref=74BABD22EEB851204C0527B8DD58529A062F125FD52E6A2B218DAEB59545138CD3F13A5AEDFEE1E2DBBACACD3CB678EBB9B830776B714B763457CD7DM402N" TargetMode = "External"/>
	<Relationship Id="rId50" Type="http://schemas.openxmlformats.org/officeDocument/2006/relationships/hyperlink" Target="consultantplus://offline/ref=74BABD22EEB851204C0527B8DD58529A062F125FD52E6A2B218DAEB59545138CD3F13A5AEDFEE1E2DBBACACC37B678EBB9B830776B714B763457CD7DM402N" TargetMode = "External"/>
	<Relationship Id="rId51" Type="http://schemas.openxmlformats.org/officeDocument/2006/relationships/hyperlink" Target="consultantplus://offline/ref=74BABD22EEB851204C0527B8DD58529A062F125FD52D6C2B2386F3BF9D1C1F8ED4FE654DEAB7EDE3DBBACAC83EE97DFEA8E03C77746F4E6D2855CFM70CN" TargetMode = "External"/>
	<Relationship Id="rId52" Type="http://schemas.openxmlformats.org/officeDocument/2006/relationships/hyperlink" Target="consultantplus://offline/ref=74BABD22EEB851204C0527B8DD58529A062F125FD529692E228BAEB59545138CD3F13A5AEDFEE1E2DBBACACF3DB678EBB9B830776B714B763457CD7DM402N" TargetMode = "External"/>
	<Relationship Id="rId53" Type="http://schemas.openxmlformats.org/officeDocument/2006/relationships/hyperlink" Target="consultantplus://offline/ref=74BABD22EEB851204C0527B8DD58529A062F125FD52E6A2B218DAEB59545138CD3F13A5AEDFEE1E2DBBACACD3CB678EBB9B830776B714B763457CD7DM402N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4022.00.55</Application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Пензенской обл. от 23.05.2002 N 365-ЗПО
(ред. от 18.02.2021)
"О прожиточном минимуме в Пензенской области"
(принят ЗС Пензенской обл. 20.05.2002)</dc:title>
  <dcterms:created xsi:type="dcterms:W3CDTF">2023-05-11T13:52:10Z</dcterms:created>
</cp:coreProperties>
</file>