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6A" w:rsidRPr="000A616A" w:rsidRDefault="000A616A" w:rsidP="000A6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 ПЛЕССКОГО СЕЛЬСОВЕТА МОКШАНСКОГО РАЙОНА</w:t>
      </w:r>
    </w:p>
    <w:p w:rsidR="000A616A" w:rsidRPr="000A616A" w:rsidRDefault="000A616A" w:rsidP="000A6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0A616A" w:rsidRPr="000A616A" w:rsidRDefault="000A616A" w:rsidP="000A6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0A616A" w:rsidRPr="000A616A" w:rsidRDefault="000A616A" w:rsidP="000A6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 29.06.2012 №38</w:t>
      </w:r>
    </w:p>
    <w:p w:rsidR="000A616A" w:rsidRPr="000A616A" w:rsidRDefault="000A616A" w:rsidP="000A6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Плесс</w:t>
      </w:r>
      <w:proofErr w:type="spellEnd"/>
    </w:p>
    <w:p w:rsidR="000A616A" w:rsidRPr="000A616A" w:rsidRDefault="000A616A" w:rsidP="000A61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 малоимущим гражданам, по договорам социального найма жилых помещений муниципального жилищного фонда»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в ред. постановлений 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5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26.10.2012 № 75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6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07.11.2022 № 149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ред. постановлений 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7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26.10.2012 № 75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8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26.10.2012 № 95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 </w:t>
      </w:r>
      <w:hyperlink r:id="rId9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31.10.2013 № 47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13.04.2018 № 17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tgtFrame="_blank" w:history="1">
        <w:proofErr w:type="gramStart"/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</w:t>
        </w:r>
        <w:proofErr w:type="gramEnd"/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18.05.2018 № 21</w:t>
        </w:r>
      </w:hyperlink>
      <w:r w:rsidRPr="000A616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2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19.12.2018 № 97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07.02.2020 № 11</w:t>
        </w:r>
      </w:hyperlink>
      <w:r w:rsidRPr="000A616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14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29.08.2022 № 127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5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07.11.2022 № 149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Концепцией снижения административных барьеров и повышения доступности государственных и муниципальных услуг на 2011 - 2013 годы, утвержденной распоряжением Правительства РФ </w:t>
      </w:r>
      <w:hyperlink r:id="rId16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10.06.2011 № 1021-р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Федеральным законом </w:t>
      </w:r>
      <w:hyperlink r:id="rId17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27.07.2010 № 210-ФЗ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организации предоставления государственных и муниципальных услуг» (с последующими изменениями), постановлением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8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29.06.2012 № 29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исполнения муниципальных функций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административных регламентов предоставления муниципальных услуг органами местного самоуправления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области», руководствуясь </w:t>
      </w:r>
      <w:hyperlink r:id="rId19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Плесского</w:t>
        </w:r>
        <w:proofErr w:type="spellEnd"/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Мокшанского</w:t>
        </w:r>
        <w:proofErr w:type="spellEnd"/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постановляет: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прилагаемый административный регламент по предоставлению муниципальной услуги «Предоставление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малоимущим гражданам, по договорам социального найма жилых помещений муниципального жилищного фонда».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(изменения в ред. постановлений 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0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26.10.2012 № 75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1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07.11.2022 № 149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постановление опубликовать в информационном бюллетене «Вести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сельсовета» и разместить на официальном сайте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района: http:pless.mokshan.pnzreg.ru.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Настоящее постановление вступает в силу после опубликования.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Д.В.Платонов</w:t>
      </w:r>
      <w:proofErr w:type="spell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 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29.06.2012 № 38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оказания муниципальной услуги «Предоставление </w:t>
      </w:r>
      <w:proofErr w:type="gramStart"/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малоимущим гражданам, по договорам социального найма жилых помещений муниципального жилищного фонда»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в ред. постановлений 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2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26.10.2012 № 75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3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07.11.2022 № 149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(изменения в ред. постановлений 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24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26.10.2012 № 75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5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26.10.2012 № 95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6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31.10.2013 № 47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7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13.04.2018 № 17</w:t>
        </w:r>
      </w:hyperlink>
      <w:r w:rsidRPr="000A616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28" w:tgtFrame="_blank" w:history="1">
        <w:proofErr w:type="gramStart"/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</w:t>
        </w:r>
        <w:proofErr w:type="gramEnd"/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18.05.2018 № 21</w:t>
        </w:r>
      </w:hyperlink>
      <w:r w:rsidRPr="000A616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29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19.12.2018 № 97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0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07.02.2020 № 11</w:t>
        </w:r>
      </w:hyperlink>
      <w:r w:rsidRPr="000A616A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, </w:t>
      </w:r>
      <w:hyperlink r:id="rId31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29.08.2022 № 127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предоставления малоимущим гражданам по договорам социального найма жилых помещений муниципального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жилищного фонда.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заявителей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Заявителями на предоставление муниципальной услуги являются граждане Российской Федерации, местом жительства которых является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Плесский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признанные в установленном законодательством порядке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Лично;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1.3.2. Непосредственно в здании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– Администрация)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размещения информации на официальной странице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раздела Власть/ОМС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на сайте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в сети «Интернет» </w:t>
      </w: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https://mokshan.pnzreg.ru/authority/oms-munitsipalnogo-obrazovaniya/administratsiya-plesskogo-selsoveta/</w:t>
      </w: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(или) в 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ПО);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 телефону.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1.5.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вопросы, не предусмотренные пунктом 1.5.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заявитель имеет право на получение информации о предоставлении муниципальной услуги посредством Единого портала и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 </w:t>
      </w:r>
      <w:proofErr w:type="spellStart"/>
      <w:r w:rsidRPr="000A616A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официальнй</w:t>
      </w:r>
      <w:proofErr w:type="spellEnd"/>
      <w:r w:rsidRPr="000A616A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 xml:space="preserve"> страницы</w:t>
      </w: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Администрации, а также электронной почты;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На Едином портале, КСПГМУ ПО, </w:t>
      </w:r>
      <w:r w:rsidRPr="000A616A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официальной странице</w:t>
      </w: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Администрации размещается информация по вопросам предоставления муниципальной услуги, включающая в себя сведения согласно пункту 1.5. Регламента.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1.8.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1.5. Регламента.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адреса </w:t>
      </w:r>
      <w:r w:rsidRPr="000A616A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официальной страницы Администрации</w:t>
      </w: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МФЦ, организаций, участвующих в предоставлении муниципальной услуги, адреса их электронной почты.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1.9. Регламента, размещается на информационных стендах Администрации, МФЦ, на официальной странице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раздела Власть/ОМС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на сайте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в сети «Интернет» (далее – официальная страница) </w:t>
      </w: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https://mokshan.pnzreg.ru/authority/oms-munitsipalnogo-obrazovaniya/administratsiya-plesskogo-selsoveta/</w:t>
      </w: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на Едином портале,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официальной странице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МФЦ и официальном сайте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предоставления муниципальной услуги</w:t>
      </w:r>
      <w:bookmarkStart w:id="0" w:name="P003E"/>
      <w:bookmarkEnd w:id="0"/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услуги: «Предоставление малоимущим гражданам по договорам социального найма жилых помещений муниципального жилищного фонда».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Администрацией постановления о предоставлении малоимущим гражданам по договорам социального найма жилых помещений муниципального жилищного фонда;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Администрацией постановления об отказе в предоставлении малоимущим гражданам по договорам социального найма жилых помещений муниципального жилищного фонда.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в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официальной странице, в Федеральном реестре и на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Документы, которые заявитель должен представить самостоятельно: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 Заявление по форме, установленной приложением 1 к настоящему Регламенту.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62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  <w:bookmarkEnd w:id="1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2.6.1.1. Требования к заявлению: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sub_63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bookmarkEnd w:id="2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корректирующих сре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исправления в заявлении не допускается.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2.6.1.2. Заявитель может подать заявление и (или) документы, для предоставления муниципальной услуги следующими способами: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форме электронного документа, подписанного простой электронной подписью, посредством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лично на бумажном носителе через МФЦ, с которым у Администрации заключено соглашение о взаимодействии.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2.6.1.3. Формирование заявления в электронной форме осуществляется посредством заполнения интерактивной формы запроса на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необходимости дополнительной подачи заявления в какой-либо иной форме.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Образцы заполнения электронной формы заявления размещаются на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2.6.1.4. При формировании заявления обеспечивается: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возможность копирования и сохранения заявления и (или) документов, необходимых для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КСПГМУ ПО, в части, касающейся сведений, отсутствующих в ЕСИА;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потери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введенной информации;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возможность доступа заявителя на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К заявлению прилагаются: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документы, содержащие сведения о составе семьи заявителя и степени родства: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решение суда о признании гражданина членом семьи заявителя;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 июля 1998 года N 135-ФЗ "Об оценочной деятельности в Российской Федерации" (в случае проведения заявителем оценки стоимости имущества);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 июля 1998 года N 135-ФЗ "Об оценочной деятельности в Российской Федерации" (в случае проведения заявителем оценки стоимости имущества).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Документы, которые заявитель может представить по собственной инициативе: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кодекса Российской Федерации);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сведения о транспортных средствах, находящихся в собственности заявителя и членов его семьи и подлежащих налогообложению;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сведения о заработке заявителя и членов его семьи.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Start w:id="3" w:name="P0092"/>
      <w:bookmarkEnd w:id="3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При обращении в Администрацию либо МФЦ заявитель представляет документы (справки), предусмотренные пунктом 2.6. настоящего Регламента в копиях с одновременным представлением оригинала, кроме документов, получаемых по межведомственным запросам Администрацией.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Администрация, самостоятельно запрашивает документы (их копии или содержащиеся в них сведения), необходимые для предоставления малоимущему гражданину по договору социального найма жилого помещения муниципального жилищного фонда,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 (справки) после проверки ее соответствия оригиналу заверяется специалистом Администрации, ответственным за прием документов, оригиналы документов возвращаются заявителю.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Запрещается требовать от заявителя: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статьи 7 Федерального закона № 210-ФЗ;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Услуги, которые являются необходимыми и обязательными для предоставления муниципальной услуги, отсутствуют.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Основаниями для отказа в предоставлении муниципальной услуги, являются: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0"/>
      <w:bookmarkEnd w:id="4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2.12.1. заявителем не представлены или представлены не в полном объеме документы, определенные пунктом 2.6 настоящего Регламента;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2.12.2. с заявлением о предоставлении жилого помещения обратилось лицо, не указанное в пункте 1.2.настоящего Регламента.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основания для отказа в законе не предусмотрены.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несоответствии (недостаточности) представленных документов, предусмотренных пунктами 2.6, 2.7, Администрация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Основания для приостановления предоставления муниципальной услуги не предусмотрены.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 и муниципальными правовыми актами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Регистрация заявления осуществляется в день его получения Администрацией.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2.16.1.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гражданином заявления через МФЦ срок принятия решения о предоставлении малоимущим гражданам по договорам социального найма жилых помещений муниципального жилищного фонда или об отказе в предоставлении малоимущим гражданам по договорам социального найма жилых помещений муниципального жилищного фонда исчисляется со дня передачи МФЦ такого заявления в Администрацию, осуществляющей предоставление малоимущим гражданам по договорам социального найма жилых помещений муниципального жилищного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Регистрация заявления, направленного в форме электронного документа с использованием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в автоматическом режиме.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предоставлении муниципальной услуги регистрируется в книге регистрации входящей корреспонденции Администрации с присвоением заявлению входящего номера и указанием даты его получения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Вход здания Администрации и МФЦ оборудован вывеской, содержащей информацию о наименовании Администрации и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графике (режиме) работы Администрации и МФЦ размещается на входе в здание, в котором осуществляется их деятельность.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Прием заявителей (представителей заявителя) осуществляется в кабинете специалиста Администрации и помещении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Кабинет специалиста Администрации и помещение МФЦ оборудуются информационными стендами.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в помещениях Администрации и МФЦ размещается следующая информация: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извлечения из нормативных правовых актов Российской Федерации, Пензенской области и органов местного самоуправления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Пензенской области, устанавливающих порядок и условия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(получения)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образцы необходимых заявлений для получения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Требования к обеспечению доступности для инвалидов: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специалисты Администрации и МФЦ оказывают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  <w:t>Помещения Администрации, МФЦ должны соответствовать положениям, утвержденным постановлением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 Показателями доступности предоставления муниципальной услуги являются: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расположенность в зоне доступности к основным транспортным магистралям, хорошие подъездные дороги;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требований Регламента о порядке информирования по предоставлению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возможности получения информации о ходе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на базе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Показателями качества предоставления муниципальной услуги являются: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стандарта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очередей при приеме документов от заявителей и выдаче результатов муниципальной услуги заявителям;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обоснованных жалоб на действия (бездействие) специалистов Администрации при предоставлении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00023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получение сведений о ходе выполнения муниципальной услуги;</w:t>
      </w:r>
      <w:bookmarkEnd w:id="5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2.28. Заявитель имеет возможность получения информации о ходе выполнения заявления (предоставления муниципальной услуги). Информация по вопросам предоставления муниципальной услуги предоставляется заявителю бесплатно.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Заявителю после успешного заполнения опросной формы оценки на КСПГМУ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электронной почты поступает уведомление о сохраненной оценке со ссылкой на просмотр статистики по данной услуге.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2.29.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2.30 Заявитель (представитель заявителя) вправе обратиться за предоставлением муниципальной услуги в электронной форме в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2.31.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и информирование о ходе, порядке, сроках и результате предоставления муниципальной услуги, 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формирование и направление запросов;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административных процедур (действий), выполняемых МФЦ: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заявителю результата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 регистрация заявления для получения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Заявление представляется заявителем (представителем заявителя) в Администрацию или в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При приеме заявления специалист Администрации, ответственный за прием и регистрацию документов в Администрации, проверяет: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его представителя;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Заявление и документы (при их наличии), представленные заявителем (представителем заявителя) через МФЦ, передаются работником МФЦ в Администрацию на бумажном носителе в срок, установленный соглашением, заключенным Администрацией с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Зарегистрированное заявление и документы при отсутствии оснований, предусмотренных пунктом 14 настоящего Регламента, передаются на рассмотрение Главе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(далее – Глава Администрации), который определяет исполнителя, ответственного за работу с поступившим заявлением (далее - ответственный исполнитель).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Продолжительность административной процедуры (максимальный срок ее выполнения) составляет 1 рабочий день.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направление запросов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этом случае,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Межведомственные запросы в форме электронного документа подписываются электронной подписью.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Продолжительность административной процедуры (максимальный срок ее выполнения) не может превышать 5 рабочих дней.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заявления и принятие решения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14 настоящего Регламента.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предоставлении малоимущим гражданам по договорам социального найма жилых помещений муниципального жилищного фонда (далее - предоставление муниципальной услуги) в срок, не превышающий 17 рабочих дней со дня поступления к нему заявления и документов.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3.23.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малоимущим гражданам по договорам социального найма жилых помещений муниципального жилищного фонда (далее - отказ в предоставлении муниципальной услуги) в срок, не превышающий 17 рабочих дней со дня поступления к нему заявления и документов.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3.24. </w:t>
      </w:r>
      <w:bookmarkStart w:id="6" w:name="_GoBack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 Подписанные Главой Администрации постановления регистрируются в установленном Администрацией порядке</w:t>
      </w:r>
      <w:bookmarkEnd w:id="6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 Продолжительность административной процедуры (максимальный срок ее выполнения) составляет 19 рабочих дней.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0A616A" w:rsidRPr="000A616A" w:rsidRDefault="000A616A" w:rsidP="00263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63"/>
      <w:bookmarkEnd w:id="7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3.28. 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Критерием принятия решения о выдаче результата оказания муниципальной услуги заявителю являются оформленные и зарегистрированные в установленном порядке Администрацией постановления, предусмотренные пунктом 3.28 настоящего Регламента.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Копия постановления Администрации направляется заявителю почтовым отправлением - письмом в течение 3 рабочих дней со дня принятия решения. Способы выдачи результата могут быть посредством почтового отправления, в форме электронного документа на адрес электронной почты, лично при обращении в Администрацию или в МАУ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результата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Продолжительность административной процедуры (максимальный срок ее выполнения) составляет 3 рабочих дня.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Результатом административной процедуры является выдача заявителю результата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 Основанием для начала административной процедуры по исправлению допущенных опечаток и ошибок (далее - техническая ошибка) в выданных постановлениях Администрации, указанных в пункте 3.28 настоящего Регламента (далее – постановление Администрации), является получение Администрацией заявления об исправлении технической ошибки.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3.34.1. При обращении об исправлении технической ошибки заявитель представляет: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документы, подтверждающие наличие в выданном постановлении Администрации технической ошибки.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Исчерпывающим перечнем оснований для отказа в исправлении технических ошибок в постановлении Администрации является отсутствие документов, предусмотренных пунктом 3.34.1. настоящего Регламента.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3.34.3.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3.34.4. Критерием принятия решения по исправлению технической ошибки в постановлении Администрации является наличие опечатки и (или) ошибки.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наличия технической ошибки в постановлении Администрации,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технической ошибки в постановлении Администрации, ответственный исполнитель готовит уведомление об отсутствии технической ошибки в постановлении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3.34.5. Ответственный исполнитель передает проект постановления Администрации или уведомление об отсутствии технической ошибки в постановлении Администрации на подпись главе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подписывает постановление Администрации либо уведомление об отсутствии технической ошибки в постановлении Администрации и передает ответственному исполнителю для направления заявителю.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3.34.6. Максимальный срок выполнения действия по исправлению технической ошибки в постановлении Администрации либо подготовки уведомления об отсутствии технической ошибки в постановлении Администрации не может превышать пяти рабочих дней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регистрации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об исправлении технической ошибки в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3.34.7 Результатом выполнения административной процедуры по исправлению технической ошибки в постановлении Администрации является: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случае наличия технической ошибки в постановлении Администрации – постановление Администрации о внесении изменений в постановление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случае отсутствия технической ошибки в постановлении Администрации – уведомление об отсутствии технической ошибки в постановлении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</w:t>
      </w:r>
      <w:proofErr w:type="gramStart"/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sub_500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</w:t>
      </w: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административных действий, входящих в состав административных процедур, в рамках своей компетенции.</w:t>
      </w:r>
      <w:bookmarkEnd w:id="8"/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 Администрации проводятся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пановые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внеплановые проверки полноты и качества исполнения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результатов рассмотрения документов требованиям законодательства Российской Федерации;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сроков выполнения административных процедур при предоставлении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услуги: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5.1.1.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жалоба), в случаях, указанных в статье 11.1 Федерального закона № 210-ФЗ, и в порядке, предусмотренном главой 2.1 ФЗ № 210-ФЗ.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5.1.4. В случае установления в ходе или по результатам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5.2.3. Жалоба на решения и действия (бездействие) главы Администрации подается главе Администрации.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5.2.4. Жалоба на действия (бездействие) директора МФЦ подается главе Администрации.5.2.5. Жалоба на решения и действия (бездействие) работников МФЦ подается директору МФЦ.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официальной странице администрации, МФЦ в информационно-телекоммуникационной сети «Интернет», Едином портале, КСПГМУ ПО, а также в устной и (или) письменной форме.</w:t>
      </w:r>
      <w:proofErr w:type="gramEnd"/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постановлением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32" w:tgtFrame="_blank" w:history="1">
        <w:r w:rsidRPr="000A61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от 16.10.2018 № 73</w:t>
        </w:r>
      </w:hyperlink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при предоставлении муниципальных услуг».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малоимущим гражданам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договорам социального найма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жилых помещений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жилищного фонда»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предоставлении муниципальной услуги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Администрацию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Плесского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Мокшанского</w:t>
      </w:r>
      <w:proofErr w:type="spell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гражданина)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_______________________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0A616A" w:rsidRPr="000A616A" w:rsidRDefault="000A616A" w:rsidP="000A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тел. __________________________________________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580"/>
      <w:bookmarkEnd w:id="9"/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A616A" w:rsidRPr="000A616A" w:rsidRDefault="000A616A" w:rsidP="000A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предоставлении малоимущим гражданам по договорам социального найма жилых помещений муниципального жилищного фонда, жилого помещения муниципального жилищного фонда по договору социального найма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мне ___________________ (ФИО) (отчество при наличии) на состав семьи __________ чел., признанных малоимущими в целях постановки на учет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 документы: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________________________________________________________________________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________________________________________________________________________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(И.О.(при наличии) Фамилия) ________________ (И.О.(при наличии) Фамилия)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(И.О.(при наличии) Фамилия) ________________ (И.О.(при наличии) Фамилия)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на).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 20___ г. ____________________________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заявителя</w:t>
      </w:r>
    </w:p>
    <w:p w:rsidR="000A616A" w:rsidRPr="000A616A" w:rsidRDefault="000A616A" w:rsidP="000A61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42AF" w:rsidRPr="000A616A" w:rsidRDefault="005B161E">
      <w:pPr>
        <w:rPr>
          <w:rFonts w:ascii="Times New Roman" w:hAnsi="Times New Roman" w:cs="Times New Roman"/>
          <w:sz w:val="24"/>
          <w:szCs w:val="24"/>
        </w:rPr>
      </w:pPr>
    </w:p>
    <w:sectPr w:rsidR="00C942AF" w:rsidRPr="000A616A" w:rsidSect="000A616A">
      <w:pgSz w:w="11906" w:h="16838"/>
      <w:pgMar w:top="851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0"/>
    <w:rsid w:val="000A616A"/>
    <w:rsid w:val="0026377A"/>
    <w:rsid w:val="005B161E"/>
    <w:rsid w:val="009251FA"/>
    <w:rsid w:val="00B11F52"/>
    <w:rsid w:val="00B85E4E"/>
    <w:rsid w:val="00EA38F5"/>
    <w:rsid w:val="00F673FD"/>
    <w:rsid w:val="00F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6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0A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A616A"/>
  </w:style>
  <w:style w:type="paragraph" w:customStyle="1" w:styleId="normalweb">
    <w:name w:val="normalweb"/>
    <w:basedOn w:val="a"/>
    <w:rsid w:val="000A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A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6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0A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A616A"/>
  </w:style>
  <w:style w:type="paragraph" w:customStyle="1" w:styleId="normalweb">
    <w:name w:val="normalweb"/>
    <w:basedOn w:val="a"/>
    <w:rsid w:val="000A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A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27BDC70-750B-4BB7-9601-67280A49C3E4" TargetMode="External"/><Relationship Id="rId13" Type="http://schemas.openxmlformats.org/officeDocument/2006/relationships/hyperlink" Target="https://pravo-search.minjust.ru/bigs/showDocument.html?id=0A4602E7-004D-4B2B-8BA2-4842C0CEF6E8" TargetMode="External"/><Relationship Id="rId18" Type="http://schemas.openxmlformats.org/officeDocument/2006/relationships/hyperlink" Target="https://pravo-search.minjust.ru/bigs/showDocument.html?id=BC3B2E42-F263-437F-AE02-C36FAE975ACA" TargetMode="External"/><Relationship Id="rId26" Type="http://schemas.openxmlformats.org/officeDocument/2006/relationships/hyperlink" Target="https://pravo-search.minjust.ru/bigs/showDocument.html?id=6BA2575F-A9EA-49B8-9BB1-C87163D48B5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67A4D617-5B2A-4B5E-9749-3097B877798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D9ADC293-2671-48A8-871D-926140761C7A" TargetMode="External"/><Relationship Id="rId12" Type="http://schemas.openxmlformats.org/officeDocument/2006/relationships/hyperlink" Target="https://pravo-search.minjust.ru/bigs/showDocument.html?id=FC5C1FBF-84A4-4B09-A22C-99A6D8C3E6CC" TargetMode="External"/><Relationship Id="rId17" Type="http://schemas.openxmlformats.org/officeDocument/2006/relationships/hyperlink" Target="https://pravo-search.minjust.ru/bigs/showDocument.html?id=BBA0BFB1-06C7-4E50-A8D3-FE1045784BF1" TargetMode="External"/><Relationship Id="rId25" Type="http://schemas.openxmlformats.org/officeDocument/2006/relationships/hyperlink" Target="https://pravo-search.minjust.ru/bigs/showDocument.html?id=F27BDC70-750B-4BB7-9601-67280A49C3E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F6414DEC-A84F-4E49-800A-37A612AD1EE9" TargetMode="External"/><Relationship Id="rId20" Type="http://schemas.openxmlformats.org/officeDocument/2006/relationships/hyperlink" Target="https://pravo-search.minjust.ru/bigs/showDocument.html?id=D9ADC293-2671-48A8-871D-926140761C7A" TargetMode="External"/><Relationship Id="rId29" Type="http://schemas.openxmlformats.org/officeDocument/2006/relationships/hyperlink" Target="https://pravo-search.minjust.ru/bigs/showDocument.html?id=FC5C1FBF-84A4-4B09-A22C-99A6D8C3E6C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A4D617-5B2A-4B5E-9749-3097B8777984" TargetMode="External"/><Relationship Id="rId11" Type="http://schemas.openxmlformats.org/officeDocument/2006/relationships/hyperlink" Target="https://pravo-search.minjust.ru/bigs/showDocument.html?id=AADBEBBD-457B-4EA6-B375-47B014B2122C" TargetMode="External"/><Relationship Id="rId24" Type="http://schemas.openxmlformats.org/officeDocument/2006/relationships/hyperlink" Target="https://pravo-search.minjust.ru/bigs/showDocument.html?id=D9ADC293-2671-48A8-871D-926140761C7A" TargetMode="External"/><Relationship Id="rId32" Type="http://schemas.openxmlformats.org/officeDocument/2006/relationships/hyperlink" Target="https://pravo-search.minjust.ru/bigs/showDocument.html?id=5CBE9A92-6FB8-4530-BFFE-F95001826C8F" TargetMode="External"/><Relationship Id="rId5" Type="http://schemas.openxmlformats.org/officeDocument/2006/relationships/hyperlink" Target="https://pravo-search.minjust.ru/bigs/showDocument.html?id=D9ADC293-2671-48A8-871D-926140761C7A" TargetMode="External"/><Relationship Id="rId15" Type="http://schemas.openxmlformats.org/officeDocument/2006/relationships/hyperlink" Target="https://pravo-search.minjust.ru/bigs/showDocument.html?id=67A4D617-5B2A-4B5E-9749-3097B8777984" TargetMode="External"/><Relationship Id="rId23" Type="http://schemas.openxmlformats.org/officeDocument/2006/relationships/hyperlink" Target="https://pravo-search.minjust.ru/bigs/showDocument.html?id=67A4D617-5B2A-4B5E-9749-3097B8777984" TargetMode="External"/><Relationship Id="rId28" Type="http://schemas.openxmlformats.org/officeDocument/2006/relationships/hyperlink" Target="https://pravo-search.minjust.ru/bigs/showDocument.html?id=AADBEBBD-457B-4EA6-B375-47B014B2122C" TargetMode="External"/><Relationship Id="rId10" Type="http://schemas.openxmlformats.org/officeDocument/2006/relationships/hyperlink" Target="https://pravo-search.minjust.ru/bigs/showDocument.html?id=38894E42-4DFE-4098-A3C9-F8C7CAA471B8" TargetMode="External"/><Relationship Id="rId19" Type="http://schemas.openxmlformats.org/officeDocument/2006/relationships/hyperlink" Target="https://pravo-search.minjust.ru/bigs/showDocument.html?id=5ECDC134-7E68-4C31-ACD8-61AFADB11843" TargetMode="External"/><Relationship Id="rId31" Type="http://schemas.openxmlformats.org/officeDocument/2006/relationships/hyperlink" Target="https://pravo-search.minjust.ru/bigs/showDocument.html?id=C28DA9A1-CA49-4607-950F-AD82ADDC4D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BA2575F-A9EA-49B8-9BB1-C87163D48B5D" TargetMode="External"/><Relationship Id="rId14" Type="http://schemas.openxmlformats.org/officeDocument/2006/relationships/hyperlink" Target="https://pravo-search.minjust.ru/bigs/showDocument.html?id=C28DA9A1-CA49-4607-950F-AD82ADDC4D7C" TargetMode="External"/><Relationship Id="rId22" Type="http://schemas.openxmlformats.org/officeDocument/2006/relationships/hyperlink" Target="https://pravo-search.minjust.ru/bigs/showDocument.html?id=D9ADC293-2671-48A8-871D-926140761C7A" TargetMode="External"/><Relationship Id="rId27" Type="http://schemas.openxmlformats.org/officeDocument/2006/relationships/hyperlink" Target="https://pravo-search.minjust.ru/bigs/showDocument.html?id=38894E42-4DFE-4098-A3C9-F8C7CAA471B8" TargetMode="External"/><Relationship Id="rId30" Type="http://schemas.openxmlformats.org/officeDocument/2006/relationships/hyperlink" Target="https://pravo-search.minjust.ru/bigs/showDocument.html?id=0A4602E7-004D-4B2B-8BA2-4842C0CEF6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17</Pages>
  <Words>9644</Words>
  <Characters>54977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2024-06-28T07:21:00Z</dcterms:created>
  <dcterms:modified xsi:type="dcterms:W3CDTF">2024-07-17T12:10:00Z</dcterms:modified>
</cp:coreProperties>
</file>