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ОРЛОВСКОГО СЕЛЬСОВЕТА НАРОВЧАТСКОГО РАЙОНА</w:t>
      </w:r>
    </w:p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26.11.2021 г № 59</w:t>
      </w:r>
    </w:p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Орловка</w:t>
      </w:r>
    </w:p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B10AA1" w:rsidRDefault="00B10AA1" w:rsidP="00B10AA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постановление администрации Орловского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12.04.2022 № 23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Орловского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01.11.2019№ 36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26.06.2020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Орловского сельсовета Наровчатского района Пензенской области», статьей 23.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 Орловского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Орловского сельсовета Наровчатского района Пензенской области постановляет: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Орловского сельсовета Наровчатского района Пензенской области «Ведомости Орловского сельсовета» и разместить на официальном сайте администрации Орловского сельсовета Наровчатского района Пензенской области в сети «Интернет».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Контроль за исполнением настоящего постановления возложить на главу администрации Орловского сельсовета Наровчатского района Пензенской области.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И.И.Волков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26.11.2021. №59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административного регламента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Орловского 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</w:t>
      </w:r>
      <w:r>
        <w:rPr>
          <w:rFonts w:ascii="Arial" w:hAnsi="Arial" w:cs="Arial"/>
          <w:color w:val="000000"/>
        </w:rPr>
        <w:lastRenderedPageBreak/>
        <w:t>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 http://orlovo.pnzreg.ru/,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 Наровчатского района Пензенской области;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1.5административного регламента.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>
        <w:rPr>
          <w:rFonts w:ascii="Arial" w:hAnsi="Arial" w:cs="Arial"/>
          <w:color w:val="000000"/>
        </w:rPr>
        <w:lastRenderedPageBreak/>
        <w:t>авторизацию заявителя (представителя заявителя) или предоставление им персональных данных.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1.9.Порядок, форма, место размещения и способы получения справочной информации.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-место нахождения и график работы Администрации;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-справочные телефоны Администрации, в том числе номер телефона-автоинформатора (при наличии);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-адрес официального сайта Администрации, адрес ее электронной почты.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</w:t>
      </w:r>
      <w:r>
        <w:rPr>
          <w:rFonts w:ascii="Arial" w:hAnsi="Arial" w:cs="Arial"/>
          <w:color w:val="000000"/>
        </w:rPr>
        <w:t> органа местного самоуправления, предоставляющего муниципальную услугу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Срок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в ред. постановления администрации Орловского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12.04.2022 № 23</w:t>
        </w:r>
      </w:hyperlink>
      <w:r>
        <w:rPr>
          <w:rFonts w:ascii="Arial" w:hAnsi="Arial" w:cs="Arial"/>
          <w:color w:val="000000"/>
        </w:rPr>
        <w:t>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Утратило силу. – Постановление администрации Орловского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12.04.2022 № 23</w:t>
        </w:r>
      </w:hyperlink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 2.6.1. Заявитель, получающий муниципальную услугу, вправе представить: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</w:t>
      </w:r>
      <w:r>
        <w:rPr>
          <w:rFonts w:ascii="Arial" w:hAnsi="Arial" w:cs="Arial"/>
          <w:color w:val="000000"/>
        </w:rPr>
        <w:lastRenderedPageBreak/>
        <w:t>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2.6.1. постановления администрации Орловского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12.04.2022 № 23</w:t>
        </w:r>
      </w:hyperlink>
      <w:r>
        <w:rPr>
          <w:rFonts w:ascii="Arial" w:hAnsi="Arial" w:cs="Arial"/>
          <w:color w:val="000000"/>
        </w:rPr>
        <w:t>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</w:t>
      </w:r>
      <w:r>
        <w:rPr>
          <w:rFonts w:ascii="Arial" w:hAnsi="Arial" w:cs="Arial"/>
          <w:color w:val="000000"/>
        </w:rPr>
        <w:lastRenderedPageBreak/>
        <w:t>оборудуются информационным стендом, на котором размещается следующая информация: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муниципальной услуги направляется заявителю одним из способов указанном в ходатайстве: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наличие сведений о заявителе.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проверяет комплектность представленных заявителем (представителем заявителя) документов;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Орловского 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19.09.2018 № 37</w:t>
        </w:r>
      </w:hyperlink>
      <w:r>
        <w:rPr>
          <w:rFonts w:ascii="Arial" w:hAnsi="Arial" w:cs="Arial"/>
          <w:color w:val="000000"/>
        </w:rPr>
        <w:t>«Об утверждении Порядка подачи и рассмотрения жалоб на решения и действия (бездействие) администрации Орловского сельсовета Наровчатского района Пензенской области, должностных лиц, муниципальных служащих администрации Орловского сельсовета Наровчатского района Пензенской области при предоставлении муниципальных услуг».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административному регламенту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Орловского сельсовета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Орловского сельсовета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B10AA1" w:rsidRDefault="00B10AA1" w:rsidP="00B10AA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C5F67" w:rsidRDefault="000C5F67">
      <w:bookmarkStart w:id="3" w:name="_GoBack"/>
      <w:bookmarkEnd w:id="3"/>
    </w:p>
    <w:sectPr w:rsidR="000C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10"/>
    <w:rsid w:val="000C5F67"/>
    <w:rsid w:val="002A3510"/>
    <w:rsid w:val="00B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9FD20-1235-4470-A965-59A6AE9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1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402C6BB-7A30-46F2-A1C2-D9F7B42377D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E3A804D-DEF0-41CC-9CCB-2EAF065421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679E1C4-07A5-4D40-94B4-06DCECAF0859" TargetMode="External"/><Relationship Id="rId11" Type="http://schemas.openxmlformats.org/officeDocument/2006/relationships/hyperlink" Target="https://pravo-search.minjust.ru/bigs/showDocument.html?id=EFDB4380-2DBD-4156-A9A0-11C7B5A86DEF" TargetMode="External"/><Relationship Id="rId5" Type="http://schemas.openxmlformats.org/officeDocument/2006/relationships/hyperlink" Target="https://pravo-search.minjust.ru/bigs/showDocument.html?id=B1130300-2776-40F1-8F76-06D0CC712EDD" TargetMode="External"/><Relationship Id="rId10" Type="http://schemas.openxmlformats.org/officeDocument/2006/relationships/hyperlink" Target="https://pravo-search.minjust.ru/bigs/showDocument.html?id=D402C6BB-7A30-46F2-A1C2-D9F7B42377D4" TargetMode="External"/><Relationship Id="rId4" Type="http://schemas.openxmlformats.org/officeDocument/2006/relationships/hyperlink" Target="https://pravo-search.minjust.ru/bigs/showDocument.html?id=D402C6BB-7A30-46F2-A1C2-D9F7B42377D4" TargetMode="External"/><Relationship Id="rId9" Type="http://schemas.openxmlformats.org/officeDocument/2006/relationships/hyperlink" Target="https://pravo-search.minjust.ru/bigs/showDocument.html?id=D402C6BB-7A30-46F2-A1C2-D9F7B42377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8907</Words>
  <Characters>50770</Characters>
  <Application>Microsoft Office Word</Application>
  <DocSecurity>0</DocSecurity>
  <Lines>423</Lines>
  <Paragraphs>119</Paragraphs>
  <ScaleCrop>false</ScaleCrop>
  <Company/>
  <LinksUpToDate>false</LinksUpToDate>
  <CharactersWithSpaces>59558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2023-08-02T10:20:00Z</dcterms:created>
  <dcterms:modified xsi:type="dcterms:W3CDTF">2023-08-02T10:20:00Z</dcterms:modified>
</cp:coreProperties>
</file>