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560E6D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Большееланского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CE" w:rsidRDefault="004C42CE" w:rsidP="002E4F66">
      <w:r>
        <w:separator/>
      </w:r>
    </w:p>
  </w:endnote>
  <w:endnote w:type="continuationSeparator" w:id="0">
    <w:p w:rsidR="004C42CE" w:rsidRDefault="004C42CE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CE" w:rsidRDefault="004C42CE" w:rsidP="002E4F66">
      <w:r>
        <w:separator/>
      </w:r>
    </w:p>
  </w:footnote>
  <w:footnote w:type="continuationSeparator" w:id="0">
    <w:p w:rsidR="004C42CE" w:rsidRDefault="004C42CE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4C4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4C42CE"/>
    <w:rsid w:val="00560E6D"/>
    <w:rsid w:val="005D1278"/>
    <w:rsid w:val="007C154F"/>
    <w:rsid w:val="00841C68"/>
    <w:rsid w:val="009A4CC8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3E82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2024-10-22T06:53:00Z</dcterms:modified>
</cp:coreProperties>
</file>