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683" w:rsidRPr="008B1683" w:rsidRDefault="008B1683" w:rsidP="008B168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ПЛЕСКОВСКОГО СЕЛЬСОВЕТА НАРОВЧАТСКОГО РАЙОНА</w:t>
      </w:r>
    </w:p>
    <w:p w:rsidR="008B1683" w:rsidRPr="008B1683" w:rsidRDefault="008B1683" w:rsidP="008B168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8B1683" w:rsidRPr="008B1683" w:rsidRDefault="008B1683" w:rsidP="008B168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8B1683" w:rsidRPr="008B1683" w:rsidRDefault="008B1683" w:rsidP="008B168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28.11.2022г. № 50</w:t>
      </w:r>
    </w:p>
    <w:p w:rsidR="008B1683" w:rsidRPr="008B1683" w:rsidRDefault="008B1683" w:rsidP="008B168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Плесковка</w:t>
      </w:r>
    </w:p>
    <w:p w:rsidR="008B1683" w:rsidRPr="008B1683" w:rsidRDefault="008B1683" w:rsidP="008B168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 муниципальной услуги «Предоставление информации по документам архивных фондов»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Плесковского сельсовета Наровчатского района Пензенской области </w:t>
      </w:r>
      <w:hyperlink r:id="rId4" w:tgtFrame="_blank" w:history="1">
        <w:r w:rsidRPr="008B168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01.11.2019 № 33</w:t>
        </w:r>
      </w:hyperlink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Плесковского сельсовета Наровчатского района Пензенской области», </w:t>
      </w:r>
      <w:hyperlink r:id="rId5" w:tgtFrame="_blank" w:history="1">
        <w:r w:rsidRPr="008B168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26.06.2020 № 44</w:t>
        </w:r>
      </w:hyperlink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Плесковского сельсовета Наровчатского района Пензенской области», статьей 23.1 </w:t>
      </w:r>
      <w:hyperlink r:id="rId6" w:tgtFrame="_blank" w:history="1">
        <w:r w:rsidRPr="008B168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Плесковского сельсовета Наровчатского района Пензенской области</w:t>
        </w:r>
      </w:hyperlink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Плесковского сельсовета Наровчатского района Пензенской области постановляет: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sub_1"/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«Предоставление информации по документам архивных фондов».</w:t>
      </w:r>
      <w:bookmarkEnd w:id="0"/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постановление вступает в силу после его официального опубликования.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Опубликовать настоящее постановление в информационном бюллетене «Плесковские новости».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 на главу администрации Плесковского сельсовета Наровчатского района Пензенской области.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Плесковского сельсовета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Е.А.Четникова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Плесковского сельсовета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28.11.2022г. № 50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 предоставления муниципальной услуги «Предоставление информации по документам архивных фондов»</w:t>
      </w:r>
    </w:p>
    <w:p w:rsidR="008B1683" w:rsidRPr="008B1683" w:rsidRDefault="008B1683" w:rsidP="008B168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sub_100"/>
      <w:r w:rsidRPr="008B168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  <w:bookmarkEnd w:id="1"/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 регламента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«Предоставление информации по документам архивных фондов» 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 Плесковского сельсовета Наровчатского района Пензенской области (далее - Администрация) при предоставлении информации, за исключением архивных документов, относящихся к государственной собственности Пензенской области.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 Плесковского сельсовета Наровчатского района Пензенской области (далее - заявитель).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sub_200"/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  <w:bookmarkEnd w:id="2"/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технологий, посредством использования телефонной, почтовой связи, а также электронной почты;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многофункциональном центре предоставления государственных и муниципальных услуг Наровчатского 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посредством размещения информации на официальном сайте Администрации Наровчатского района Пензенской области в информационно-телекоммуникационной сети «Интернет» https://narovchat.pnzreg.ru/authority/outhorities/organy-vlasti/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</w:t>
      </w: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 личном обращении заявителя;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 телефону.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Плесковского сельсовета Наровчатского района Пензенской области;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Администрации, МФЦ;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в том числе номер телефона-автоинформатора (при наличии);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 пунктом 2.18 Административного регламента.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Стандарт предоставления муниципальной услуги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Наименование муниципальной услуги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Наименование муниципальной услуги: «Предоставление информации по документам архивных фондов».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 Результатом предоставления заявителю муниципальной услуги является: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уведомление об отказе в предоставлении информации по документам архивных фондов;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уведомление об отсутствии запрашиваемого архивного документа.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sub_204"/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  <w:bookmarkEnd w:id="3"/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Срок предоставления муниципальной услуги составляет 30 дней со дня регистрации в Администрации заявления о предоставлении информации по документам архивных фондов.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портале, официальном сайте Администрации, МФЦ и информационных стендах Администрации, МФЦ.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обеспечивают размещение и актуализацию перечня нормативных правовых актов, регулирующих предоставление муниципальной услуги, на Едином портале, Региональном портале, на официальном сайте Администрации и информационных стендах Администрации.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sub_62"/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  <w:bookmarkEnd w:id="4"/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на основании заявления по форме согласно Приложению к Административному регламенту: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Требования к заявлению: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должно быть подписано заявителем;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заявления должен поддаваться прочтению;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использование корректирующих средств для исправления в заявлении не допускается.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</w:t>
      </w:r>
      <w:bookmarkStart w:id="5" w:name="P177"/>
      <w:bookmarkEnd w:id="5"/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P178"/>
      <w:bookmarkStart w:id="7" w:name="P180"/>
      <w:bookmarkStart w:id="8" w:name="P181"/>
      <w:bookmarkStart w:id="9" w:name="P182"/>
      <w:bookmarkEnd w:id="6"/>
      <w:bookmarkEnd w:id="7"/>
      <w:bookmarkEnd w:id="8"/>
      <w:bookmarkEnd w:id="9"/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лично на бумажном носителе по местонахождению Администрации;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посредством почтовой связи по адресу Администрации;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форме электронного документа, подписанного простой электронной подписью, усиленной квалифицированной электронной подписью или усиленной неквалифицированной электронной подписью, посредством Регионального портала;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 бумажном носителе лично через МФЦ, с которым у Администрации заключено соглашение о взаимодействии.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2.7. Исчерпывающий перечень оснований для отказа в приеме документов, необходимых для предоставления муниципальной услуги: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 Основания для приостановления предоставления муниципальной услуги не предусмотрены.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Основания для отказа в предоставлении муниципальной услуги: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 необходимых архивных документов.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Муниципальная услуга предоставляется бесплатно.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Время ожидания в очереди не должно превышать: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заявителя о предоставлении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</w:t>
      </w: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Помещения Администрации, МФЦ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 в количестве не менее двух для возможности оформления документов.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На информационных стендах размещается следующая информация: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 информация.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Места для заполнения документов обеспечиваются канцелярскими принадлежностями, бланками заявлений и образцами их заполнения.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2.23.На территории, прилегающей к месторасположению Администрации и МФЦ, выделяется не менее 10 процентов мест (но не менее одного места) для </w:t>
      </w: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Показатели доступности и качества предоставления муниципальной услуги являются: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2.26.1. предоставление возможности получения муниципальной услуги в МФЦ;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2.26.2. транспортная или пешая доступность к местам предоставления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2.26.5. предоставление возможности подачи заявления в электронной форме.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Показателями качества предоставления муниципальной услуги являются отсутствие: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2.27.1. соблюдение сроков предоставления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2.28.1. при подаче документов для получения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2.28.2. при получении результата предоставления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2.29.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</w:t>
      </w: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установленные соглашением о взаимодействии, заключенным между МФЦ и Администрацией, со дня момента вступления его в силу.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 Заявление в форме электронного документа направляется 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получение информации о порядке и сроках предоставления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формирование запроса о предоставлении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осуществление оценки качества предоставления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получение результата предоставления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 В заявлении указываются сведения о способах представления результатов муниципальной услуги: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</w:t>
      </w: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 pdf, tif.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2.37. При формировании заявления обеспечивается: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</w:t>
      </w: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2.39.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 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 а также особенностей выполнения административных процедур в МФЦ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3.1.1. Прием и регистрация 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 Выдача заявителю результата предоставления муниципальной услуги;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поступление заявления и документов для предоставления муниципальной услуги в Администрацию.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заявлений осуществляется в порядке их поступления.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Заявителю в день поступления заявления: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Критерием принятия решения о приеме и регистрации заявления и документов, необходимых для предоставления муниципальной услуги, является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Максимальный срок выполнения административной процедуры - 1 (один) день со дня поступления заявления и приложенных к нему документов в Администрацию.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заявления, принятие решения и подготовка результатов предоставления муниципальной услуги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Ответственный исполнитель: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архивной справки, архивной выписки, архивной копии и передает на подпись Главе Администрации.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рассматривает подготовленную архивную справку, архивную выписку, архивную копию и подписывает их.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предоставлении информации по документам архивных фондов. В случае отсутствии необходимых архивных документов ответственный исполнитель </w:t>
      </w: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готовит уведомление об отсутствии запрашиваемого архивного документа. Уведомление об отказе в предоставлении информации по документам архивных фондов должно содержать указание на основание отказа в предоставлении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рассматривает подготовленные уведомление об отказе в предоставлении информации по документам архивных фондов либо уведомление об отсутствии запрашиваемого архивного документа и подписывает их.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 Способом фиксации результата выполнения административной процедуры является регистрация в установленном в Администрации порядке 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 Результатом административной процедуры являются подготовленные и подписанные 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 Продолжительность административной процедуры составляет 26 (двадцать шесть) дней со дня поступления заявления и документов ответственному исполнителю.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 Основанием для начала административной процедуры наличие подписанных и зарегистрированных архивной справки, архивной выписки, архивной копий, 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 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муниципальной услуги лично, назначает время и место получения результата предоставления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 Результатом административной процедуры является выдача заявителю архивной справки, архивной выписки, архивной копии либо зарегистрированного 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 Способ фиксации - присвоение в установленном порядке делопроизводства регистрационного номера архивной справке, архивной выписке, архивной копии либо уведомлению об отказе в предоставлении информации по документам архивных фондов, уведомлению об отсутствии запрашиваемого архивного документа.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 Продолжительность административной процедуры составляет 3 (три) дня со дня подписания Главой администрации архивной справки, архивной выписки, архивной копии либо уведомления об отказе в предоставлении информации по документам архивных фондов, уведомления об отсутствии запрашиваемого архивного документа.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исправления допущенных опечаток и ошибок в выданных в результате предоставления муниципальной услуги документах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 При обращении об исправлении технической ошибки заявитель представляет: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</w:t>
      </w: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информации по документам архивных фондов, либо уведомления об отсутствии запрашиваемого архивного документа.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 Ответственный исполнитель передает подготовленную архивную справку, архивную выписку, архивную копиюлибо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3.37. Глава Администрации подписывает архивную справку, архивную выписку, архивную копию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 и передает ответственному исполнителю для направления заявителю.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выдача новойархивной справки, архивной выписки, архивной копии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архивной справки, архивной выписки, архивной копии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 предоставления муниципальной услуги в МФЦ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3.41. Заявление и документы, необходимые для предоставления муниципальной услуги, могут быть поданы через МФЦ в соответствии с </w:t>
      </w: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3.42. Срок выполнения данного административного действия не более 30 минут.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3.47.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Формы контроля за исполнением Административного регламента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</w:t>
      </w:r>
      <w:hyperlink r:id="rId7" w:tgtFrame="_blank" w:history="1">
        <w:r w:rsidRPr="008B168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18.09.2018№ 28</w:t>
        </w:r>
      </w:hyperlink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 Плесковского сельсовета Наровчатского района Пензенской области должностных лиц, муниципальных служащих администрации Плесковского сельсовета Наровчатского района Пензенской области при предоставлении муниципальных услуг»;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 регламенту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Администрацией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информации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документам архивных фондов»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Плесковского сельсовета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(при наличии) физического лица, либо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юридического лица, либо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 (при наличии) уполномоченного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 жительства, почтовый адрес и (или) адрес электронной почты физического лица,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почты, место нахождения юридического лица)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 удостоверяющего личность физического лица)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подтверждающего полномочия представителя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(в случае, если от имени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выступает его представитель)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 адрес, адрес электронной почты,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</w:t>
      </w:r>
    </w:p>
    <w:p w:rsidR="008B1683" w:rsidRPr="008B1683" w:rsidRDefault="008B1683" w:rsidP="008B168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Прошу выдать ________________________________________________________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вид и наименование документа, его реквизиты (дата, номер) при наличии (архивную справку, архивную выписку, архивную копию)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_____________________________________________________________________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тема (вопроса), хронология запрашиваемой информации)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8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8"/>
        <w:gridCol w:w="4167"/>
      </w:tblGrid>
      <w:tr w:rsidR="008B1683" w:rsidRPr="008B1683" w:rsidTr="008B1683">
        <w:trPr>
          <w:trHeight w:val="67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_GoBack"/>
            <w:bookmarkEnd w:id="10"/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прошу выдать:</w:t>
            </w:r>
          </w:p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направления результата следует отметить галочкой</w:t>
            </w:r>
          </w:p>
        </w:tc>
      </w:tr>
      <w:tr w:rsidR="008B1683" w:rsidRPr="008B1683" w:rsidTr="008B1683">
        <w:trPr>
          <w:trHeight w:val="318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1)лично</w:t>
            </w:r>
          </w:p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-в Администрации</w:t>
            </w:r>
          </w:p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МФЦ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B1683" w:rsidRPr="008B1683" w:rsidTr="008B1683">
        <w:trPr>
          <w:trHeight w:val="67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1683" w:rsidRPr="008B1683" w:rsidRDefault="008B1683" w:rsidP="008B1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B1683" w:rsidRPr="008B1683" w:rsidTr="008B1683">
        <w:trPr>
          <w:trHeight w:val="3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2)направить почтовым отправлением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B1683" w:rsidRPr="008B1683" w:rsidTr="008B1683">
        <w:trPr>
          <w:trHeight w:val="3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3)направить по электронной почте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B1683" w:rsidRPr="008B1683" w:rsidTr="008B1683">
        <w:trPr>
          <w:trHeight w:val="65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683" w:rsidRPr="008B1683" w:rsidRDefault="008B1683" w:rsidP="008B168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6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1683" w:rsidRPr="008B1683" w:rsidRDefault="008B1683" w:rsidP="008B168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16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«___» _____________ 20___ г. Подпись заявителя</w:t>
      </w:r>
    </w:p>
    <w:p w:rsidR="005E5AB1" w:rsidRDefault="005E5AB1"/>
    <w:sectPr w:rsidR="005E5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B7E"/>
    <w:rsid w:val="005E5AB1"/>
    <w:rsid w:val="00662B7E"/>
    <w:rsid w:val="008B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528C3-3CDC-45AE-812E-BE92AA54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B1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6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6FC7D49B-7B33-48FE-B66A-048B656D56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9564F3D-3C4D-498A-8B5D-AC63CADFCB24" TargetMode="External"/><Relationship Id="rId5" Type="http://schemas.openxmlformats.org/officeDocument/2006/relationships/hyperlink" Target="https://pravo-search.minjust.ru/bigs/showDocument.html?id=BB656503-44E9-4EFB-810C-975D252837BA" TargetMode="External"/><Relationship Id="rId4" Type="http://schemas.openxmlformats.org/officeDocument/2006/relationships/hyperlink" Target="https://pravo-search.minjust.ru/bigs/showDocument.html?id=84A14E99-17B1-4C9F-A8BC-8635C6E09E0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9160</Words>
  <Characters>52213</Characters>
  <Application>Microsoft Office Word</Application>
  <DocSecurity>0</DocSecurity>
  <Lines>435</Lines>
  <Paragraphs>122</Paragraphs>
  <ScaleCrop>false</ScaleCrop>
  <Company/>
  <LinksUpToDate>false</LinksUpToDate>
  <CharactersWithSpaces>61251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2023-03-29T08:54:00Z</dcterms:created>
  <dcterms:modified xsi:type="dcterms:W3CDTF">2023-03-29T08:55:00Z</dcterms:modified>
</cp:coreProperties>
</file>