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ЯГАНОВСКОГО СЕЛЬСОВЕТА ВАДИНСКОГО РАЙОНА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26.06.2019 №39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.Я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гановка</w:t>
      </w:r>
      <w:proofErr w:type="spellEnd"/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«Признание садового дома жилым домом или жилого дома садовым домом»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(в ред. постановлений администрации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Ягановского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сельсовета Вадинского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03.12.2019 № 79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05.06.2020 № 23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18.12.2020 № 69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 xml:space="preserve">от 20.05.2021 № 30, </w:t>
        </w:r>
        <w:proofErr w:type="gramStart"/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</w:t>
        </w:r>
        <w:proofErr w:type="gramEnd"/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 xml:space="preserve"> 07.04.2022 № 30)</w:t>
        </w:r>
      </w:hyperlink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 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18.07.2011 № 25</w:t>
        </w:r>
      </w:hyperlink>
      <w:r>
        <w:rPr>
          <w:rFonts w:ascii="Arial" w:hAnsi="Arial" w:cs="Arial"/>
          <w:color w:val="000000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 области», от 20.04.2018 № 17 «Об утверждении</w:t>
      </w:r>
      <w:proofErr w:type="gramEnd"/>
      <w:r>
        <w:rPr>
          <w:rFonts w:ascii="Arial" w:hAnsi="Arial" w:cs="Arial"/>
          <w:color w:val="000000"/>
        </w:rPr>
        <w:t xml:space="preserve"> Реестра муниципальных услуг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 области», руководствуясь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Уставом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Ягановского</w:t>
        </w:r>
        <w:proofErr w:type="spellEnd"/>
        <w:r>
          <w:rPr>
            <w:rStyle w:val="hyperlink"/>
            <w:rFonts w:ascii="Arial" w:hAnsi="Arial" w:cs="Arial"/>
            <w:color w:val="0000FF"/>
          </w:rPr>
          <w:t> сельсовета Вадинского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администрация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 области постановляет: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«Признание садового дома жилым домом и жилого дома садовым домом».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2. Опубликовать настоящее постановление в информационном бюллетене «Вестник села»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 сельсовета Вадинского района Пензенской области и разместить на официальном сайте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 области в информационно-телекоммуникационной сети «Интернет».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</w:t>
      </w:r>
      <w:proofErr w:type="gramStart"/>
      <w:r>
        <w:rPr>
          <w:rFonts w:ascii="Arial" w:hAnsi="Arial" w:cs="Arial"/>
          <w:color w:val="000000"/>
        </w:rPr>
        <w:t>я(</w:t>
      </w:r>
      <w:proofErr w:type="gramEnd"/>
      <w:r>
        <w:rPr>
          <w:rFonts w:ascii="Arial" w:hAnsi="Arial" w:cs="Arial"/>
          <w:color w:val="000000"/>
        </w:rPr>
        <w:t>обнародования).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постановления 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20.05.2021 № 30)</w:t>
        </w:r>
      </w:hyperlink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4.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возложить на главу администрации 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 Вадинского района Пензенской области.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</w:rPr>
        <w:lastRenderedPageBreak/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А.В.Десятов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постановлению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Вадинского района Пензенской области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17.06.2019 № 30</w:t>
      </w:r>
    </w:p>
    <w:p w:rsidR="00975A9E" w:rsidRDefault="00975A9E" w:rsidP="00975A9E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«Признание садового дома жилым домом или жилого дома садовым домом»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постановлений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03.12.2019 № 79</w:t>
        </w:r>
      </w:hyperlink>
      <w:r>
        <w:rPr>
          <w:rStyle w:val="hyperlink"/>
          <w:rFonts w:ascii="Arial" w:hAnsi="Arial" w:cs="Arial"/>
          <w:color w:val="0000FF"/>
        </w:rPr>
        <w:t>,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05.06.2020 № 23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</w:t>
      </w:r>
      <w:proofErr w:type="gramStart"/>
      <w:r>
        <w:rPr>
          <w:rFonts w:ascii="Arial" w:hAnsi="Arial" w:cs="Arial"/>
          <w:color w:val="000000"/>
        </w:rPr>
        <w:t>,п</w:t>
      </w:r>
      <w:proofErr w:type="gramEnd"/>
      <w:r>
        <w:rPr>
          <w:rFonts w:ascii="Arial" w:hAnsi="Arial" w:cs="Arial"/>
          <w:color w:val="000000"/>
        </w:rPr>
        <w:t xml:space="preserve">орядок и стандарт предоставления муниципальной услуги осуществляемых Администрацией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1.2. Заявителями являются - собственники садового или жилого дома, расположенного на территории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 (далее – заявители).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 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Информирование заявителя о предоставлении муниципальной услуги осуществляется: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</w:rPr>
        <w:t>Посредством использования телефонной, почтовой связи, а также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электронной почты;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1.3.4  Посредством размещения информации на официальном сайте Администрации в информационно-телекоммуникационной сети «Интернет»http://yaganovsky.vadinsk.pnzreg.ru/ (далее – </w:t>
      </w:r>
      <w:proofErr w:type="spellStart"/>
      <w:r>
        <w:rPr>
          <w:rFonts w:ascii="Arial" w:hAnsi="Arial" w:cs="Arial"/>
          <w:color w:val="000000"/>
        </w:rPr>
        <w:t>официальныйсайт</w:t>
      </w:r>
      <w:proofErr w:type="spellEnd"/>
      <w:r>
        <w:rPr>
          <w:rFonts w:ascii="Arial" w:hAnsi="Arial" w:cs="Arial"/>
          <w:color w:val="000000"/>
        </w:rPr>
        <w:t xml:space="preserve">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Arial" w:hAnsi="Arial" w:cs="Arial"/>
          <w:color w:val="000000"/>
        </w:rPr>
        <w:t>www.gosuslugi.ru</w:t>
      </w:r>
      <w:proofErr w:type="spellEnd"/>
      <w:r>
        <w:rPr>
          <w:rFonts w:ascii="Arial" w:hAnsi="Arial" w:cs="Arial"/>
          <w:color w:val="000000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rFonts w:ascii="Arial" w:hAnsi="Arial" w:cs="Arial"/>
          <w:color w:val="000000"/>
        </w:rPr>
        <w:t>gosuslugi.pnzreg.ru</w:t>
      </w:r>
      <w:proofErr w:type="spellEnd"/>
      <w:r>
        <w:rPr>
          <w:rFonts w:ascii="Arial" w:hAnsi="Arial" w:cs="Arial"/>
          <w:color w:val="000000"/>
        </w:rPr>
        <w:t>) (далее - Региональный портал) и</w:t>
      </w:r>
      <w:proofErr w:type="gramEnd"/>
      <w:r>
        <w:rPr>
          <w:rFonts w:ascii="Arial" w:hAnsi="Arial" w:cs="Arial"/>
          <w:color w:val="000000"/>
        </w:rPr>
        <w:t xml:space="preserve"> в модуле государственной информационной системы « Комплексная система предоставления государственных и муниципальных услуг Пензенской области»;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постановлений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 от 07.04.2022 № 30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(пункт 1.4. в ред. постановления 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20.05.2021 № 30)</w:t>
        </w:r>
      </w:hyperlink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круг заявителей, которым предоставляется муниципальная услуга;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срок предоставления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порядок и способы подачи документов, представляемых заявителем для получения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</w:t>
      </w:r>
      <w:r>
        <w:rPr>
          <w:color w:val="000000"/>
          <w:sz w:val="14"/>
          <w:szCs w:val="14"/>
        </w:rPr>
        <w:t>                 </w:t>
      </w:r>
      <w:r>
        <w:rPr>
          <w:rFonts w:ascii="Arial" w:hAnsi="Arial" w:cs="Arial"/>
          <w:color w:val="000000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11)</w:t>
      </w:r>
      <w:r>
        <w:rPr>
          <w:color w:val="000000"/>
          <w:sz w:val="14"/>
          <w:szCs w:val="14"/>
        </w:rPr>
        <w:t>                 </w:t>
      </w:r>
      <w:r>
        <w:rPr>
          <w:rFonts w:ascii="Arial" w:hAnsi="Arial" w:cs="Arial"/>
          <w:color w:val="000000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</w:t>
      </w:r>
      <w:r>
        <w:rPr>
          <w:color w:val="000000"/>
          <w:sz w:val="14"/>
          <w:szCs w:val="14"/>
        </w:rPr>
        <w:t>                 </w:t>
      </w:r>
      <w:r>
        <w:rPr>
          <w:rFonts w:ascii="Arial" w:hAnsi="Arial" w:cs="Arial"/>
          <w:color w:val="000000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</w:t>
      </w:r>
      <w:r>
        <w:rPr>
          <w:color w:val="000000"/>
          <w:sz w:val="14"/>
          <w:szCs w:val="14"/>
        </w:rPr>
        <w:t>             </w:t>
      </w:r>
      <w:r>
        <w:rPr>
          <w:rFonts w:ascii="Arial" w:hAnsi="Arial" w:cs="Arial"/>
          <w:color w:val="000000"/>
        </w:rPr>
        <w:t>Информация по вопросам предоставления муниципальной услуги предоставляется заявителю бесплатно.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</w:t>
      </w:r>
      <w:r>
        <w:rPr>
          <w:color w:val="000000"/>
          <w:sz w:val="14"/>
          <w:szCs w:val="14"/>
        </w:rPr>
        <w:t>             </w:t>
      </w:r>
      <w:r>
        <w:rPr>
          <w:rFonts w:ascii="Arial" w:hAnsi="Arial" w:cs="Arial"/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17"/>
          <w:szCs w:val="17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место нахождения и график работы Администрации и МФЦ;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17"/>
          <w:szCs w:val="17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 xml:space="preserve">справочные телефоны Администрации и МФЦ, в том числе номер </w:t>
      </w:r>
      <w:proofErr w:type="spellStart"/>
      <w:r>
        <w:rPr>
          <w:rFonts w:ascii="Arial" w:hAnsi="Arial" w:cs="Arial"/>
          <w:color w:val="000000"/>
        </w:rPr>
        <w:t>телефона-автоинформатора</w:t>
      </w:r>
      <w:proofErr w:type="spellEnd"/>
      <w:r>
        <w:rPr>
          <w:rFonts w:ascii="Arial" w:hAnsi="Arial" w:cs="Arial"/>
          <w:color w:val="000000"/>
        </w:rPr>
        <w:t xml:space="preserve"> (при наличии);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17"/>
          <w:szCs w:val="17"/>
        </w:rPr>
        <w:t>-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адреса официальных сайтов Администрации и МФЦ, адреса их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электронной почты.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64"/>
      <w:bookmarkEnd w:id="0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1) 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>
        <w:rPr>
          <w:rFonts w:ascii="Arial" w:hAnsi="Arial" w:cs="Arial"/>
          <w:color w:val="000000"/>
        </w:rPr>
        <w:t>, электронная почта, получение лично в МФЦ, получение лично в Администрации);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>
        <w:rPr>
          <w:rFonts w:ascii="Arial" w:hAnsi="Arial" w:cs="Arial"/>
          <w:color w:val="000000"/>
        </w:rPr>
        <w:t>саморегулируемой</w:t>
      </w:r>
      <w:proofErr w:type="spellEnd"/>
      <w:r>
        <w:rPr>
          <w:rFonts w:ascii="Arial" w:hAnsi="Arial" w:cs="Arial"/>
          <w:color w:val="000000"/>
        </w:rP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документ, подтверждающий полномочия представителя физического лица, юридического лица действовать от его имени.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 на бумажном носителе по местонахождению Администрации;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190"/>
      <w:bookmarkEnd w:id="1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ar0"/>
      <w:bookmarkEnd w:id="2"/>
      <w:r>
        <w:rPr>
          <w:rFonts w:ascii="Arial" w:hAnsi="Arial" w:cs="Arial"/>
          <w:color w:val="000000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>
        <w:rPr>
          <w:rFonts w:ascii="Arial" w:hAnsi="Arial" w:cs="Arial"/>
          <w:color w:val="000000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</w:t>
      </w:r>
      <w:proofErr w:type="gramEnd"/>
      <w:r>
        <w:rPr>
          <w:rFonts w:ascii="Arial" w:hAnsi="Arial" w:cs="Arial"/>
          <w:color w:val="000000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домом)».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постановлений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 от 07.04.2022 № 30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3" w:name="P196"/>
      <w:bookmarkEnd w:id="3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 предоставлении муниципальной услуги осуществляется в день его получения.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 исключен.- Постановление администрации 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r>
        <w:rPr>
          <w:rStyle w:val="hyperlink"/>
          <w:rFonts w:ascii="Arial" w:hAnsi="Arial" w:cs="Arial"/>
          <w:color w:val="0000FF"/>
        </w:rPr>
        <w:t>от 20.05.2021 № 30</w:t>
      </w:r>
      <w:r>
        <w:rPr>
          <w:rFonts w:ascii="Arial" w:hAnsi="Arial" w:cs="Arial"/>
          <w:color w:val="000000"/>
        </w:rPr>
        <w:t>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(пункт 2.19 в ред. постановления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18.12.2020 № 69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2.22. </w:t>
      </w:r>
      <w:proofErr w:type="gramStart"/>
      <w:r>
        <w:rPr>
          <w:rFonts w:ascii="Arial" w:hAnsi="Arial" w:cs="Arial"/>
          <w:color w:val="000000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>
        <w:rPr>
          <w:rFonts w:ascii="Arial" w:hAnsi="Arial" w:cs="Arial"/>
          <w:color w:val="000000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(пункт 2.23 в ред. постановления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18.12.2020 № 69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наличии) и должности.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постановления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18.12.2020 № 69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постановления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18.12.2020 № 69</w:t>
        </w:r>
      </w:hyperlink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2.25. Показатели доступности и качества муниципальной услуги.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2.25.1. Показателями доступности предоставления муниципальной услуги являются: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получения муниципальной услуги в электронной форме или в МФЦ;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транспортная или пешая доступность к местам предоставления муниципальной услуги;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2.25.2. Показателями качества предоставления муниципальной услуги являются: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соблюдение сроков предоставления муниципальной услуги;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2.26. В процессе предоставления муниципальной услуги заявитель взаимодействует с муниципальными служащими Администрации, МФЦ: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-при подаче документов для получения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-при получении результата оказания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rFonts w:ascii="Arial" w:hAnsi="Arial" w:cs="Arial"/>
          <w:b/>
          <w:bCs/>
          <w:color w:val="000000"/>
        </w:rPr>
        <w:t>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постановлений 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18.12.2020 № 69</w:t>
        </w:r>
      </w:hyperlink>
      <w:r>
        <w:rPr>
          <w:rFonts w:ascii="Arial" w:hAnsi="Arial" w:cs="Arial"/>
          <w:color w:val="000000"/>
        </w:rPr>
        <w:t> ,</w:t>
      </w:r>
      <w:r>
        <w:rPr>
          <w:rStyle w:val="hyperlink"/>
          <w:rFonts w:ascii="Arial" w:hAnsi="Arial" w:cs="Arial"/>
          <w:color w:val="0000FF"/>
        </w:rPr>
        <w:t>от 20.05.2021 № 30</w:t>
      </w:r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2.27.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получение информации о порядке и сроках предоставления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 (представителя заявителя) 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комплектность документов, прилагаемых к заявлению.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 ред. постановления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Пензенской области </w:t>
      </w:r>
      <w:r>
        <w:rPr>
          <w:rStyle w:val="hyperlink"/>
          <w:rFonts w:ascii="Arial" w:hAnsi="Arial" w:cs="Arial"/>
          <w:color w:val="0000FF"/>
        </w:rPr>
        <w:t>от 20.05.2021 № 30</w:t>
      </w:r>
      <w:r>
        <w:rPr>
          <w:rFonts w:ascii="Arial" w:hAnsi="Arial" w:cs="Arial"/>
          <w:color w:val="000000"/>
        </w:rPr>
        <w:t>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4" w:name="Par342"/>
      <w:bookmarkEnd w:id="4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>
        <w:rPr>
          <w:rFonts w:ascii="Arial" w:hAnsi="Arial" w:cs="Arial"/>
          <w:color w:val="000000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3.17. </w:t>
      </w:r>
      <w:proofErr w:type="gramStart"/>
      <w:r>
        <w:rPr>
          <w:rFonts w:ascii="Arial" w:hAnsi="Arial" w:cs="Arial"/>
          <w:color w:val="000000"/>
        </w:rPr>
        <w:t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</w:t>
      </w:r>
      <w:proofErr w:type="gramEnd"/>
      <w:r>
        <w:rPr>
          <w:rFonts w:ascii="Arial" w:hAnsi="Arial" w:cs="Arial"/>
          <w:color w:val="000000"/>
        </w:rPr>
        <w:t xml:space="preserve">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</w:t>
      </w:r>
      <w:proofErr w:type="gramStart"/>
      <w:r>
        <w:rPr>
          <w:rFonts w:ascii="Arial" w:hAnsi="Arial" w:cs="Arial"/>
          <w:color w:val="000000"/>
        </w:rPr>
        <w:t>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>
        <w:rPr>
          <w:rFonts w:ascii="Arial" w:hAnsi="Arial" w:cs="Arial"/>
          <w:color w:val="000000"/>
        </w:rPr>
        <w:t xml:space="preserve"> Административного регламента.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3.20. </w:t>
      </w:r>
      <w:proofErr w:type="gramStart"/>
      <w:r>
        <w:rPr>
          <w:rFonts w:ascii="Arial" w:hAnsi="Arial" w:cs="Arial"/>
          <w:color w:val="000000"/>
        </w:rPr>
        <w:t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>
        <w:rPr>
          <w:rFonts w:ascii="Arial" w:hAnsi="Arial" w:cs="Arial"/>
          <w:color w:val="000000"/>
        </w:rPr>
        <w:t>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5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5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</w:t>
      </w:r>
      <w:proofErr w:type="gramStart"/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</w:t>
      </w:r>
      <w:proofErr w:type="gramStart"/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 о признании садового дома жилым домом или жилого дома садовым домом (далее – решение) или решение об отказе в признании садового дома жилым домом или жилого дома садовым домом.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3.33. </w:t>
      </w:r>
      <w:proofErr w:type="gramStart"/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 МФЦ, специалист МФЦ: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 МФЦ;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 МФЦ 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 МФЦ в Администрацию осуществляется специалистом, ответственным за доставку документов 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В срок получения результата специалист МФЦ, ответственный за доставку документов, получает в Администрации решение 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 МФЦ документы регистрируются в установленном МФЦ порядке.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Специалисты МФЦ 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Заявитель получает решение 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 лично, обратившись в МФЦ после предъявления документов, удостоверяющих его личность.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</w:t>
      </w:r>
      <w:proofErr w:type="gramStart"/>
      <w:r>
        <w:rPr>
          <w:rFonts w:ascii="Arial" w:hAnsi="Arial" w:cs="Arial"/>
          <w:color w:val="000000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Arial" w:hAnsi="Arial" w:cs="Arial"/>
          <w:color w:val="000000"/>
        </w:rPr>
        <w:t>за</w:t>
      </w:r>
      <w:proofErr w:type="gramEnd"/>
      <w:r>
        <w:rPr>
          <w:rFonts w:ascii="Arial" w:hAnsi="Arial" w:cs="Arial"/>
          <w:color w:val="000000"/>
        </w:rPr>
        <w:t>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 также их должностных лиц, муниципальных служащих, работников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5.3. 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постановление Администрации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04.09.2018№30</w:t>
        </w:r>
      </w:hyperlink>
      <w:r>
        <w:rPr>
          <w:rFonts w:ascii="Arial" w:hAnsi="Arial" w:cs="Arial"/>
          <w:color w:val="000000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района, должностных лиц, муниципальных служащих администрации </w:t>
      </w: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 при предоставлении муниципальных услуг»;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№1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6" w:name="P461"/>
      <w:bookmarkEnd w:id="6"/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Ягановского</w:t>
      </w:r>
      <w:proofErr w:type="spellEnd"/>
      <w:r>
        <w:rPr>
          <w:rFonts w:ascii="Arial" w:hAnsi="Arial" w:cs="Arial"/>
          <w:color w:val="000000"/>
        </w:rPr>
        <w:t xml:space="preserve"> сельсовета Вадинского района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</w:t>
      </w:r>
      <w:proofErr w:type="gramStart"/>
      <w:r>
        <w:rPr>
          <w:rFonts w:ascii="Arial" w:hAnsi="Arial" w:cs="Arial"/>
          <w:color w:val="000000"/>
        </w:rPr>
        <w:t>о(</w:t>
      </w:r>
      <w:proofErr w:type="gramEnd"/>
      <w:r>
        <w:rPr>
          <w:rFonts w:ascii="Arial" w:hAnsi="Arial" w:cs="Arial"/>
          <w:color w:val="000000"/>
        </w:rPr>
        <w:t>-ой) по адресу: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эл</w:t>
      </w:r>
      <w:proofErr w:type="spellEnd"/>
      <w:r>
        <w:rPr>
          <w:rFonts w:ascii="Arial" w:hAnsi="Arial" w:cs="Arial"/>
          <w:color w:val="000000"/>
        </w:rPr>
        <w:t>. почта: 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</w:t>
      </w:r>
      <w:proofErr w:type="gramStart"/>
      <w:r>
        <w:rPr>
          <w:rFonts w:ascii="Arial" w:hAnsi="Arial" w:cs="Arial"/>
          <w:color w:val="000000"/>
        </w:rPr>
        <w:t>выдан</w:t>
      </w:r>
      <w:proofErr w:type="gramEnd"/>
      <w:r>
        <w:rPr>
          <w:rFonts w:ascii="Arial" w:hAnsi="Arial" w:cs="Arial"/>
          <w:color w:val="000000"/>
        </w:rPr>
        <w:t>: 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идентификационный номер налогоплательщика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7" w:name="P715"/>
      <w:bookmarkEnd w:id="7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 садовый дом жилым домом / жилой дом садовым домом,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дом____________________________________________________________________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указать):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- электронная почта;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- получение лично в МФЦ;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 _______________________________________________________________________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975A9E" w:rsidRDefault="00975A9E" w:rsidP="00975A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294E08" w:rsidRDefault="00294E08"/>
    <w:sectPr w:rsidR="00294E08" w:rsidSect="00975A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A9E"/>
    <w:rsid w:val="00294E08"/>
    <w:rsid w:val="00975A9E"/>
    <w:rsid w:val="00A768F2"/>
    <w:rsid w:val="00E2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7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75A9E"/>
  </w:style>
  <w:style w:type="paragraph" w:customStyle="1" w:styleId="bodytext">
    <w:name w:val="bodytext"/>
    <w:basedOn w:val="a"/>
    <w:rsid w:val="0097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859E73B-E98A-482A-AF10-7B699BDB04DD" TargetMode="External"/><Relationship Id="rId13" Type="http://schemas.openxmlformats.org/officeDocument/2006/relationships/hyperlink" Target="https://pravo-search.minjust.ru/bigs/showDocument.html?id=63B02A10-1B18-4DE2-A6B4-6CDF2470912F" TargetMode="External"/><Relationship Id="rId18" Type="http://schemas.openxmlformats.org/officeDocument/2006/relationships/hyperlink" Target="https://pravo-search.minjust.ru/bigs/showDocument.html?id=7197C59D-2235-4F3B-B826-9529E44DE6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2813144-5461-45F9-824E-A0070F1AC77F" TargetMode="External"/><Relationship Id="rId7" Type="http://schemas.openxmlformats.org/officeDocument/2006/relationships/hyperlink" Target="https://pravo-search.minjust.ru/bigs/showDocument.html?id=63B02A10-1B18-4DE2-A6B4-6CDF2470912F" TargetMode="External"/><Relationship Id="rId12" Type="http://schemas.openxmlformats.org/officeDocument/2006/relationships/hyperlink" Target="https://pravo-search.minjust.ru/bigs/showDocument.html?id=5427127C-ED63-4C9E-970F-F30D2A358053" TargetMode="External"/><Relationship Id="rId17" Type="http://schemas.openxmlformats.org/officeDocument/2006/relationships/hyperlink" Target="https://pravo-search.minjust.ru/bigs/showDocument.html?id=7197C59D-2235-4F3B-B826-9529E44DE6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197C59D-2235-4F3B-B826-9529E44DE619" TargetMode="External"/><Relationship Id="rId20" Type="http://schemas.openxmlformats.org/officeDocument/2006/relationships/hyperlink" Target="https://pravo-search.minjust.ru/bigs/showDocument.html?id=7197C59D-2235-4F3B-B826-9529E44DE61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197C59D-2235-4F3B-B826-9529E44DE619" TargetMode="External"/><Relationship Id="rId11" Type="http://schemas.openxmlformats.org/officeDocument/2006/relationships/hyperlink" Target="https://pravo-search.minjust.ru/bigs/showDocument.html?id=95542B59-0979-4726-8CBB-D517DE1B8E2C" TargetMode="External"/><Relationship Id="rId5" Type="http://schemas.openxmlformats.org/officeDocument/2006/relationships/hyperlink" Target="https://pravo-search.minjust.ru/bigs/showDocument.html?id=5427127C-ED63-4C9E-970F-F30D2A358053" TargetMode="External"/><Relationship Id="rId15" Type="http://schemas.openxmlformats.org/officeDocument/2006/relationships/hyperlink" Target="https://pravo-search.minjust.ru/bigs/showDocument.html?id=63B02A10-1B18-4DE2-A6B4-6CDF2470912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A03CAD99-E96B-4D9D-B986-42EA22440685" TargetMode="External"/><Relationship Id="rId19" Type="http://schemas.openxmlformats.org/officeDocument/2006/relationships/hyperlink" Target="https://pravo-search.minjust.ru/bigs/showDocument.html?id=7197C59D-2235-4F3B-B826-9529E44DE619" TargetMode="External"/><Relationship Id="rId4" Type="http://schemas.openxmlformats.org/officeDocument/2006/relationships/hyperlink" Target="https://pravo-search.minjust.ru/bigs/showDocument.html?id=95542B59-0979-4726-8CBB-D517DE1B8E2C" TargetMode="External"/><Relationship Id="rId9" Type="http://schemas.openxmlformats.org/officeDocument/2006/relationships/hyperlink" Target="https://pravo-search.minjust.ru/bigs/showDocument.html?id=609A5886-2AB8-4864-93B0-29DAFB4816A2" TargetMode="External"/><Relationship Id="rId14" Type="http://schemas.openxmlformats.org/officeDocument/2006/relationships/hyperlink" Target="https://pravo-search.minjust.ru/bigs/showDocument.html?id=A03CAD99-E96B-4D9D-B986-42EA224406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8906</Words>
  <Characters>50766</Characters>
  <Application>Microsoft Office Word</Application>
  <DocSecurity>0</DocSecurity>
  <Lines>423</Lines>
  <Paragraphs>119</Paragraphs>
  <ScaleCrop>false</ScaleCrop>
  <Company>Reanimator Extreme Edition</Company>
  <LinksUpToDate>false</LinksUpToDate>
  <CharactersWithSpaces>59553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2023-06-30T07:34:00Z</dcterms:created>
  <dcterms:modified xsi:type="dcterms:W3CDTF">2023-06-30T07:34:00Z</dcterms:modified>
</cp:coreProperties>
</file>