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78BB" w:rsidRDefault="009F78BB" w:rsidP="000B1677">
      <w:pPr>
        <w:spacing w:after="0" w:line="240" w:lineRule="auto"/>
        <w:jc w:val="center"/>
        <w:rPr>
          <w:rFonts w:ascii="Times New Roman" w:eastAsia="Times New Roman" w:hAnsi="Times New Roman" w:cs="Times New Roman"/>
          <w:b/>
          <w:bCs/>
          <w:sz w:val="28"/>
          <w:szCs w:val="28"/>
        </w:rPr>
      </w:pPr>
      <w:bookmarkStart w:id="0" w:name="_GoBack"/>
      <w:bookmarkEnd w:id="0"/>
      <w:r>
        <w:rPr>
          <w:noProof/>
        </w:rPr>
        <w:drawing>
          <wp:inline distT="0" distB="0" distL="0" distR="0" wp14:anchorId="36D0AD53" wp14:editId="7E9615E0">
            <wp:extent cx="838200" cy="953770"/>
            <wp:effectExtent l="0" t="0" r="0" b="0"/>
            <wp:docPr id="2" name="Рисунок 2" descr="Герб ППО (вектор) черная 2"/>
            <wp:cNvGraphicFramePr/>
            <a:graphic xmlns:a="http://schemas.openxmlformats.org/drawingml/2006/main">
              <a:graphicData uri="http://schemas.openxmlformats.org/drawingml/2006/picture">
                <pic:pic xmlns:pic="http://schemas.openxmlformats.org/drawingml/2006/picture">
                  <pic:nvPicPr>
                    <pic:cNvPr id="2" name="Рисунок 2" descr="Герб ППО (вектор) черная 2"/>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38200" cy="953770"/>
                    </a:xfrm>
                    <a:prstGeom prst="rect">
                      <a:avLst/>
                    </a:prstGeom>
                    <a:noFill/>
                  </pic:spPr>
                </pic:pic>
              </a:graphicData>
            </a:graphic>
          </wp:inline>
        </w:drawing>
      </w:r>
    </w:p>
    <w:p w:rsidR="009F78BB" w:rsidRDefault="009F78BB" w:rsidP="000B1677">
      <w:pPr>
        <w:spacing w:after="0" w:line="240" w:lineRule="auto"/>
        <w:jc w:val="center"/>
        <w:rPr>
          <w:rFonts w:ascii="Times New Roman" w:eastAsia="Times New Roman" w:hAnsi="Times New Roman" w:cs="Times New Roman"/>
          <w:b/>
          <w:bCs/>
          <w:sz w:val="28"/>
          <w:szCs w:val="28"/>
        </w:rPr>
      </w:pPr>
    </w:p>
    <w:p w:rsidR="009F78BB" w:rsidRDefault="009F78BB" w:rsidP="000B1677">
      <w:pPr>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АДМИНИСТРАЦИЯ ПОТОДЕЕВСКОГО СЕЛЬСОВЕТА</w:t>
      </w:r>
    </w:p>
    <w:p w:rsidR="009F78BB" w:rsidRDefault="009F78BB" w:rsidP="000B1677">
      <w:pPr>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НАРОВЧАТСКОГО РАЙОНА ПЕНЗЕНСКОЙ ОБЛАСТИ</w:t>
      </w:r>
    </w:p>
    <w:p w:rsidR="009F78BB" w:rsidRDefault="009F78BB" w:rsidP="000B1677">
      <w:pPr>
        <w:spacing w:after="0" w:line="240" w:lineRule="auto"/>
        <w:jc w:val="center"/>
        <w:rPr>
          <w:rFonts w:ascii="Times New Roman" w:eastAsia="Times New Roman" w:hAnsi="Times New Roman" w:cs="Times New Roman"/>
          <w:b/>
          <w:bCs/>
          <w:sz w:val="28"/>
          <w:szCs w:val="28"/>
        </w:rPr>
      </w:pPr>
    </w:p>
    <w:p w:rsidR="009F78BB" w:rsidRDefault="009F78BB" w:rsidP="000B1677">
      <w:pPr>
        <w:spacing w:after="0" w:line="240" w:lineRule="auto"/>
        <w:jc w:val="center"/>
        <w:rPr>
          <w:rFonts w:ascii="Times New Roman" w:eastAsia="Times New Roman" w:hAnsi="Times New Roman" w:cs="Times New Roman"/>
          <w:b/>
          <w:bCs/>
          <w:sz w:val="28"/>
          <w:szCs w:val="28"/>
        </w:rPr>
      </w:pPr>
    </w:p>
    <w:p w:rsidR="000B1677" w:rsidRPr="000B1677" w:rsidRDefault="000B1677" w:rsidP="000B1677">
      <w:pPr>
        <w:spacing w:after="0" w:line="240" w:lineRule="auto"/>
        <w:jc w:val="center"/>
        <w:rPr>
          <w:rFonts w:ascii="Times New Roman" w:eastAsia="Times New Roman" w:hAnsi="Times New Roman" w:cs="Times New Roman"/>
          <w:sz w:val="28"/>
          <w:szCs w:val="28"/>
        </w:rPr>
      </w:pPr>
      <w:r w:rsidRPr="000B1677">
        <w:rPr>
          <w:rFonts w:ascii="Times New Roman" w:eastAsia="Times New Roman" w:hAnsi="Times New Roman" w:cs="Times New Roman"/>
          <w:b/>
          <w:bCs/>
          <w:sz w:val="28"/>
          <w:szCs w:val="28"/>
        </w:rPr>
        <w:t>ПОСТАНОВЛЕНИЕ</w:t>
      </w:r>
    </w:p>
    <w:p w:rsidR="000B1677" w:rsidRDefault="000B1677" w:rsidP="000B1677">
      <w:pPr>
        <w:spacing w:after="0" w:line="240" w:lineRule="auto"/>
        <w:jc w:val="center"/>
        <w:rPr>
          <w:rFonts w:ascii="Times New Roman" w:eastAsia="Times New Roman" w:hAnsi="Times New Roman" w:cs="Times New Roman"/>
          <w:b/>
          <w:bCs/>
          <w:sz w:val="28"/>
          <w:szCs w:val="28"/>
        </w:rPr>
      </w:pPr>
    </w:p>
    <w:p w:rsidR="009F78BB" w:rsidRDefault="009F78BB" w:rsidP="000B1677">
      <w:pPr>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 с.Потодеево</w:t>
      </w:r>
    </w:p>
    <w:p w:rsidR="009F78BB" w:rsidRPr="000B1677" w:rsidRDefault="009F78BB" w:rsidP="000B1677">
      <w:pPr>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от </w:t>
      </w:r>
      <w:r w:rsidR="000F5A89">
        <w:rPr>
          <w:rFonts w:ascii="Times New Roman" w:eastAsia="Times New Roman" w:hAnsi="Times New Roman" w:cs="Times New Roman"/>
          <w:b/>
          <w:bCs/>
          <w:sz w:val="28"/>
          <w:szCs w:val="28"/>
        </w:rPr>
        <w:t>26.11.2021</w:t>
      </w:r>
      <w:r>
        <w:rPr>
          <w:rFonts w:ascii="Times New Roman" w:eastAsia="Times New Roman" w:hAnsi="Times New Roman" w:cs="Times New Roman"/>
          <w:b/>
          <w:bCs/>
          <w:sz w:val="28"/>
          <w:szCs w:val="28"/>
        </w:rPr>
        <w:t xml:space="preserve">      №</w:t>
      </w:r>
      <w:r w:rsidR="000F5A89">
        <w:rPr>
          <w:rFonts w:ascii="Times New Roman" w:eastAsia="Times New Roman" w:hAnsi="Times New Roman" w:cs="Times New Roman"/>
          <w:b/>
          <w:bCs/>
          <w:sz w:val="28"/>
          <w:szCs w:val="28"/>
        </w:rPr>
        <w:t>49</w:t>
      </w:r>
    </w:p>
    <w:p w:rsidR="000B1677" w:rsidRPr="000B1677" w:rsidRDefault="000B1677" w:rsidP="000B1677">
      <w:pPr>
        <w:spacing w:after="0" w:line="240" w:lineRule="auto"/>
        <w:jc w:val="center"/>
        <w:rPr>
          <w:rFonts w:ascii="Times New Roman" w:eastAsia="Times New Roman" w:hAnsi="Times New Roman" w:cs="Times New Roman"/>
          <w:sz w:val="28"/>
          <w:szCs w:val="28"/>
        </w:rPr>
      </w:pPr>
      <w:r w:rsidRPr="000B1677">
        <w:rPr>
          <w:rFonts w:ascii="Times New Roman" w:eastAsia="Times New Roman" w:hAnsi="Times New Roman" w:cs="Times New Roman"/>
          <w:b/>
          <w:bCs/>
          <w:sz w:val="28"/>
          <w:szCs w:val="28"/>
        </w:rPr>
        <w:t>Об утверждении Административного регламента по предоставлению муниципальной услуги «Подготовка и утверждение схемы расположения земельного участка или земельных участков на кадастровом плане территории»</w:t>
      </w:r>
    </w:p>
    <w:p w:rsidR="000B1677" w:rsidRPr="000B1677" w:rsidRDefault="000B1677" w:rsidP="000B1677">
      <w:pPr>
        <w:spacing w:after="0" w:line="240" w:lineRule="auto"/>
        <w:rPr>
          <w:rFonts w:ascii="Times New Roman" w:eastAsia="Times New Roman" w:hAnsi="Times New Roman" w:cs="Times New Roman"/>
          <w:sz w:val="28"/>
          <w:szCs w:val="28"/>
        </w:rPr>
      </w:pP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xml:space="preserve">В соответствии с Федеральным законом от 27.07.2010 № 210-ФЗ «Об организации предоставления государственных и муниципальных услуг», руководствуясь постановлениями администрации </w:t>
      </w:r>
      <w:r w:rsidRPr="00241EAD">
        <w:rPr>
          <w:rFonts w:ascii="Times New Roman" w:eastAsia="Times New Roman" w:hAnsi="Times New Roman" w:cs="Times New Roman"/>
          <w:sz w:val="28"/>
          <w:szCs w:val="28"/>
        </w:rPr>
        <w:t>Потодеевского сельсовета Наровчатско</w:t>
      </w:r>
      <w:r w:rsidR="009F78BB" w:rsidRPr="00241EAD">
        <w:rPr>
          <w:rFonts w:ascii="Times New Roman" w:eastAsia="Times New Roman" w:hAnsi="Times New Roman" w:cs="Times New Roman"/>
          <w:sz w:val="28"/>
          <w:szCs w:val="28"/>
        </w:rPr>
        <w:t>го района Пензенской области от 01.11.2019г  №29</w:t>
      </w:r>
      <w:r w:rsidRPr="00241EAD">
        <w:rPr>
          <w:rFonts w:ascii="Times New Roman" w:eastAsia="Times New Roman" w:hAnsi="Times New Roman" w:cs="Times New Roman"/>
          <w:sz w:val="28"/>
          <w:szCs w:val="28"/>
        </w:rPr>
        <w:t xml:space="preserve"> «Об утверждении Порядка разработки и утверждения административных регламентов предоставления муниципальных услуг администрацией Потодеевского сельсовета Наровчатского района Пензенской области», от </w:t>
      </w:r>
      <w:r w:rsidR="009F78BB" w:rsidRPr="00241EAD">
        <w:rPr>
          <w:rFonts w:ascii="Times New Roman" w:eastAsia="Times New Roman" w:hAnsi="Times New Roman" w:cs="Times New Roman"/>
          <w:sz w:val="28"/>
          <w:szCs w:val="28"/>
        </w:rPr>
        <w:t>26.06.2020 № 34</w:t>
      </w:r>
      <w:r w:rsidRPr="00241EAD">
        <w:rPr>
          <w:rFonts w:ascii="Times New Roman" w:eastAsia="Times New Roman" w:hAnsi="Times New Roman" w:cs="Times New Roman"/>
          <w:sz w:val="28"/>
          <w:szCs w:val="28"/>
        </w:rPr>
        <w:t xml:space="preserve"> «Об утверждении Реестра муниципальных услуг Потодеевского сельсовета Наровчатского района Пензенской области», статьей 23 Устава Потодеевского сельсовета Наровчатского района Пензенской области,</w:t>
      </w:r>
    </w:p>
    <w:p w:rsidR="000B1677" w:rsidRPr="000B1677" w:rsidRDefault="000B1677" w:rsidP="000B1677">
      <w:pPr>
        <w:spacing w:after="0" w:line="240" w:lineRule="auto"/>
        <w:rPr>
          <w:rFonts w:ascii="Times New Roman" w:eastAsia="Times New Roman" w:hAnsi="Times New Roman" w:cs="Times New Roman"/>
          <w:sz w:val="28"/>
          <w:szCs w:val="28"/>
        </w:rPr>
      </w:pPr>
    </w:p>
    <w:p w:rsidR="000B1677" w:rsidRPr="000B1677" w:rsidRDefault="000B1677" w:rsidP="000B1677">
      <w:pPr>
        <w:spacing w:after="0" w:line="240" w:lineRule="auto"/>
        <w:jc w:val="center"/>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администрация Потодеевского сельсовета Наровчатского района Пензенской области постановляет:</w:t>
      </w:r>
    </w:p>
    <w:p w:rsidR="000B1677" w:rsidRDefault="000B1677" w:rsidP="000B1677">
      <w:pPr>
        <w:spacing w:after="0" w:line="240" w:lineRule="auto"/>
        <w:ind w:firstLine="567"/>
        <w:rPr>
          <w:rFonts w:ascii="Times New Roman" w:eastAsia="Times New Roman" w:hAnsi="Times New Roman" w:cs="Times New Roman"/>
          <w:sz w:val="28"/>
          <w:szCs w:val="28"/>
        </w:rPr>
      </w:pP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1. Утвердить прилагаемый Административный регламент по предоставлению муниципальной услуги «Подготовка и утверждение схемы расположения земельного участка или земельных участков на кадастровом плане территории».</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2. Настоящее постановление вступает в силу после его официального опубликования.</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3. Опубликовать настоящее постановление в информационном бюллетене «</w:t>
      </w:r>
      <w:r w:rsidR="009F78BB" w:rsidRPr="000F5A89">
        <w:rPr>
          <w:rFonts w:ascii="Times New Roman" w:eastAsia="Times New Roman" w:hAnsi="Times New Roman" w:cs="Times New Roman"/>
          <w:sz w:val="28"/>
          <w:szCs w:val="28"/>
        </w:rPr>
        <w:t>Вестник</w:t>
      </w:r>
      <w:r w:rsidRPr="000F5A89">
        <w:rPr>
          <w:rFonts w:ascii="Times New Roman" w:eastAsia="Times New Roman" w:hAnsi="Times New Roman" w:cs="Times New Roman"/>
          <w:sz w:val="28"/>
          <w:szCs w:val="28"/>
        </w:rPr>
        <w:t>»</w:t>
      </w:r>
      <w:r w:rsidRPr="000B1677">
        <w:rPr>
          <w:rFonts w:ascii="Times New Roman" w:eastAsia="Times New Roman" w:hAnsi="Times New Roman" w:cs="Times New Roman"/>
          <w:sz w:val="28"/>
          <w:szCs w:val="28"/>
        </w:rPr>
        <w:t xml:space="preserve"> и на официальном сайте администрации Потодеевского сельсовета Наровчатского района Пензенской области в информационно-телекоммуникационной сети «Интернет».</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lastRenderedPageBreak/>
        <w:t>4. Контроль за исполнением настоящего постановления возложить на главу администрации Потодеевского сельсовета Наровчатского района Пензенской области.</w:t>
      </w:r>
    </w:p>
    <w:p w:rsidR="000B1677" w:rsidRPr="000B1677" w:rsidRDefault="000B1677" w:rsidP="000B1677">
      <w:pPr>
        <w:spacing w:after="0" w:line="240" w:lineRule="auto"/>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w:t>
      </w:r>
    </w:p>
    <w:p w:rsidR="000B1677" w:rsidRDefault="000B1677" w:rsidP="000B1677">
      <w:pPr>
        <w:spacing w:after="0" w:line="240" w:lineRule="auto"/>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Глава администрации</w:t>
      </w:r>
    </w:p>
    <w:p w:rsidR="000B1677" w:rsidRDefault="000B1677" w:rsidP="000B1677">
      <w:pPr>
        <w:spacing w:after="0" w:line="240" w:lineRule="auto"/>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Потодеевского сельсовета</w:t>
      </w:r>
    </w:p>
    <w:p w:rsidR="000B1677" w:rsidRDefault="000B1677" w:rsidP="000B1677">
      <w:pPr>
        <w:spacing w:after="0" w:line="240" w:lineRule="auto"/>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Наровчатского района</w:t>
      </w:r>
    </w:p>
    <w:p w:rsidR="000B1677" w:rsidRPr="000B1677" w:rsidRDefault="000B1677" w:rsidP="000B1677">
      <w:pPr>
        <w:spacing w:after="0" w:line="240" w:lineRule="auto"/>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Пензенской области</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А.А. Бочков</w:t>
      </w:r>
    </w:p>
    <w:p w:rsidR="000B1677" w:rsidRDefault="000B1677" w:rsidP="000B1677">
      <w:pPr>
        <w:spacing w:after="0" w:line="240" w:lineRule="auto"/>
        <w:jc w:val="right"/>
        <w:rPr>
          <w:rFonts w:ascii="Times New Roman" w:eastAsia="Times New Roman" w:hAnsi="Times New Roman" w:cs="Times New Roman"/>
          <w:sz w:val="28"/>
          <w:szCs w:val="28"/>
        </w:rPr>
      </w:pPr>
    </w:p>
    <w:p w:rsidR="000B1677" w:rsidRDefault="000B1677" w:rsidP="000B1677">
      <w:pPr>
        <w:spacing w:after="0" w:line="240" w:lineRule="auto"/>
        <w:jc w:val="right"/>
        <w:rPr>
          <w:rFonts w:ascii="Times New Roman" w:eastAsia="Times New Roman" w:hAnsi="Times New Roman" w:cs="Times New Roman"/>
          <w:sz w:val="28"/>
          <w:szCs w:val="28"/>
        </w:rPr>
      </w:pPr>
    </w:p>
    <w:p w:rsidR="000B1677" w:rsidRDefault="000B1677" w:rsidP="000B1677">
      <w:pPr>
        <w:spacing w:after="0" w:line="240" w:lineRule="auto"/>
        <w:jc w:val="right"/>
        <w:rPr>
          <w:rFonts w:ascii="Times New Roman" w:eastAsia="Times New Roman" w:hAnsi="Times New Roman" w:cs="Times New Roman"/>
          <w:sz w:val="28"/>
          <w:szCs w:val="28"/>
        </w:rPr>
      </w:pPr>
    </w:p>
    <w:p w:rsidR="000B1677" w:rsidRDefault="000B1677" w:rsidP="000B1677">
      <w:pPr>
        <w:spacing w:after="0" w:line="240" w:lineRule="auto"/>
        <w:jc w:val="right"/>
        <w:rPr>
          <w:rFonts w:ascii="Times New Roman" w:eastAsia="Times New Roman" w:hAnsi="Times New Roman" w:cs="Times New Roman"/>
          <w:sz w:val="28"/>
          <w:szCs w:val="28"/>
        </w:rPr>
      </w:pPr>
    </w:p>
    <w:p w:rsidR="000B1677" w:rsidRPr="000B1677" w:rsidRDefault="000B1677" w:rsidP="000B1677">
      <w:pPr>
        <w:spacing w:after="0" w:line="240" w:lineRule="auto"/>
        <w:jc w:val="right"/>
        <w:rPr>
          <w:rFonts w:ascii="Times New Roman" w:eastAsia="Times New Roman" w:hAnsi="Times New Roman" w:cs="Times New Roman"/>
          <w:sz w:val="28"/>
          <w:szCs w:val="28"/>
        </w:rPr>
      </w:pPr>
    </w:p>
    <w:p w:rsidR="000B1677" w:rsidRPr="000B1677" w:rsidRDefault="000B1677" w:rsidP="000B1677">
      <w:pPr>
        <w:spacing w:after="0" w:line="240" w:lineRule="auto"/>
        <w:jc w:val="right"/>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Утвержден</w:t>
      </w:r>
    </w:p>
    <w:p w:rsidR="000B1677" w:rsidRPr="000B1677" w:rsidRDefault="000B1677" w:rsidP="000B1677">
      <w:pPr>
        <w:spacing w:after="0" w:line="240" w:lineRule="auto"/>
        <w:jc w:val="right"/>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постановлением</w:t>
      </w:r>
    </w:p>
    <w:p w:rsidR="000B1677" w:rsidRPr="000B1677" w:rsidRDefault="000B1677" w:rsidP="000B1677">
      <w:pPr>
        <w:spacing w:after="0" w:line="240" w:lineRule="auto"/>
        <w:jc w:val="right"/>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администрации Потодеевского сельсовета</w:t>
      </w:r>
    </w:p>
    <w:p w:rsidR="000B1677" w:rsidRPr="000B1677" w:rsidRDefault="000B1677" w:rsidP="000B1677">
      <w:pPr>
        <w:spacing w:after="0" w:line="240" w:lineRule="auto"/>
        <w:jc w:val="right"/>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Наровчатского района Пензенской области</w:t>
      </w:r>
    </w:p>
    <w:p w:rsidR="000B1677" w:rsidRPr="000B1677" w:rsidRDefault="000B1677" w:rsidP="000B1677">
      <w:pPr>
        <w:spacing w:after="0" w:line="240" w:lineRule="auto"/>
        <w:jc w:val="right"/>
        <w:rPr>
          <w:rFonts w:ascii="Times New Roman" w:eastAsia="Times New Roman" w:hAnsi="Times New Roman" w:cs="Times New Roman"/>
          <w:sz w:val="28"/>
          <w:szCs w:val="28"/>
        </w:rPr>
      </w:pPr>
      <w:r w:rsidRPr="0008066A">
        <w:rPr>
          <w:rFonts w:ascii="Times New Roman" w:eastAsia="Times New Roman" w:hAnsi="Times New Roman" w:cs="Times New Roman"/>
          <w:sz w:val="28"/>
          <w:szCs w:val="28"/>
        </w:rPr>
        <w:t xml:space="preserve">от </w:t>
      </w:r>
      <w:r w:rsidR="0008066A" w:rsidRPr="0008066A">
        <w:rPr>
          <w:rFonts w:ascii="Times New Roman" w:eastAsia="Times New Roman" w:hAnsi="Times New Roman" w:cs="Times New Roman"/>
          <w:sz w:val="28"/>
          <w:szCs w:val="28"/>
        </w:rPr>
        <w:t>26.11.2021</w:t>
      </w:r>
      <w:r w:rsidRPr="0008066A">
        <w:rPr>
          <w:rFonts w:ascii="Times New Roman" w:eastAsia="Times New Roman" w:hAnsi="Times New Roman" w:cs="Times New Roman"/>
          <w:sz w:val="28"/>
          <w:szCs w:val="28"/>
        </w:rPr>
        <w:t xml:space="preserve"> № </w:t>
      </w:r>
      <w:r w:rsidR="0008066A">
        <w:rPr>
          <w:rFonts w:ascii="Times New Roman" w:eastAsia="Times New Roman" w:hAnsi="Times New Roman" w:cs="Times New Roman"/>
          <w:sz w:val="28"/>
          <w:szCs w:val="28"/>
        </w:rPr>
        <w:t>49</w:t>
      </w:r>
    </w:p>
    <w:p w:rsidR="000B1677" w:rsidRPr="000B1677" w:rsidRDefault="000B1677" w:rsidP="000B1677">
      <w:pPr>
        <w:spacing w:after="0" w:line="240" w:lineRule="auto"/>
        <w:rPr>
          <w:rFonts w:ascii="Times New Roman" w:eastAsia="Times New Roman" w:hAnsi="Times New Roman" w:cs="Times New Roman"/>
          <w:sz w:val="28"/>
          <w:szCs w:val="28"/>
        </w:rPr>
      </w:pPr>
    </w:p>
    <w:p w:rsidR="000B1677" w:rsidRDefault="000B1677" w:rsidP="000B1677">
      <w:pPr>
        <w:spacing w:after="0" w:line="240" w:lineRule="auto"/>
        <w:jc w:val="center"/>
        <w:rPr>
          <w:rFonts w:ascii="Times New Roman" w:eastAsia="Times New Roman" w:hAnsi="Times New Roman" w:cs="Times New Roman"/>
          <w:b/>
          <w:bCs/>
          <w:sz w:val="28"/>
          <w:szCs w:val="28"/>
        </w:rPr>
      </w:pPr>
      <w:bookmarkStart w:id="1" w:name="P35"/>
      <w:bookmarkEnd w:id="1"/>
      <w:r w:rsidRPr="000B1677">
        <w:rPr>
          <w:rFonts w:ascii="Times New Roman" w:eastAsia="Times New Roman" w:hAnsi="Times New Roman" w:cs="Times New Roman"/>
          <w:b/>
          <w:bCs/>
          <w:sz w:val="28"/>
          <w:szCs w:val="28"/>
        </w:rPr>
        <w:t>Административный регламент предоставления муниципальной услуги «Подготовка и утверждение схемы расположения земельного участка или земельных участков на кадастровом плане территории»</w:t>
      </w:r>
    </w:p>
    <w:p w:rsidR="000B1677" w:rsidRPr="000B1677" w:rsidRDefault="000B1677" w:rsidP="000B1677">
      <w:pPr>
        <w:spacing w:after="0" w:line="240" w:lineRule="auto"/>
        <w:jc w:val="center"/>
        <w:rPr>
          <w:rFonts w:ascii="Times New Roman" w:eastAsia="Times New Roman" w:hAnsi="Times New Roman" w:cs="Times New Roman"/>
          <w:sz w:val="28"/>
          <w:szCs w:val="28"/>
        </w:rPr>
      </w:pPr>
    </w:p>
    <w:p w:rsidR="000B1677" w:rsidRDefault="000B1677" w:rsidP="000B1677">
      <w:pPr>
        <w:spacing w:after="0" w:line="240" w:lineRule="auto"/>
        <w:jc w:val="center"/>
        <w:rPr>
          <w:rFonts w:ascii="Times New Roman" w:eastAsia="Times New Roman" w:hAnsi="Times New Roman" w:cs="Times New Roman"/>
          <w:b/>
          <w:bCs/>
          <w:sz w:val="28"/>
          <w:szCs w:val="28"/>
        </w:rPr>
      </w:pPr>
      <w:r w:rsidRPr="000B1677">
        <w:rPr>
          <w:rFonts w:ascii="Times New Roman" w:eastAsia="Times New Roman" w:hAnsi="Times New Roman" w:cs="Times New Roman"/>
          <w:b/>
          <w:bCs/>
          <w:sz w:val="28"/>
          <w:szCs w:val="28"/>
        </w:rPr>
        <w:t>I. Общие положения</w:t>
      </w:r>
    </w:p>
    <w:p w:rsidR="000B1677" w:rsidRPr="000B1677" w:rsidRDefault="000B1677" w:rsidP="000B1677">
      <w:pPr>
        <w:spacing w:after="0" w:line="240" w:lineRule="auto"/>
        <w:jc w:val="center"/>
        <w:rPr>
          <w:rFonts w:ascii="Times New Roman" w:eastAsia="Times New Roman" w:hAnsi="Times New Roman" w:cs="Times New Roman"/>
          <w:sz w:val="28"/>
          <w:szCs w:val="28"/>
        </w:rPr>
      </w:pP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1.1. Предмет регулирования регламента</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Административный регламент предоставления муниципальной услуги «Подготовка и утверждение схемы расположения земельного участка или земельных участков на кадастровом плане территории» (далее - Регламент) устанавливает порядок и стандарт предоставления муниципальной услуги «Подготовка и утверждение схемы расположения земельного участка или земельных участков на кадастровом плане территории» (далее - муниципальная услуга), определяет сроки и последовательность административных процедур (действий) администрации Потодеевского сельсовета Наровчатского района Пензенской области (далее - Администрация) при предоставлении муниципальной услуги.</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Регламент не распространяется на случаи образования земельных участков при принятии решений об изъятии земельных участков для муниципальных нужд Потодеевского сельсовета Наровчатского района Пензенской области и о предварительном согласовании предоставления земельных участков.</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xml:space="preserve">Образование земельных участков из земель или земельных участков, находящихся в собственности Потодеевского сельсовета Наровчатского района Пензенской области, допускается в соответствии с утвержденной схемой расположения земельного участка или земельных участков на </w:t>
      </w:r>
      <w:r w:rsidRPr="000B1677">
        <w:rPr>
          <w:rFonts w:ascii="Times New Roman" w:eastAsia="Times New Roman" w:hAnsi="Times New Roman" w:cs="Times New Roman"/>
          <w:sz w:val="28"/>
          <w:szCs w:val="28"/>
        </w:rPr>
        <w:lastRenderedPageBreak/>
        <w:t>кадастровом плане территории при отсутствии утвержденного проекта межевания территории с учетом положений, предусмотренных пунктом 3 статьи 11.3 Земельного кодекса Российской Федерации.</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1.2. Круг заявителей</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xml:space="preserve">Заявителями при предоставлении муниципальной услуги являются </w:t>
      </w:r>
      <w:r>
        <w:rPr>
          <w:rFonts w:ascii="Times New Roman" w:eastAsia="Times New Roman" w:hAnsi="Times New Roman" w:cs="Times New Roman"/>
          <w:sz w:val="28"/>
          <w:szCs w:val="28"/>
        </w:rPr>
        <w:t>физические</w:t>
      </w:r>
      <w:r w:rsidRPr="000B1677">
        <w:rPr>
          <w:rFonts w:ascii="Times New Roman" w:eastAsia="Times New Roman" w:hAnsi="Times New Roman" w:cs="Times New Roman"/>
          <w:sz w:val="28"/>
          <w:szCs w:val="28"/>
        </w:rPr>
        <w:t xml:space="preserve"> или юридическ</w:t>
      </w:r>
      <w:r>
        <w:rPr>
          <w:rFonts w:ascii="Times New Roman" w:eastAsia="Times New Roman" w:hAnsi="Times New Roman" w:cs="Times New Roman"/>
          <w:sz w:val="28"/>
          <w:szCs w:val="28"/>
        </w:rPr>
        <w:t>ие</w:t>
      </w:r>
      <w:r w:rsidRPr="000B1677">
        <w:rPr>
          <w:rFonts w:ascii="Times New Roman" w:eastAsia="Times New Roman" w:hAnsi="Times New Roman" w:cs="Times New Roman"/>
          <w:sz w:val="28"/>
          <w:szCs w:val="28"/>
        </w:rPr>
        <w:t xml:space="preserve"> лиц</w:t>
      </w:r>
      <w:r>
        <w:rPr>
          <w:rFonts w:ascii="Times New Roman" w:eastAsia="Times New Roman" w:hAnsi="Times New Roman" w:cs="Times New Roman"/>
          <w:sz w:val="28"/>
          <w:szCs w:val="28"/>
        </w:rPr>
        <w:t>а</w:t>
      </w:r>
      <w:r w:rsidRPr="000B1677">
        <w:rPr>
          <w:rFonts w:ascii="Times New Roman" w:eastAsia="Times New Roman" w:hAnsi="Times New Roman" w:cs="Times New Roman"/>
          <w:sz w:val="28"/>
          <w:szCs w:val="28"/>
        </w:rPr>
        <w:t xml:space="preserve"> (далее - заявители).</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От имени заявителя с заявлением о предоставлении муниципальной услуги может обратиться представитель заявителя, наделенный заявителем в порядке, установленном законодательством Российской Федерации, полномочиями выступать от имени заявителя при взаимодействии с соответствующими государственными органами, органами местного самоуправления и организациями при предоставлении муниципальной услуги.</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Подготовка схемы расположения земельного участка или земельных участков на кадастровом плане территории (далее - схема расположения земельного участка) в целях его образования осуществляется в соответствии с пунктами 4-8 статьи 11.10 Земельного кодекса Российской Федерации.</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1.3 Требования к порядку информирования о предоставлении муниципальной услуги</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xml:space="preserve">1.3.1. Подробную информацию о предоставляемой муниципальной услуге, а также о ходе ее предоставления, можно получить на официальном сайте Администрации в информационно-телекоммуникационной сети «Интернет» </w:t>
      </w:r>
      <w:r w:rsidR="009F78BB">
        <w:rPr>
          <w:rFonts w:ascii="Times New Roman" w:eastAsia="Times New Roman" w:hAnsi="Times New Roman" w:cs="Times New Roman"/>
          <w:sz w:val="28"/>
          <w:szCs w:val="28"/>
          <w:highlight w:val="yellow"/>
        </w:rPr>
        <w:t>http://</w:t>
      </w:r>
      <w:r w:rsidR="009F78BB">
        <w:rPr>
          <w:rFonts w:ascii="Times New Roman" w:eastAsia="Times New Roman" w:hAnsi="Times New Roman" w:cs="Times New Roman"/>
          <w:sz w:val="28"/>
          <w:szCs w:val="28"/>
          <w:highlight w:val="yellow"/>
          <w:lang w:val="en-US"/>
        </w:rPr>
        <w:t>potodeevo</w:t>
      </w:r>
      <w:r w:rsidR="009F78BB" w:rsidRPr="009F78BB">
        <w:rPr>
          <w:rFonts w:ascii="Times New Roman" w:eastAsia="Times New Roman" w:hAnsi="Times New Roman" w:cs="Times New Roman"/>
          <w:sz w:val="28"/>
          <w:szCs w:val="28"/>
          <w:highlight w:val="yellow"/>
        </w:rPr>
        <w:t>.</w:t>
      </w:r>
      <w:r w:rsidR="009F78BB">
        <w:rPr>
          <w:rFonts w:ascii="Times New Roman" w:eastAsia="Times New Roman" w:hAnsi="Times New Roman" w:cs="Times New Roman"/>
          <w:sz w:val="28"/>
          <w:szCs w:val="28"/>
          <w:highlight w:val="yellow"/>
          <w:lang w:val="en-US"/>
        </w:rPr>
        <w:t>narovchat</w:t>
      </w:r>
      <w:r w:rsidRPr="000B1677">
        <w:rPr>
          <w:rFonts w:ascii="Times New Roman" w:eastAsia="Times New Roman" w:hAnsi="Times New Roman" w:cs="Times New Roman"/>
          <w:sz w:val="28"/>
          <w:szCs w:val="28"/>
          <w:highlight w:val="yellow"/>
        </w:rPr>
        <w:t>.pnzreg.ru</w:t>
      </w:r>
      <w:r w:rsidRPr="000B1677">
        <w:rPr>
          <w:rFonts w:ascii="Times New Roman" w:eastAsia="Times New Roman" w:hAnsi="Times New Roman" w:cs="Times New Roman"/>
          <w:sz w:val="28"/>
          <w:szCs w:val="28"/>
        </w:rPr>
        <w:t>/ (далее – Официальный сайт), в федеральной государственной информационной системе «Единый портал государственных и муниципальных услуг (функций)» (www.gosuslugi.ru.) (далее – Единый портал) и (или) в региональной государственной информационной системе «Портал государственных и муниципальных услуг (функций) Пензенской области» (www.gosuslugi.pnzreg.ru.) (далее – Региональный портал).</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На Едином портале и Региональном портале государственных и муниципальных услуг (функций), официальном сайте Администрации размещается следующая информация:</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2) круг заявителей;</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3) срок предоставления муниципальной услуги;</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5) исчерпывающий перечень оснований для приостановления или отказа в предоставлении муниципальной услуги;</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6) размер государственной пошлины, взимаемой за предоставление муниципальной услуги;</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lastRenderedPageBreak/>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8) формы заявлений (уведомлений, сообщений), используемые при предоставлении муниципальной услуги.</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Информация о порядке и сроках предоставления муниципальной услуги посредством Единого портала, Регионального портала государственных и муниципальных услуг (функций), а также на официальном сайте Администрации предоставляется заявителю бесплатно.</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1.3.2. Справочная информация (место нахождения, график (режим работы Администрации, справочные телефоны Администрации, адрес официального сайта Администрации в информационно-коммуникационной сети «Интернет» и адрес электронной почты) размещается на официальном сайте в информационно-коммуникационной сети «Интернет», на Едином портале и Региональном портале.</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1.3.3. Информирование о порядке предоставления муниципальной услуги осуществляется также в многофункциональн</w:t>
      </w:r>
      <w:r>
        <w:rPr>
          <w:rFonts w:ascii="Times New Roman" w:eastAsia="Times New Roman" w:hAnsi="Times New Roman" w:cs="Times New Roman"/>
          <w:sz w:val="28"/>
          <w:szCs w:val="28"/>
        </w:rPr>
        <w:t>ом</w:t>
      </w:r>
      <w:r w:rsidRPr="000B1677">
        <w:rPr>
          <w:rFonts w:ascii="Times New Roman" w:eastAsia="Times New Roman" w:hAnsi="Times New Roman" w:cs="Times New Roman"/>
          <w:sz w:val="28"/>
          <w:szCs w:val="28"/>
        </w:rPr>
        <w:t xml:space="preserve"> центр</w:t>
      </w:r>
      <w:r>
        <w:rPr>
          <w:rFonts w:ascii="Times New Roman" w:eastAsia="Times New Roman" w:hAnsi="Times New Roman" w:cs="Times New Roman"/>
          <w:sz w:val="28"/>
          <w:szCs w:val="28"/>
        </w:rPr>
        <w:t>е</w:t>
      </w:r>
      <w:r w:rsidRPr="000B1677">
        <w:rPr>
          <w:rFonts w:ascii="Times New Roman" w:eastAsia="Times New Roman" w:hAnsi="Times New Roman" w:cs="Times New Roman"/>
          <w:sz w:val="28"/>
          <w:szCs w:val="28"/>
        </w:rPr>
        <w:t xml:space="preserve"> предоставления государственных и муниципальных услуг </w:t>
      </w:r>
      <w:r>
        <w:rPr>
          <w:rFonts w:ascii="Times New Roman" w:eastAsia="Times New Roman" w:hAnsi="Times New Roman" w:cs="Times New Roman"/>
          <w:sz w:val="28"/>
          <w:szCs w:val="28"/>
        </w:rPr>
        <w:t xml:space="preserve">Наровчатского района Пензенской области </w:t>
      </w:r>
      <w:r w:rsidRPr="000B1677">
        <w:rPr>
          <w:rFonts w:ascii="Times New Roman" w:eastAsia="Times New Roman" w:hAnsi="Times New Roman" w:cs="Times New Roman"/>
          <w:sz w:val="28"/>
          <w:szCs w:val="28"/>
        </w:rPr>
        <w:t xml:space="preserve">(далее - </w:t>
      </w:r>
      <w:r>
        <w:rPr>
          <w:rFonts w:ascii="Times New Roman" w:eastAsia="Times New Roman" w:hAnsi="Times New Roman" w:cs="Times New Roman"/>
          <w:sz w:val="28"/>
          <w:szCs w:val="28"/>
        </w:rPr>
        <w:t>МФЦ</w:t>
      </w:r>
      <w:r w:rsidRPr="000B1677">
        <w:rPr>
          <w:rFonts w:ascii="Times New Roman" w:eastAsia="Times New Roman" w:hAnsi="Times New Roman" w:cs="Times New Roman"/>
          <w:sz w:val="28"/>
          <w:szCs w:val="28"/>
        </w:rPr>
        <w:t xml:space="preserve">) путем размещения информации, в том числе о графике приема заявителей и номерах телефонов для справок (консультаций), на информационных стендах в помещениях </w:t>
      </w:r>
      <w:r>
        <w:rPr>
          <w:rFonts w:ascii="Times New Roman" w:eastAsia="Times New Roman" w:hAnsi="Times New Roman" w:cs="Times New Roman"/>
          <w:sz w:val="28"/>
          <w:szCs w:val="28"/>
        </w:rPr>
        <w:t>МФЦ</w:t>
      </w:r>
      <w:r w:rsidRPr="000B1677">
        <w:rPr>
          <w:rFonts w:ascii="Times New Roman" w:eastAsia="Times New Roman" w:hAnsi="Times New Roman" w:cs="Times New Roman"/>
          <w:sz w:val="28"/>
          <w:szCs w:val="28"/>
        </w:rPr>
        <w:t>.</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1.3.4. Заявители вправе получить муниципальную услугу через МФЦ в соответствии с соглашением о взаимодействии, заключенным между МФЦ и Администрацией, предоставляющей муниципальную услугу (далее - соглашение о взаимодействии), с момента вступления в силу соглашения о взаимодействии, а также через Единый портал и (или) Региональный портал.</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w:t>
      </w:r>
    </w:p>
    <w:p w:rsidR="000B1677" w:rsidRPr="000B1677" w:rsidRDefault="000B1677" w:rsidP="000B1677">
      <w:pPr>
        <w:spacing w:after="0" w:line="240" w:lineRule="auto"/>
        <w:jc w:val="center"/>
        <w:rPr>
          <w:rFonts w:ascii="Times New Roman" w:eastAsia="Times New Roman" w:hAnsi="Times New Roman" w:cs="Times New Roman"/>
          <w:sz w:val="28"/>
          <w:szCs w:val="28"/>
        </w:rPr>
      </w:pPr>
      <w:r w:rsidRPr="000B1677">
        <w:rPr>
          <w:rFonts w:ascii="Times New Roman" w:eastAsia="Times New Roman" w:hAnsi="Times New Roman" w:cs="Times New Roman"/>
          <w:b/>
          <w:bCs/>
          <w:sz w:val="28"/>
          <w:szCs w:val="28"/>
        </w:rPr>
        <w:t>II. Стандарт предоставления муниципальной услуги</w:t>
      </w:r>
    </w:p>
    <w:p w:rsidR="000B1677" w:rsidRPr="000B1677" w:rsidRDefault="000B1677" w:rsidP="000B1677">
      <w:pPr>
        <w:spacing w:after="0" w:line="240" w:lineRule="auto"/>
        <w:jc w:val="center"/>
        <w:rPr>
          <w:rFonts w:ascii="Times New Roman" w:eastAsia="Times New Roman" w:hAnsi="Times New Roman" w:cs="Times New Roman"/>
          <w:sz w:val="28"/>
          <w:szCs w:val="28"/>
        </w:rPr>
      </w:pPr>
      <w:r w:rsidRPr="000B1677">
        <w:rPr>
          <w:rFonts w:ascii="Times New Roman" w:eastAsia="Times New Roman" w:hAnsi="Times New Roman" w:cs="Times New Roman"/>
          <w:b/>
          <w:bCs/>
          <w:sz w:val="28"/>
          <w:szCs w:val="28"/>
        </w:rPr>
        <w:t>Наименование муниципальной услуги</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2.1. Наименование муниципальной услуги: «Подготовка и утверждение схемы расположения земельного участка или земельных участков на кадастровом плане территории».</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Наименование органа местного самоуправления, предоставляющего муниципальную услугу</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2.2. Предоставление муниципальной услуги осуществляет Администрация.</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Результат предоставления муниципальной услуги</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2.3. Результатом предоставления муниципальной услуги является:</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lastRenderedPageBreak/>
        <w:t>- постановление Администрации «Об утверждении схемы расположения земельного участка или земельных участков на кадастровом плане территории», подготовленная Администрацией схема расположения земельного участка (при необходимости);</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постановление Администрации «Об отказе в утверждении схемы расположения земельного участка или земельных участков на кадастровом плане территории» с указанием оснований для отказа.</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Результат предоставления муниципальной услуги по выбору заявителя может быть предоставлен ему в форме документа на бумажном носителе, а также в форме электронного документа в течение срока действия результата предоставления муниципальной услуги.</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2.4. Срок предоставления муниципальной услуги.</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2.4.1. Срок предоставления муниципальной услуги по подготовке и утверждению схемы расположения земельного участка составляет 12 календарных дней со дня поступления заявления в Администрацию</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2.4.2. Срок предоставления муниципальной услуги по утверждению схемы расположения земельного участка в случае утверждения схемы расположения земельного участка в целях подготовки и организации аукциона по продаже земельного участка или аукциона на право заключения договора аренды земельного участка составляет 30 календарных дней со дня поступления заявления в Администрацию.</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2.4.3.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статьей 3.5 Федерального закона от 25.10.2001 № 137-ФЗ</w:t>
      </w:r>
      <w:r w:rsidR="00DC0389">
        <w:rPr>
          <w:rFonts w:ascii="Times New Roman" w:eastAsia="Times New Roman" w:hAnsi="Times New Roman" w:cs="Times New Roman"/>
          <w:sz w:val="28"/>
          <w:szCs w:val="28"/>
        </w:rPr>
        <w:t xml:space="preserve"> </w:t>
      </w:r>
      <w:r w:rsidRPr="000B1677">
        <w:rPr>
          <w:rFonts w:ascii="Times New Roman" w:eastAsia="Times New Roman" w:hAnsi="Times New Roman" w:cs="Times New Roman"/>
          <w:sz w:val="28"/>
          <w:szCs w:val="28"/>
        </w:rPr>
        <w:t xml:space="preserve"> «О введении в действие Земельного кодекса Российской Федерации» </w:t>
      </w:r>
      <w:r w:rsidR="00DC0389">
        <w:rPr>
          <w:rFonts w:ascii="Times New Roman" w:eastAsia="Times New Roman" w:hAnsi="Times New Roman" w:cs="Times New Roman"/>
          <w:sz w:val="28"/>
          <w:szCs w:val="28"/>
        </w:rPr>
        <w:t xml:space="preserve">(далее - </w:t>
      </w:r>
      <w:r w:rsidR="00DC0389" w:rsidRPr="000B1677">
        <w:rPr>
          <w:rFonts w:ascii="Times New Roman" w:eastAsia="Times New Roman" w:hAnsi="Times New Roman" w:cs="Times New Roman"/>
          <w:sz w:val="28"/>
          <w:szCs w:val="28"/>
        </w:rPr>
        <w:t>Федеральн</w:t>
      </w:r>
      <w:r w:rsidR="00DC0389">
        <w:rPr>
          <w:rFonts w:ascii="Times New Roman" w:eastAsia="Times New Roman" w:hAnsi="Times New Roman" w:cs="Times New Roman"/>
          <w:sz w:val="28"/>
          <w:szCs w:val="28"/>
        </w:rPr>
        <w:t>ый</w:t>
      </w:r>
      <w:r w:rsidR="00DC0389" w:rsidRPr="000B1677">
        <w:rPr>
          <w:rFonts w:ascii="Times New Roman" w:eastAsia="Times New Roman" w:hAnsi="Times New Roman" w:cs="Times New Roman"/>
          <w:sz w:val="28"/>
          <w:szCs w:val="28"/>
        </w:rPr>
        <w:t xml:space="preserve"> закон от 25.10.2001 № 137-ФЗ</w:t>
      </w:r>
      <w:r w:rsidR="00DC0389">
        <w:rPr>
          <w:rFonts w:ascii="Times New Roman" w:eastAsia="Times New Roman" w:hAnsi="Times New Roman" w:cs="Times New Roman"/>
          <w:sz w:val="28"/>
          <w:szCs w:val="28"/>
        </w:rPr>
        <w:t xml:space="preserve">) </w:t>
      </w:r>
      <w:r w:rsidRPr="000B1677">
        <w:rPr>
          <w:rFonts w:ascii="Times New Roman" w:eastAsia="Times New Roman" w:hAnsi="Times New Roman" w:cs="Times New Roman"/>
          <w:sz w:val="28"/>
          <w:szCs w:val="28"/>
        </w:rPr>
        <w:t>срок предоставления услуги составляет 45 календарных дней со дня поступления заявления в Администрацию.</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2.5. Правовые основания для предоставления муниципальной услуги.</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в информационно-телекоммуникационной сети «Интернет», на Федеральном портале, Региональном портале.</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2.5.1. При подготовке схемы расположения земельного участка также учитываются материалы и сведения:</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землеустроительной документации, утвержденной в установленном порядке;</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положения об особо охраняемой природной территории, утвержденного в установленном порядке;</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о наличии зон с особыми условиями использования территорий;</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о земельных участках общего пользования и территориях общего пользования, красных линиях;</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о местоположении границ земельных участков;</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lastRenderedPageBreak/>
        <w:t>- о местоположении зданий, сооружений (в том числе размещение которых предусмотрено государственными программами Российской Федерации, государственными программами Пензенской области, муниципальными программами, адресными инвестиционными программами), объектов незавершенного строительства.</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способы их представления.</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2.6.1. Муниципальная услуга предоставляется на основании заявления по форме согласно приложению 1 к Регламенту, поданного в письменной форме или форме электронного документа, подписанного электронной подписью либо усиленной квалифицированной электронной подписью заявителя (представителя заявителя). Заявление от имени юридического лица заверяется подписью лица, действующего от имени юридического лица без доверенности, или представителя юридического лица, действующего на основании доверенности, выданной в соответствии с законодательством Российской Федерации (если заявителем является юридическое лицо).</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Муниципальная услуга по утверждению схемы расположения земельного участка в целях подготовки и организации аукциона по продаже земельного участка или аукциона на право заключения договора аренды земельного участка предоставляется на основании заявления по форме согласно приложению 1 к Регламенту, которое подается или направляется в Администрацию заявителем по его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w:t>
      </w:r>
    </w:p>
    <w:p w:rsidR="000B1677" w:rsidRPr="000B1677" w:rsidRDefault="000B1677" w:rsidP="00795091">
      <w:pPr>
        <w:autoSpaceDE w:val="0"/>
        <w:autoSpaceDN w:val="0"/>
        <w:adjustRightInd w:val="0"/>
        <w:spacing w:after="0" w:line="240" w:lineRule="auto"/>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Заявление и прилагаемые к нему документы (электронные образы документов) должны соответствовать требованиям, установленным Приказом Минэкономразвития РФ от 14.01.2015 № 7</w:t>
      </w:r>
      <w:r w:rsidR="00795091">
        <w:rPr>
          <w:rFonts w:ascii="Times New Roman" w:eastAsia="Times New Roman" w:hAnsi="Times New Roman" w:cs="Times New Roman"/>
          <w:sz w:val="28"/>
          <w:szCs w:val="28"/>
        </w:rPr>
        <w:t xml:space="preserve"> </w:t>
      </w:r>
      <w:r w:rsidR="00795091" w:rsidRPr="00795091">
        <w:rPr>
          <w:rFonts w:ascii="Times New Roman" w:eastAsia="Times New Roman" w:hAnsi="Times New Roman" w:cs="Times New Roman"/>
          <w:sz w:val="28"/>
          <w:szCs w:val="28"/>
        </w:rPr>
        <w:t xml:space="preserve">"Об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заявления о предварительном согласовании предоставления земельного участка, находящегося в государственной или муниципальной собственности, заявления о 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w:t>
      </w:r>
      <w:r w:rsidR="00795091" w:rsidRPr="00795091">
        <w:rPr>
          <w:rFonts w:ascii="Times New Roman" w:eastAsia="Times New Roman" w:hAnsi="Times New Roman" w:cs="Times New Roman"/>
          <w:sz w:val="28"/>
          <w:szCs w:val="28"/>
        </w:rPr>
        <w:lastRenderedPageBreak/>
        <w:t>находящихся в частной собственности, в форме электронных документов с использованием информационно-телекоммуникационной сети "Интернет", а также требований к их формату"</w:t>
      </w:r>
      <w:r w:rsidR="00795091">
        <w:rPr>
          <w:rFonts w:ascii="Times New Roman" w:eastAsia="Times New Roman" w:hAnsi="Times New Roman" w:cs="Times New Roman"/>
          <w:sz w:val="28"/>
          <w:szCs w:val="28"/>
        </w:rPr>
        <w:t xml:space="preserve"> (далее - </w:t>
      </w:r>
      <w:r w:rsidR="00795091" w:rsidRPr="000B1677">
        <w:rPr>
          <w:rFonts w:ascii="Times New Roman" w:eastAsia="Times New Roman" w:hAnsi="Times New Roman" w:cs="Times New Roman"/>
          <w:sz w:val="28"/>
          <w:szCs w:val="28"/>
        </w:rPr>
        <w:t>Приказ Минэкономразвития РФ от 14.01.2015 № 7</w:t>
      </w:r>
      <w:r w:rsidR="00795091">
        <w:rPr>
          <w:rFonts w:ascii="Times New Roman" w:eastAsia="Times New Roman" w:hAnsi="Times New Roman" w:cs="Times New Roman"/>
          <w:sz w:val="28"/>
          <w:szCs w:val="28"/>
        </w:rPr>
        <w:t>)</w:t>
      </w:r>
      <w:r w:rsidRPr="000B1677">
        <w:rPr>
          <w:rFonts w:ascii="Times New Roman" w:eastAsia="Times New Roman" w:hAnsi="Times New Roman" w:cs="Times New Roman"/>
          <w:sz w:val="28"/>
          <w:szCs w:val="28"/>
        </w:rPr>
        <w:t>.</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2.6.2. Рассмотрение заявлений о предоставлении муниципальной услуги (далее - заявление) осуществляется в порядке их поступления.</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2.6.3. К заявлению прилагаются следующие документы:</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1. Копия документа, удостоверяющего личность заявителя, являющегося физическим лицом, либо личность представителя физического или юридического лица.</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2. Копия документа, удостоверяющего права (полномочия) представителя физического или юридического лица, если с заявлением обращается представитель заявителя.</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В случае подачи заявления в форме электронного документа с использованием информационно-телекоммуникационной сети «Интернет» заявителем предоставляется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 Представления указанного в настоящем абзаце документа не требуется в случае представления заявления посредством отправки через личный кабинет в федеральной государственной информационной системе Единый портал и (или) в Региональный портал, официальный сайт, а также, если заявление подписано усиленной квалифицированной электронной подписью. 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2.6.4. Заявитель вправе представить:</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схему расположения земельного участка в случаях, определенных в пунктах 4 - 8 статьи 11.10 Земельного кодекса РФ. Подготовка схемы расположения земельного участка осуществляется в форме электронного документа. В случае, если подготовку схемы расположения земельного участка обеспечивает гражданин в целях образования земельного участка для его предоставления гражданину без проведения торгов, подготовка данной схемы может осуществляться по выбору указанного гражданина в форме электронного документа или в форме документа на бумажном носителе. Содержание схемы расположения земельного участка в форме электронного документа должно соответствовать содержанию схемы расположения земельного участка в форме документа на бумажном носителе;</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свидетельство о государственной регистрации физического лица в качестве индивидуального предпринимателя (для индивидуальных предпринимателей), свидетельство о государственной регистрации юридического лица (для юридических лиц) или выписку из государственных реестров о юридическом лице или индивидуальном предпринимателе, являющемся заявителем;</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lastRenderedPageBreak/>
        <w:t>- выписку из Единого государственного реестра недвижимости (далее - ЕГРН) о здании, сооружении, находящихся на формируемом земельном участке, или уведомление об отсутствии в ЕГРН запрашиваемых сведений о зарегистрированных правах на указанные здания, сооружения;</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письменное согласие землепользователей, землевладельцев, арендаторов, залогодержателей исходных земельных участков в соответствии с пунктом 4 статьи 11.2 Земельного кодекса РФ.</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Такое согласие не требуется в случаях:</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образования земельных участков из земельных участков, находящихся в собственности Потодеевского сельсовета Наровчатского района Пензенской области, и предоставленных муниципальным унитарным предприятиям, муниципальным учреждениям;</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образования земельных участков на основании решения суда, предусматривающего раздел, объединение, перераспределение или выдел земельных участков в обязательном порядке;</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3) образования земельных участков в связи с их изъятием для государственных или муниципальных нужд;</w:t>
      </w:r>
    </w:p>
    <w:p w:rsidR="003544B2"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4) образованием земельных участков в связи с установлением границ вахтовых и иных временных поселков, созданных до 1 января 2007 года в границах земель лесного фонда для заготовки древесины, и военных городков, созданных в границах лесничеств, лесопарков на землях лесного фонда или землях обороны и безопасности для размещения впоследствии упраздненных воинских частей (подразделений), соединений, военных образовательных организаций высшего образования, иных организаций Вооруженных Сил Российской Федерации, войск национальной гвардии Российской Федерации, органов государственной охраны</w:t>
      </w:r>
      <w:r w:rsidR="003544B2">
        <w:rPr>
          <w:rFonts w:ascii="Times New Roman" w:eastAsia="Times New Roman" w:hAnsi="Times New Roman" w:cs="Times New Roman"/>
          <w:sz w:val="28"/>
          <w:szCs w:val="28"/>
        </w:rPr>
        <w:t>;</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5) образование земельных участков, на которых расположены самовольные постройки в соответствии с пунктом 5 статьи 46, пунктом 6.2 статьи 54, пунктом 2 статьи 54.1 Земельного кодекса РФ.</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В случае если указанные в настоящем пункте документы не представлены заявителем, такие документы запрашиваются Администрацией в порядке межведомственного информационного взаимодействия.</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2.6.5. Заявитель или его представитель может подать заявление и документы, необходимые для предоставления муниципальной услуги следующими способами:</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а) лично по адресу Администрации;</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б) посредством почтовой связи по адресу Администрации;</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в) в форме электронного документа, подписанного электронной подписью либо усиленной квалифицированной электронной подписью заявителя (представителя заявителя), посредством Регионального портала;</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xml:space="preserve">г) на бумажном носителе через </w:t>
      </w:r>
      <w:r w:rsidR="0014741A">
        <w:rPr>
          <w:rFonts w:ascii="Times New Roman" w:eastAsia="Times New Roman" w:hAnsi="Times New Roman" w:cs="Times New Roman"/>
          <w:sz w:val="28"/>
          <w:szCs w:val="28"/>
        </w:rPr>
        <w:t>МФЦ</w:t>
      </w:r>
      <w:r w:rsidRPr="000B1677">
        <w:rPr>
          <w:rFonts w:ascii="Times New Roman" w:eastAsia="Times New Roman" w:hAnsi="Times New Roman" w:cs="Times New Roman"/>
          <w:sz w:val="28"/>
          <w:szCs w:val="28"/>
        </w:rPr>
        <w:t>.</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Формирование заявления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заявления в какой-либо иной форме.</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lastRenderedPageBreak/>
        <w:t>Образцы заполнения электронной формы заявления размещаются на официальном сайте Администрации, Едином портале и Региональном портале.</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При формировании заявления обеспечивается:</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а) возможность копирования и сохранения запроса и иных документов, указанных в настоящем пункте регламента, необходимых для предоставления муниципальной услуги;</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б) возможность печати па бумажном носителе копии электронной формы заявления;</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г) 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Региональном портале, в части, касающейся сведений, отсутствующих в ЕСИА;</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д) возможность вернуться на любой из этапов заполнения электронной формы заявления без потери ранее введенной информации;</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е) возможность доступа заявителя на Региональном портале к ранее поданным им заявлениям в течение не менее одного года, а также частично сформированных заявлений – в течение не менее 3 месяцев.</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2.6.6. В целях раздела земельного участка, предоставленного на праве постоянного (бессрочного) пользования, аренды или безвозмездного пользования, к заявлению об утверждении схемы расположения земельного участка или земельных участков на кадастровом плане территории прилагаются:</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1) подготовленная заявителем схема расположения земельного участка на кадастровом плане территории, который предлагается образовать и (или) изменить;</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2) копии правоустанавливающих и (или) правоудостоверяющих документов на исходный земельный участок, если права на него не зарегистрированы в ЕГРН.</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xml:space="preserve">2.6.7. Подготовка схемы расположения земельного участка в форме электронного документа может осуществляться с использованием </w:t>
      </w:r>
      <w:r w:rsidRPr="000B1677">
        <w:rPr>
          <w:rFonts w:ascii="Times New Roman" w:eastAsia="Times New Roman" w:hAnsi="Times New Roman" w:cs="Times New Roman"/>
          <w:sz w:val="28"/>
          <w:szCs w:val="28"/>
        </w:rPr>
        <w:lastRenderedPageBreak/>
        <w:t>официального сайта федерального органа исполнительной власти, уполномоченного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(далее - орган регистрации прав), в информационно-телекоммуникационной сети «Интернет» или с использованием иных технологических и программных средств.</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2.6.8. Подготовка схемы расположения земельного участка в форме электронного документа органами местного самоуправления с использованием официального сайта органа регистрации прав в информационно-телекоммуникационной сети «Интернет» осуществляется без взимания платы.</w:t>
      </w:r>
    </w:p>
    <w:p w:rsidR="000B1677" w:rsidRPr="000B1677" w:rsidRDefault="000B1677" w:rsidP="003544B2">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2.6.9. Форма схемы расположения земельного участка, подготовка которой осуществляется в форме документа на бумажном носителе, требования к формату схемы расположения земельного участка при подготовке схемы расположения земельного участка в форме электронного документа, требования к подготовке схемы расположения земельного участка устанавливаются Приказом Минэкономразвития РФ от 27.11.2014 № 762</w:t>
      </w:r>
      <w:r w:rsidR="003544B2">
        <w:rPr>
          <w:rFonts w:ascii="Times New Roman" w:eastAsia="Times New Roman" w:hAnsi="Times New Roman" w:cs="Times New Roman"/>
          <w:sz w:val="28"/>
          <w:szCs w:val="28"/>
        </w:rPr>
        <w:t xml:space="preserve"> </w:t>
      </w:r>
      <w:r w:rsidR="003544B2" w:rsidRPr="003544B2">
        <w:rPr>
          <w:rFonts w:ascii="Times New Roman" w:eastAsia="Times New Roman" w:hAnsi="Times New Roman" w:cs="Times New Roman"/>
          <w:sz w:val="28"/>
          <w:szCs w:val="28"/>
        </w:rPr>
        <w:t>"Об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кадастровом плане территории, подготовка которой осуществляется в форме документа на бумажном носителе"</w:t>
      </w:r>
      <w:r w:rsidR="003544B2">
        <w:rPr>
          <w:rFonts w:ascii="Times New Roman" w:eastAsia="Times New Roman" w:hAnsi="Times New Roman" w:cs="Times New Roman"/>
          <w:sz w:val="28"/>
          <w:szCs w:val="28"/>
        </w:rPr>
        <w:t xml:space="preserve"> (далее - </w:t>
      </w:r>
      <w:r w:rsidR="003544B2" w:rsidRPr="000B1677">
        <w:rPr>
          <w:rFonts w:ascii="Times New Roman" w:eastAsia="Times New Roman" w:hAnsi="Times New Roman" w:cs="Times New Roman"/>
          <w:sz w:val="28"/>
          <w:szCs w:val="28"/>
        </w:rPr>
        <w:t>приказ Минэкономразвития РФ от 27.11.2014 № 762</w:t>
      </w:r>
      <w:r w:rsidR="003544B2">
        <w:rPr>
          <w:rFonts w:ascii="Times New Roman" w:eastAsia="Times New Roman" w:hAnsi="Times New Roman" w:cs="Times New Roman"/>
          <w:sz w:val="28"/>
          <w:szCs w:val="28"/>
        </w:rPr>
        <w:t>)</w:t>
      </w:r>
      <w:r w:rsidRPr="000B1677">
        <w:rPr>
          <w:rFonts w:ascii="Times New Roman" w:eastAsia="Times New Roman" w:hAnsi="Times New Roman" w:cs="Times New Roman"/>
          <w:sz w:val="28"/>
          <w:szCs w:val="28"/>
        </w:rPr>
        <w:t>.</w:t>
      </w:r>
    </w:p>
    <w:p w:rsidR="000B1677" w:rsidRPr="000B1677" w:rsidRDefault="000B1677" w:rsidP="003544B2">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2.6.10. Запрещается требовать от заявителя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2.7. Основание для отказа в приеме документов:</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выявление несоблюдения установленных условий признания подлинности (действительности) усиленной квалифицированной электронной подписи (при подаче заявления в форме электронного документа).</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представление заявления с нарушением Порядка, утвержденного Приказом Минэкономразвития РФ от 14.01.2015 № 7.</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bookmarkStart w:id="2" w:name="P182"/>
      <w:bookmarkEnd w:id="2"/>
      <w:r w:rsidRPr="000B1677">
        <w:rPr>
          <w:rFonts w:ascii="Times New Roman" w:eastAsia="Times New Roman" w:hAnsi="Times New Roman" w:cs="Times New Roman"/>
          <w:sz w:val="28"/>
          <w:szCs w:val="28"/>
        </w:rPr>
        <w:t>2.8.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Основаниями для отказа в предоставлении муниципальной услуги являются:</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lastRenderedPageBreak/>
        <w:t>- несоответствие схемы форме, формату или требованиям к ее подготовке, которые установлены приказом Минэкономразвития РФ от 27.11.2014 № 762;</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полное или частичное совпадение местоположения земельного участка, образование которого предусмотрено схемой, с местоположением земельного участка, образуемого в соответствии с ранее принятым решением об утверждении схемы, срок действия которого не истек;</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разработка схемы с нарушением предусмотренных статьей 11.9 Земельного кодекса РФ требований к образуемым земельным участкам;</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несоответствие схемы утвержденному проекту планировки территории, землеустроительной документации, положению об особо охраняемой природной территории;</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расположение земельного участка, образование которого предусмотрено схемой, в границах территории, для которой утвержден проект межевания территории;</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поступление в срок, установленный пунктом 4 статьи 3.5 Федерального закона от 25.10.2001 № 137-ФЗ, в Администрацию уведомления из Министерства лесного, охотничьего хозяйства и природопользования Пензенской области об отказе в согласовании схемы расположения земельного участка.</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Основаниями для отказа в предоставлении муниципальной услуги об утверждении схемы расположения земельного участка в целях подготовки и организации аукциона по продаже земельного участка или аукциона на право заключения договора аренды земельного участка являются:</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наличие оснований, предусмотренных пунктом 16 статьи 11.10, подпунктами 5 - 9, 13 - 19 пункта 8 статьи 39.11 Земельного кодекса РФ.</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поступление в срок, установленный пунктом 4 статьи 3.5 Федерального закона от 25.10.2001 N 137-ФЗ, в Администрацию уведомления из Министерства лесного, охотничьего хозяйства и природопользования Пензенской области об отказе в согласовании схемы расположения земельного участка.</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Основания для приостановления предоставления муниципальной услуги:</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Приостановление рассмотрения заявления осуществляется в соответствии с подпунктом 3 пункта 4 статьи 39.11 Земельного кодекса РФ в случае, если на дату поступления в Администрацию заявления об утверждении схемы расположения земельного участка, образование которых предусмотрено приложенной к этому заявлению схемой, в целях их образования для проведения аукциона по продаже земельного участка или аукциона на право заключения договора аренды земельного участка на рассмотрении Администрации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2.9. Размер платы, взимаемой с заявителя при предоставлении муниципальной услуги.</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Муниципальная услуга предоставляется бесплатно.</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lastRenderedPageBreak/>
        <w:t>2.10.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15 минут.</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2.11. Срок регистрации заявления заявителя.</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Регистрация запроса заявителя о предоставлении муниципальной услуги, в том числе в электронной форме, осуществляется в день его получения.</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Регистрация заявления о предоставлении муниципальной услуги, направленного в форме электронного документа с использованием Регионального портала, Федерального портала, официального сайта осуществляется в автоматическом режиме.</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2.12.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Здания, в которых располагаются помещения Администрации, МФЦ должны быть расположены с учетом транспортной и пешеходной доступности для заявителей.</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Помещения Администрации, МФЦ должны соответствовать санитарно-эпидемиологическим правилам и нормативам «Гигиенические требования к персональным электронно-вычислительным машинам и организации работы. СанПиН 2.2.2/2.4.1340-03».</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2.13. Предоставление муниципальной услуги осуществляется в специально выделенных для этой цели помещениях.</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2.14. Помещения, в которых осуществляется предоставление муниципальной услуги, оборудуются:</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информационными стендами, содержащими визуальную и текстовую информацию;</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стульями и столами для возможности оформления документов.</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2.15. Количество мест ожидания определяется исходя из фактической нагрузки и возможностей для их размещения в здании.</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Места ожидания должны соответствовать комфортным условиям для заявителей и оптимальным условиям работы специалистов.</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2.16. Места для заполнения документов оборудуются стульями, столами (стойками) и обеспечиваются бланками заявлений и образцами их заполнения.</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2.17. Кабинеты приема заявителей должны иметь информационные таблички (вывески) с указанием:</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номера кабинета;</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фамилии, имени, отчества</w:t>
      </w:r>
      <w:r w:rsidR="00DC0389">
        <w:rPr>
          <w:rFonts w:ascii="Times New Roman" w:eastAsia="Times New Roman" w:hAnsi="Times New Roman" w:cs="Times New Roman"/>
          <w:sz w:val="28"/>
          <w:szCs w:val="28"/>
        </w:rPr>
        <w:t xml:space="preserve"> (при наличии)</w:t>
      </w:r>
      <w:r w:rsidRPr="000B1677">
        <w:rPr>
          <w:rFonts w:ascii="Times New Roman" w:eastAsia="Times New Roman" w:hAnsi="Times New Roman" w:cs="Times New Roman"/>
          <w:sz w:val="28"/>
          <w:szCs w:val="28"/>
        </w:rPr>
        <w:t xml:space="preserve"> и должности специалиста.</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lastRenderedPageBreak/>
        <w:t>При организации рабочих мест следует предусмотреть возможность беспрепятственного входа (выхода) специалистов из помещения.</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2.18.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2.19.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Помещения для предоставления муниципальной услуги размещаются на нижних этажах зданий, оборудованных отдельным входом, или в отдельно стоящих зданиях. На территории, прилегающей к месторасположению Администрации, МФЦ, оборудуются места для бесплатной парковки транспортных средств с выделением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Прием получателей муниципальной услуги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 МФЦ.</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Специалисты Администрации, МФЦ оказывают помощь инвалидам в преодолении барьеров, мешающих получению ими услуг наравне с другими лицами.</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Рабочее место специалиста Администрации, МФЦ оснащается настенной вывеской или настольной табличкой с указанием фамилии, имени, отчества</w:t>
      </w:r>
      <w:r w:rsidR="00DC0389">
        <w:rPr>
          <w:rFonts w:ascii="Times New Roman" w:eastAsia="Times New Roman" w:hAnsi="Times New Roman" w:cs="Times New Roman"/>
          <w:sz w:val="28"/>
          <w:szCs w:val="28"/>
        </w:rPr>
        <w:t xml:space="preserve"> </w:t>
      </w:r>
      <w:r w:rsidR="00DC0389">
        <w:rPr>
          <w:rFonts w:ascii="Times New Roman" w:eastAsia="Times New Roman" w:hAnsi="Times New Roman" w:cs="Times New Roman"/>
          <w:sz w:val="28"/>
          <w:szCs w:val="28"/>
        </w:rPr>
        <w:lastRenderedPageBreak/>
        <w:t>(при наличии)</w:t>
      </w:r>
      <w:r w:rsidRPr="000B1677">
        <w:rPr>
          <w:rFonts w:ascii="Times New Roman" w:eastAsia="Times New Roman" w:hAnsi="Times New Roman" w:cs="Times New Roman"/>
          <w:sz w:val="28"/>
          <w:szCs w:val="28"/>
        </w:rPr>
        <w:t xml:space="preserve"> и должности. Рабочие места оборудуются средствами сигнализации (стационарными «тревожными кнопками» или переносными многофункциональными брелками-коммуникаторами).</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Специалисты Администрации, МФЦ обеспечиваются личными нагрудными карточками (бейджами) с указанием фамилии, имени, отчества и должности.</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Места предоставления муниципальной услуги оборудуются с учетом стандарта комфортности предоставления муниципальных услуг.</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2.20. Показатели доступности и качества предоставления муниципальной услуги.</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2.20.1. Показателями доступности предоставления муниципальной услуги являются:</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транспортная доступность к месту предоставления муниципальной услуги;</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обеспечение беспрепятственного доступа лиц к помещениям, в которых предоставляется муниципальная услуга;</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размещение информации о порядке предоставления муниципальной услуги на официальном сайте Администрации, на Едином портале и Региональном портале;</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размещение информации о порядке предоставления муниципальной услуги на информационных стендах;</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предоставление возможности подачи заявления о предоставлении муниципальной услуги в виде электронного документа;</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размещение информации о порядке предоставления муниципальной услуги в средствах массовой информации;</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возможность получения заявителем информации о ходе предоставления муниципальной услуги с использованием официального сайта, Единого портала и Регионального портала.</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2.20.2. Показателями качества предоставления муниципальной услуги являются отсутствие:</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очередей при приеме и выдаче документов заявителям (их представителям);</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нарушений сроков предоставления муниципальной услуги;</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обоснованных жалоб на действия (бездействие) органа, предоставляющего муниципальную услугу, муниципальных служащих и должностных лиц, предоставляющих муниципальную услугу;</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обоснованных жалоб на некорректное, невнимательное отношение муниципальных служащих и должностных лиц, предоставляющих муниципальную услугу, к заявителям (их представителям).</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F16B47">
        <w:rPr>
          <w:rFonts w:ascii="Times New Roman" w:eastAsia="Times New Roman" w:hAnsi="Times New Roman" w:cs="Times New Roman"/>
          <w:sz w:val="28"/>
          <w:szCs w:val="28"/>
        </w:rPr>
        <w:t>2.21. Особенности предоставления муниципальной услуги в МФЦ и особенности предоставления муниципальной услуги в электронной форме.</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xml:space="preserve">Предоставление муниципальной услуги осуществляется на базе МФЦ по принципу «одного окна», в соответствии с которым предоставление муниципальной услуги осуществляется после однократного обращения заявителя с соответствующим заявлением. При обращении заявителя в МФЦ </w:t>
      </w:r>
      <w:r w:rsidRPr="000B1677">
        <w:rPr>
          <w:rFonts w:ascii="Times New Roman" w:eastAsia="Times New Roman" w:hAnsi="Times New Roman" w:cs="Times New Roman"/>
          <w:sz w:val="28"/>
          <w:szCs w:val="28"/>
        </w:rPr>
        <w:lastRenderedPageBreak/>
        <w:t>взаимодействие с Администрацией осуществляется без участия заявителя в порядке и сроки, установленные нормативными правовыми актами и соглашением о взаимодействии.</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Предоставление муниципальной услуги может осуществляться в электронной форме. Заявление в форме электронного документа представляется в Администрацию по выбору заявителя:</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путем заполнения формы запроса через личный кабинет в Едином портале и (или) Региональном портале;</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путем направления электронного документа в Администрацию на официальную электронную почту.</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В заявлении указывается один из следующих способов предоставления результатов рассмотрения заявления Администрацией:</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в виде бумажного документа, который заявитель получает непосредственно при личном обращении;</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в виде бумажного документа, который направляется Администрацией заявителю посредством почтового отправления;</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в виде электронного документа, размещенного на официальном сайте Администрации, ссылка на который направляется Администрацией заявителю посредством электронной почты;</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в виде электронного документа, который направляется Администрацией заявителю посредством электронной почты.</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Заявление в форме электронного документа подписывается по выбору заявителя (если заявителем является физическое лицо):</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электронной подписью заявителя (представителя заявителя);</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усиленной квалифицированной электронной подписью заявителя (представителя заявителя).</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Заявление от имени юридического лица заверяется по выбору заявителя электронной подписью либо усиленной квалифицированной электронной подписью (если заявителем является юридическое лицо):</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лица, действующего от имени юридического лица без доверенности;</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представителя юридического лица, действующего на основании доверенности, выданной в соответствии с законодательством Российской Федерации.</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К заявлению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 Представление указанного в настоящем пункте документа не требуется в случае представления заявления посредством отправки через личный кабинет в Едином портале или в Региональном портале, а также, если заявление подписано усиленной квалифицированной электронной подписью.</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lastRenderedPageBreak/>
        <w:t>Получение заявления и прилагаемых к нему документов подтверждается Администрацией путем направления заявителю уведомления, содержащего входящий регистрационный номер заявления, дату получения Администрацией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Заявление, представленное с нарушением указанного порядка, не рассматривается Администрацией.</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Не позднее пяти рабочих дней со дня представления такого заявления Администрация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Примерная форма заявления в электронной форме размещается Администрацией на официальном сайте с возможностью бесплатного копирования.</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Заявления и прилагаемые к ним документы предоставляются в Администрацию в форме электронных документов путем заполнения формы запроса посредством отправки через Единый портал или Региональный портал, направляются в виде файлов в формате XML, созданных с использованием XML-схем и обеспечивающих считывание и контроль представленных данных.</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Заявления представляются в Администрацию в виде файлов в формате doc, docx, txt, xls, xlsx, rtf, если указанные заявления предоставляются в форме электронного документа посредством электронной почты.</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Документы, которые предоставляются Администрацией по результатам рассмотрения заявления в электронной форме, должны быть доступны для просмотра в виде, пригодном для восприятия заявителем, с использованием электронных вычислительных машин, в том числе без использования сети «Интернет».</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При предоставлении муниципальной услуги в электронной форме посредством Регионального портала заявителю обеспечивается:</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а) получение информации о порядке и сроках предоставления услуги;</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lastRenderedPageBreak/>
        <w:t>б) формирование заявления о предоставлении муниципальной услуги;</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в) прием и регистрация заявления и иных документов, необходимых для предоставления услуги;</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г) получение сведений о ходе выполнения заявления;</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д) досудебное (внесудебное) обжалование решений и действий (бездействия) Администрации, должностного лица или муниципального служащего Администрации.</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Заявитель имеет возможность получения информации о ходе выполнения заявления (предоставления муниципальной услуги). Информация о ходе предоставления муниципальной услуги направляется заявителю Администрацией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официального сайта, Единого портала и Регионального портала по выбору заявителя.</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2.22. При образовании земельного участка из земель, находящихся в государственной собственности, схема расположения земельного участка подлежит согласованию с Министерством лесного, охотничьего хозяйства и природопользования Пензенской области. В случае если Министерством лесного, охотничьего хозяйства и природопользования Пензенской области выявлено пересечение границ образуемого земельного участка с границами расположенных на землях обороны и безопасности лесничества, лесопарка, то схема расположения земельного участка также подлежит согласованию с Минобороны России, ФСБ России или ФСО России (в зависимости от ведомственного подчинения лесничества). При этом согласование схемы расположения земельного участка обеспечивается Администрацией. Указанные положения применяются только при образовании земельного участка из земель, находящихся в неразграниченной государственной собственности. В случае образования земельных участков из земельных участков, находящихся в государственной или муниципальной собственности, путем раздела, объединения, перераспределения положения указанной нормы не применяются. Указанные положения не применяются в тех случаях, когда земельные участки образуются в соответствии с утвержденным проектом межевания территории.</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Согласование схемы расположения земельного участка не требуется в случаях, установленных пунктом 10 статьи 3.5 Федерального закона от 25.10.2001 № 137-ФЗ:</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1) когда сведения о границах лесничеств (лесопарков) внесены в реестр границ ЕГРН либо на территории муниципального образования, в границах которого расположен образуемый на основании схемы расположения земельный участок, отсутствуют лесничества;</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2) не осуществляется согласование схемы расположения образуемого земельного участка, находящегося в границах территориальной зоны, не смежной с лесничеством (подпункт 2 пункта 10 статьи 3.5 Федерального закона от 25.10.2001 N 137-ФЗ</w:t>
      </w:r>
      <w:r w:rsidR="0014741A">
        <w:rPr>
          <w:rFonts w:ascii="Times New Roman" w:eastAsia="Times New Roman" w:hAnsi="Times New Roman" w:cs="Times New Roman"/>
          <w:sz w:val="28"/>
          <w:szCs w:val="28"/>
        </w:rPr>
        <w:t>)</w:t>
      </w:r>
      <w:r w:rsidRPr="000B1677">
        <w:rPr>
          <w:rFonts w:ascii="Times New Roman" w:eastAsia="Times New Roman" w:hAnsi="Times New Roman" w:cs="Times New Roman"/>
          <w:sz w:val="28"/>
          <w:szCs w:val="28"/>
        </w:rPr>
        <w:t xml:space="preserve">. Определение наличия общих частей границ установленной правилами землепользования и застройки территориальной </w:t>
      </w:r>
      <w:r w:rsidRPr="000B1677">
        <w:rPr>
          <w:rFonts w:ascii="Times New Roman" w:eastAsia="Times New Roman" w:hAnsi="Times New Roman" w:cs="Times New Roman"/>
          <w:sz w:val="28"/>
          <w:szCs w:val="28"/>
        </w:rPr>
        <w:lastRenderedPageBreak/>
        <w:t>зоны и лесничества не обязательно должно быть основано на данных ЕГРН. Оно может быть подтверждено сведениями информационной системы обеспечения градостроительной деятельности, картами градостроительного зонирования и другими сведениями, содержащимися в общедоступных источниках, информационных ресурсах и электронных документах и документах на бумажных носителях. Если сведения о границе территориальной зоны внесены в реестр границ ЕГРН, то при образовании земельного участка в границах данной зоны на основании схемы расположения земельного участка согласование такой схемы не осуществляется вне зависимости от целей установления территориальной зоны и даже при наличии общей границы такой территориальной зоны с лесничеством.</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p>
    <w:p w:rsidR="000B1677" w:rsidRPr="000B1677" w:rsidRDefault="000B1677" w:rsidP="000B1677">
      <w:pPr>
        <w:spacing w:after="0" w:line="240" w:lineRule="auto"/>
        <w:jc w:val="center"/>
        <w:rPr>
          <w:rFonts w:ascii="Times New Roman" w:eastAsia="Times New Roman" w:hAnsi="Times New Roman" w:cs="Times New Roman"/>
          <w:sz w:val="28"/>
          <w:szCs w:val="28"/>
        </w:rPr>
      </w:pPr>
      <w:r w:rsidRPr="000B1677">
        <w:rPr>
          <w:rFonts w:ascii="Times New Roman" w:eastAsia="Times New Roman" w:hAnsi="Times New Roman" w:cs="Times New Roman"/>
          <w:b/>
          <w:bCs/>
          <w:sz w:val="28"/>
          <w:szCs w:val="28"/>
        </w:rPr>
        <w:t>III. Состав, последовательность и сроки выполнения</w:t>
      </w:r>
    </w:p>
    <w:p w:rsidR="000B1677" w:rsidRPr="000B1677" w:rsidRDefault="000B1677" w:rsidP="000B1677">
      <w:pPr>
        <w:spacing w:after="0" w:line="240" w:lineRule="auto"/>
        <w:jc w:val="center"/>
        <w:rPr>
          <w:rFonts w:ascii="Times New Roman" w:eastAsia="Times New Roman" w:hAnsi="Times New Roman" w:cs="Times New Roman"/>
          <w:sz w:val="28"/>
          <w:szCs w:val="28"/>
        </w:rPr>
      </w:pPr>
      <w:r w:rsidRPr="000B1677">
        <w:rPr>
          <w:rFonts w:ascii="Times New Roman" w:eastAsia="Times New Roman" w:hAnsi="Times New Roman" w:cs="Times New Roman"/>
          <w:b/>
          <w:bCs/>
          <w:sz w:val="28"/>
          <w:szCs w:val="28"/>
        </w:rPr>
        <w:t>административных процедур, требования к порядку их</w:t>
      </w:r>
    </w:p>
    <w:p w:rsidR="000B1677" w:rsidRPr="000B1677" w:rsidRDefault="000B1677" w:rsidP="000B1677">
      <w:pPr>
        <w:spacing w:after="0" w:line="240" w:lineRule="auto"/>
        <w:jc w:val="center"/>
        <w:rPr>
          <w:rFonts w:ascii="Times New Roman" w:eastAsia="Times New Roman" w:hAnsi="Times New Roman" w:cs="Times New Roman"/>
          <w:sz w:val="28"/>
          <w:szCs w:val="28"/>
        </w:rPr>
      </w:pPr>
      <w:r w:rsidRPr="000B1677">
        <w:rPr>
          <w:rFonts w:ascii="Times New Roman" w:eastAsia="Times New Roman" w:hAnsi="Times New Roman" w:cs="Times New Roman"/>
          <w:b/>
          <w:bCs/>
          <w:sz w:val="28"/>
          <w:szCs w:val="28"/>
        </w:rPr>
        <w:t>выполнения, в том числе особенности выполнения административных</w:t>
      </w:r>
    </w:p>
    <w:p w:rsidR="000B1677" w:rsidRPr="000B1677" w:rsidRDefault="000B1677" w:rsidP="000B1677">
      <w:pPr>
        <w:spacing w:after="0" w:line="240" w:lineRule="auto"/>
        <w:jc w:val="center"/>
        <w:rPr>
          <w:rFonts w:ascii="Times New Roman" w:eastAsia="Times New Roman" w:hAnsi="Times New Roman" w:cs="Times New Roman"/>
          <w:sz w:val="28"/>
          <w:szCs w:val="28"/>
        </w:rPr>
      </w:pPr>
      <w:r w:rsidRPr="000B1677">
        <w:rPr>
          <w:rFonts w:ascii="Times New Roman" w:eastAsia="Times New Roman" w:hAnsi="Times New Roman" w:cs="Times New Roman"/>
          <w:b/>
          <w:bCs/>
          <w:sz w:val="28"/>
          <w:szCs w:val="28"/>
        </w:rPr>
        <w:t xml:space="preserve">процедур в электронной форме, а также особенности выполнения административных процедур в </w:t>
      </w:r>
      <w:r w:rsidR="0014741A">
        <w:rPr>
          <w:rFonts w:ascii="Times New Roman" w:eastAsia="Times New Roman" w:hAnsi="Times New Roman" w:cs="Times New Roman"/>
          <w:b/>
          <w:bCs/>
          <w:sz w:val="28"/>
          <w:szCs w:val="28"/>
        </w:rPr>
        <w:t>МФЦ</w:t>
      </w:r>
    </w:p>
    <w:p w:rsidR="00F16B47" w:rsidRDefault="00F16B47" w:rsidP="000B1677">
      <w:pPr>
        <w:spacing w:after="0" w:line="240" w:lineRule="auto"/>
        <w:rPr>
          <w:rFonts w:ascii="Times New Roman" w:eastAsia="Times New Roman" w:hAnsi="Times New Roman" w:cs="Times New Roman"/>
          <w:sz w:val="28"/>
          <w:szCs w:val="28"/>
        </w:rPr>
      </w:pP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3.1. Исчерпывающий перечень административных процедур</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Предоставление муниципальной услуги включает в себя следующие административные процедуры:</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3.1.1. прием и регистрация документов, представленных заявителем;</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3.1.2. установление оснований для отказа в приеме заявления и документов, представленных заявителем;</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3.1.3. подготовка Администрацией схемы расположения земельных участков (при необходимости) и проекта постановления об утверждении схемы расположения земельного участка, подписание его Главой администрации и направление заявителю;</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3.1.4. подготовка проекта постановления Администрации об отказе в утверждении схемы расположения земельного участка его подписание Главой администрации и направление заявителю;</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3.1.5. приостановление рассмотрения заявления в случае, если на дату поступления в Администрацию заявления о предварительном согласовании предоставления земельного участка, образование которого предусмотрено приложенной к этому заявлению схемой расположения земельного участка, на рассмотрении Администрации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3.2. Описание последовательности действий при предоставлении муниципальной услуги по подготовке и утверждению схемы расположения земельного участка</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3.2.1. Прием и регистрация документов, представленных заявителем.</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lastRenderedPageBreak/>
        <w:t>Основанием для начала административной процедуры является поступление заявления в Администрацию.</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Специалист администрации, ответственный за регистрацию входящих документов, принимает заявление в письменном виде лично или по почте, а также в электронной форме и регистрирует его в Журнале регистрации входящей корреспонденции Администрации в день поступления.</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Если заявление о предоставлении муниципальной услуги поступило в электронной форме, Специалист администрации, ответственный за регистрацию входящих документов, направляет заявителю уведомление, содержащее входящий регистрационный номер заявления, дату получения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Результатом административного действия является присвоение данному заявлению порядкового регистрационного номера в Журнале регистрации входящей корреспонденции Администрации и передача зарегистрированного заявления и прилагаемых к нему документов Главе администрации.</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При получении посредством официального сайта, Единого портала или Регионального портала заявления и документов в электронной форме в автоматическом режиме осуществляется форматно-логический контроль заявления, проверка действительности усиленных квалифицированных электронных подписей, которыми подписаны заявление и документы, а также наличия оснований для отказа в приеме заявления, указанных в пункте 2.7. Регламента.</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При наличии оснований для отказа в приеме заявления заявителю направляется письмо об отказе в приеме к рассмотрению заявления.</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При отсутствии оснований для отказа в приеме заявления заявителю направляется уведомление о его приеме с указанием присвоенного в электронной форме уникального номера, по которому па Региональном портале заявителю будет представлена информация о ходе его рассмотрения.</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После принятия заявления о предоставлении муниципальной услуги статус запроса заявителя в личном кабинете на Региональном портале обновляется до статуса «принято».</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Максимальный срок выполнения административного действия - в день поступления заявления в Администрацию.</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Результат выполнения административной процедуры: направление Специалистом администрации заявления Главе администрации с одновременным уведомлением заявителя о принятии заявления к рассмотрению, либо направление заявителю уведомления об отказе в приеме его к рассмотрению.</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3.2.2. Установление оснований для отказа в приеме заявления и документов, представленных заявителем.</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lastRenderedPageBreak/>
        <w:t>В отношении документов, поступивших от Главы администрации с резолюцией, Специалист администрации:</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устанавливает соответствие документов, поданных в электронной форме, требованиям Приказа Минэкономразвития РФ от 14.01.2015 № 7;</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xml:space="preserve">- проводит проверку условий признания действительности усиленной квалифицированной электронной подписи заявителя требованиям статьи 11 Федерального закона </w:t>
      </w:r>
      <w:r w:rsidR="00BC70A4">
        <w:rPr>
          <w:rFonts w:ascii="Times New Roman" w:eastAsia="Times New Roman" w:hAnsi="Times New Roman" w:cs="Times New Roman"/>
          <w:sz w:val="28"/>
          <w:szCs w:val="28"/>
        </w:rPr>
        <w:t xml:space="preserve">от 06.04.2011 </w:t>
      </w:r>
      <w:r w:rsidRPr="000B1677">
        <w:rPr>
          <w:rFonts w:ascii="Times New Roman" w:eastAsia="Times New Roman" w:hAnsi="Times New Roman" w:cs="Times New Roman"/>
          <w:sz w:val="28"/>
          <w:szCs w:val="28"/>
        </w:rPr>
        <w:t xml:space="preserve">№ 63-ФЗ </w:t>
      </w:r>
      <w:r w:rsidR="00BC70A4">
        <w:rPr>
          <w:rFonts w:ascii="Times New Roman" w:eastAsia="Times New Roman" w:hAnsi="Times New Roman" w:cs="Times New Roman"/>
          <w:sz w:val="28"/>
          <w:szCs w:val="28"/>
        </w:rPr>
        <w:t xml:space="preserve">«Об электронной подписи» </w:t>
      </w:r>
      <w:r w:rsidRPr="000B1677">
        <w:rPr>
          <w:rFonts w:ascii="Times New Roman" w:eastAsia="Times New Roman" w:hAnsi="Times New Roman" w:cs="Times New Roman"/>
          <w:sz w:val="28"/>
          <w:szCs w:val="28"/>
        </w:rPr>
        <w:t>(в случае подачи документов в электронной форме, заверенных усиленной квалифицированной электронной подписью).</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Заявление, представленное с нарушением Порядка, утвержденного Приказом Минэкономразвития РФ от 14.01.2015 № 7, Администрацией не рассматривается. Не позднее пяти рабочих дней со дня его представления Администрация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xml:space="preserve">При несоблюдении установленных условий признания действительности усиленной квалифицированной электронной подписи Специалист администрации подготавливает уведомление об отказе в приеме документов к рассмотрению и направляет его на указанный в заявлении адрес электронной почты (при наличии) или иным указанным в заявлении способом. Уведомление должно содержать ссылки на пункты статьи 11 Федерального закона </w:t>
      </w:r>
      <w:r w:rsidR="00BC70A4">
        <w:rPr>
          <w:rFonts w:ascii="Times New Roman" w:eastAsia="Times New Roman" w:hAnsi="Times New Roman" w:cs="Times New Roman"/>
          <w:sz w:val="28"/>
          <w:szCs w:val="28"/>
        </w:rPr>
        <w:t xml:space="preserve">от 06.04.2011 </w:t>
      </w:r>
      <w:r w:rsidRPr="000B1677">
        <w:rPr>
          <w:rFonts w:ascii="Times New Roman" w:eastAsia="Times New Roman" w:hAnsi="Times New Roman" w:cs="Times New Roman"/>
          <w:sz w:val="28"/>
          <w:szCs w:val="28"/>
        </w:rPr>
        <w:t>№ 63-ФЗ</w:t>
      </w:r>
      <w:r w:rsidR="00BC70A4">
        <w:rPr>
          <w:rFonts w:ascii="Times New Roman" w:eastAsia="Times New Roman" w:hAnsi="Times New Roman" w:cs="Times New Roman"/>
          <w:sz w:val="28"/>
          <w:szCs w:val="28"/>
        </w:rPr>
        <w:t xml:space="preserve"> «Об электронной подписи»</w:t>
      </w:r>
      <w:r w:rsidRPr="000B1677">
        <w:rPr>
          <w:rFonts w:ascii="Times New Roman" w:eastAsia="Times New Roman" w:hAnsi="Times New Roman" w:cs="Times New Roman"/>
          <w:sz w:val="28"/>
          <w:szCs w:val="28"/>
        </w:rPr>
        <w:t>, которые послужили основанием для принятия указанного решения. Такое уведомление направляется не позднее 1 рабочего дня со дня представления заявления.</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После получения уведомления заявитель вправе обратиться повторно с заявлением о предоставлении услуги, устранив нарушения, которые послужили основанием для отказа в приеме к рассмотрению первичного заявления.</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xml:space="preserve">Заявление и документы (при их наличии), представленные заявителем (представителем заявителя) через МФЦ передаются </w:t>
      </w:r>
      <w:r w:rsidR="0014741A">
        <w:rPr>
          <w:rFonts w:ascii="Times New Roman" w:eastAsia="Times New Roman" w:hAnsi="Times New Roman" w:cs="Times New Roman"/>
          <w:sz w:val="28"/>
          <w:szCs w:val="28"/>
        </w:rPr>
        <w:t>МФЦ</w:t>
      </w:r>
      <w:r w:rsidRPr="000B1677">
        <w:rPr>
          <w:rFonts w:ascii="Times New Roman" w:eastAsia="Times New Roman" w:hAnsi="Times New Roman" w:cs="Times New Roman"/>
          <w:sz w:val="28"/>
          <w:szCs w:val="28"/>
        </w:rPr>
        <w:t xml:space="preserve"> в Администрацию в электронном виде в день обращения заявителя (представителя заявителя), на бумажном носителе в срок, установленный соглашением, о взаимодействии.</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Результатом административного действия является направление заявителю уведомления об отказе в приеме документов к рассмотрению и направление его на указанный в заявлении адрес электронной почты (при наличии) (или иным указанным в заявлении способом) или направление заявителю уведомления о не рассмотрении Администрацией заявления, представленного с нарушением Порядка, утвержденного Приказом Минэкономразвития РФ от 14.01.2015 № 7.</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xml:space="preserve">Максимальный срок выполнения административного действия - 5 рабочих дней со дня поступления документов в Администрацию в случае подачи заявления с нарушением требований Порядка, утвержденного Приказом Минэкономразвития РФ от 14.01.2015 № 7, или 1 рабочий день со дня поступления документов в Администрацию при несоблюдении </w:t>
      </w:r>
      <w:r w:rsidRPr="000B1677">
        <w:rPr>
          <w:rFonts w:ascii="Times New Roman" w:eastAsia="Times New Roman" w:hAnsi="Times New Roman" w:cs="Times New Roman"/>
          <w:sz w:val="28"/>
          <w:szCs w:val="28"/>
        </w:rPr>
        <w:lastRenderedPageBreak/>
        <w:t>установленных условий признания действительности усиленной квалифицированной электронной подписи.</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3.2.3. Подготовка Администрацией схемы расположения земельных участков (при необходимости) и проекта постановления Администрации об утверждении схемы расположения земельного участка, подписание его Главой администрации и направление заявителю.</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Основанием для начала административной процедуры является указание заявителем в заявлении на необходимость подготовки Администрацией схемы расположения земельных участков и проверка Специалистом администрации наличия или отсутствия оснований для отказа в утверждении схемы расположения земельного участка, предусмотренных в пункте 16 статьи 11.10 Земельного кодекса РФ и подпунктами 5 - 9, 13 - 19 пункта 8 статьи 39.11 Земельного кодекса РФ (в случае образования земельного участка в целях подготовки к аукциону). При отсутствии необходимости согласования схемы расположения земельного участка в соответствии со статьей 3.5 Федерального закона от 25.10.2001 № 137-ФЗ и оснований для отказа в ее утверждении Специалистом администрации осуществляется подготовка проекта постановления Администрации об утверждении схемы расположения земельного участка. При необходимости согласования схемы расположения земельного участка в соответствии со статьей 3.5 Федерального закона от 25.10.2001 № 137-ФЗ Специалист администрации направляет схему расположения земельного участка в Министерство лесного, охотничьего хозяйства и природопользования Пензенской области. В случае рассмотрения заявления об утверждении схемы расположения земельного участка для его продажи или предоставления в аренду путем проведения аукциона Администрация при наличии в письменной форме согласия заявителя вправе утвердить иной вариант схемы расположения земельного участка.</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bookmarkStart w:id="3" w:name="Par3"/>
      <w:bookmarkEnd w:id="3"/>
      <w:r w:rsidRPr="000B1677">
        <w:rPr>
          <w:rFonts w:ascii="Times New Roman" w:eastAsia="Times New Roman" w:hAnsi="Times New Roman" w:cs="Times New Roman"/>
          <w:sz w:val="28"/>
          <w:szCs w:val="28"/>
        </w:rPr>
        <w:t>Основанием для начала административной процедуры в целях раздела земельного участка, предоставленного на праве постоянного (бессрочного) пользования, аренды или безвозмездного пользования, являются поступившее в Администрацию заявление с подготовленной заявителем схемой расположения земельного участка, который предлагается образовать и (или) изменить, и копии правоустанавливающих и (или) правоудостоверяющих документов на исходный земельный участок, если права на него не зарегистрированы в ЕГРН.</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Критериями подготовки схемы расположения земельного участка и проекта постановления Администрации об утверждении схемы расположения земельного участка являются при наличии хотя бы одного из оснований:</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указание заявителем в заявлении на необходимость подготовки Администрацией схемы расположения земельных участков, за исключением случая, определенного абзацем четвертым настоящего подпункта;</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отсутствие оснований для отказа в утверждении схемы расположения земельного участка, предусмотренных в пункте 16 статьи 11.10 Земельного кодекса РФ, в подпункте 5 - 9, 13 - 19 пункта 8 статьи 39.11 Земельного кодекса РФ (в случае образования земельного участка в целях подготовки к аукциону);</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lastRenderedPageBreak/>
        <w:t>- поступление в срок, установленный пунктом 4 статьи 3.5 Федерального закона от 25.10.2001 № 137-ФЗ, в Администрацию уведомления из Министерства лесного, охотничьего хозяйства и природопользования Пензенской области о согласовании схемы расположения земельного участка (в случае если она подлежит согласованию в соответствии со статьей 3.5 Федерального закона от 25.10.2001 № 137-ФЗ);</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наличие письменного согласия заявителя об утверждении иного варианта схемы расположения земельного участка для его продажи или предоставления в аренду путем проведения аукциона, за исключением случая, определенного абзацем 4 настоящего подпункта.</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Подготовленный проект постановления об утверждении схемы расположения земельного участка направляется на согласование с уполномоченными лицами, указанными в листе согласования к проекту, после чего направляется на рассмотрение Главе администрации для принятия решения. Подписанное постановление Администрации направляется ответственному Специалисту администрации для регистрации.</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Результатом административной процедуры является подготовка схемы расположения земельного участка, за исключением случая, предусмотренного абзацем четвертым настоящего подпункта, и ее утверждение.</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Результатом административной процедуры в случае, определенном в абзаце четвертом настоящего подпункта, является утверждение схемы расположения земельного участка.</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Способом фиксации результата выполнения административной процедуры является подписанное Главой администрации постановление об утверждении схемы расположения земельного участка с приложением схемы расположения земельного участка.</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Постановление об утверждении схемы расположения земельного участка направляется заявителю в течение одного календарного дня со дня его принятия способом, определенным в заявлении.</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Максимальный срок выполнения административной процедуры - 12 календарных дней со дня поступления заявления в Администрацию</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Максимальный срок выполнения административной процедуры в случае рассмотрения заявления об утверждении схемы расположения земельного участка для его продажи или предоставления в аренду путем проведения аукциона - 30 календарных дней со дня поступления заявления в Администрацию.</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Максимальный срок выполнения административной процедуры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статьей 3.5 Федерального закона от 25.10.2001 № 137-ФЗ - 45 календарных дней со дня поступления заявления в Администрацию.</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3.2.4. подготовка проекта постановления Администрации об отказе в утверждении схемы расположения земельного участка, его подписание Главой администрации и направление заявителю.</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lastRenderedPageBreak/>
        <w:t>Основанием для начала административной процедуры является выявление Специалистом администрации оснований для отказа в утверждении схемы расположения земельного участка, а также поступление в Администрацию уведомления из Министерства лесного, охотничьего хозяйства и природопользования Пензенской области об отказе в согласовании схемы расположения земельного участка (в случае если она подлежит согласованию в соответствии со статьей 3.5 Федерального закона от 25.10.2001 № 137-ФЗ).</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Специалист администрации подготавливает проект постановления Администрации об отказе в утверждении схемы расположения земельного участка и обеспечивает его подписание Главой администрации.</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Критерии принятия решения о подготовке проекта постановления Администрации об отказе в утверждении схемы расположения земельного участка:</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наличие оснований для отказа в утверждении схемы расположения земельного участка, предусмотренных в пункте 16 статьи 11.10 Земельного кодекса РФ и подпунктами 5 - 9, 13 - 19 пункта 8 статьи 39.11 Земельного кодекса РФ (в случае образования земельного участка в целях подготовки к аукциону);</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поступление в Администрацию уведомления из Министерства лесного, охотничьего хозяйства и природопользования Пензенской области об отказе в согласовании схемы расположения земельного участка (в случае если она подлежит согласованию в соответствии со статьей 3.5 Федерального закона от 25.10.2001 № 137-ФЗ).</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Подготовленный проект постановления об отказе в утверждении схемы расположения земельного участка направляется на согласование с уполномоченными лицами, указанными в листе согласования к проекту, после чего направляется на рассмотрение Главе администрации для принятия решения. Подписанное постановление Администрации направляется ответственному Специалисту администрации для регистрации.</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Результатом административной процедуры является подготовка постановления об отказе в утверждении схемы расположения земельного участка.</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xml:space="preserve">Способом фиксации результата выполнения административной процедуры является подписанный Главой администрации </w:t>
      </w:r>
      <w:r w:rsidR="0014741A">
        <w:rPr>
          <w:rFonts w:ascii="Times New Roman" w:eastAsia="Times New Roman" w:hAnsi="Times New Roman" w:cs="Times New Roman"/>
          <w:sz w:val="28"/>
          <w:szCs w:val="28"/>
        </w:rPr>
        <w:t>постановление</w:t>
      </w:r>
      <w:r w:rsidRPr="000B1677">
        <w:rPr>
          <w:rFonts w:ascii="Times New Roman" w:eastAsia="Times New Roman" w:hAnsi="Times New Roman" w:cs="Times New Roman"/>
          <w:sz w:val="28"/>
          <w:szCs w:val="28"/>
        </w:rPr>
        <w:t xml:space="preserve"> об отказе в утверждении схемы расположения земельного участка.</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Постановление об отказе в утверждении схемы расположения земельного участка направляется заявителю в течение одного календарного дня со дня его принятия способом, определенным в заявлении.</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Максимальный срок выполнения административной процедуры - 12 календарных дней со дня поступления заявления в Администрацию</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xml:space="preserve">Максимальный срок выполнения административной процедуры в случае рассмотрения заявления об утверждении схемы расположения земельного участка для его продажи или предоставления в аренду путем проведения </w:t>
      </w:r>
      <w:r w:rsidRPr="000B1677">
        <w:rPr>
          <w:rFonts w:ascii="Times New Roman" w:eastAsia="Times New Roman" w:hAnsi="Times New Roman" w:cs="Times New Roman"/>
          <w:sz w:val="28"/>
          <w:szCs w:val="28"/>
        </w:rPr>
        <w:lastRenderedPageBreak/>
        <w:t>аукциона - 30 календарных дней со дня поступления заявления в Администрацию.</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Максимальный срок выполнения административной процедуры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статьей 3.5 Федерального закона от 25.10.2001 № 137-ФЗ - 45 календарных дней со дня поступления заявления в Администрацию.</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3.2.5. Приостановление рассмотрения заявления в соответствии с подпунктом 3 пункта 4 статьи 39.11 Земельного кодекса РФ в случае, если на дату поступления в Администрацию заявления об утверждении схемы расположения земельного участка, образование которых предусмотрено приложенной к этому заявлению схемой, в целях их образования для проведения аукциона по продаже земельного участка или аукциона на право заключения договора аренды земельного участка на рассмотрении Администрации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Основанием для начала административной процедуры является проверка Специалистом администрации наличия или отсутствия в Администрации заявления об утверждении схемы расположения земельного участка, и местоположение которого частично или полностью совпадает, по результатам которой осуществляется подготовка проекта письма Администрации о приостановлении срока рассмотрения поданного позднее заявления, его подписание и направление заявителю.</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Критерий принятия решения о подготовке проекта письма Администрации о приостановлении срока рассмотрения поданного позднее заявления - наличие в Администрации заявления об утверждении схемы расположения земельного участка в целях его образования для проведения аукциона по продаже земельного участка или аукциона на право заключения договора аренды земельного участка, местоположение которого частично или полностью совпадает.</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Результатом административной процедуры является подготовленный проект письма Администрации о приостановлении срока рассмотрения поданного позднее заявления, его подписание Главой администрации и направление заявителю.</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Способом фиксации результата выполнения административной процедуры является подготовленный проект письма Администрации о приостановлении срока рассмотрения поданного позднее заявления, его подписание Главой администрации и направление заявителю.</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Письмо Администрации о приостановлении срока рассмотрения поданного позднее заявления направляется заявителю в течение одного рабочего дня со дня его подписания Главой администрации способом, определенным в заявлении.</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lastRenderedPageBreak/>
        <w:t>Максимальный срок выполнения административной процедуры - 40 календарных дней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3.3. Особенности выполнения административных процедур</w:t>
      </w:r>
      <w:r w:rsidR="006D15ED">
        <w:rPr>
          <w:rFonts w:ascii="Times New Roman" w:eastAsia="Times New Roman" w:hAnsi="Times New Roman" w:cs="Times New Roman"/>
          <w:sz w:val="28"/>
          <w:szCs w:val="28"/>
        </w:rPr>
        <w:t xml:space="preserve"> </w:t>
      </w:r>
      <w:r w:rsidRPr="000B1677">
        <w:rPr>
          <w:rFonts w:ascii="Times New Roman" w:eastAsia="Times New Roman" w:hAnsi="Times New Roman" w:cs="Times New Roman"/>
          <w:sz w:val="28"/>
          <w:szCs w:val="28"/>
        </w:rPr>
        <w:t>в МФЦ</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xml:space="preserve">3.3.1. В случае если муниципальная услуга оказывается на базе </w:t>
      </w:r>
      <w:r w:rsidR="006D15ED">
        <w:rPr>
          <w:rFonts w:ascii="Times New Roman" w:eastAsia="Times New Roman" w:hAnsi="Times New Roman" w:cs="Times New Roman"/>
          <w:sz w:val="28"/>
          <w:szCs w:val="28"/>
        </w:rPr>
        <w:t>МФЦ</w:t>
      </w:r>
      <w:r w:rsidRPr="000B1677">
        <w:rPr>
          <w:rFonts w:ascii="Times New Roman" w:eastAsia="Times New Roman" w:hAnsi="Times New Roman" w:cs="Times New Roman"/>
          <w:sz w:val="28"/>
          <w:szCs w:val="28"/>
        </w:rPr>
        <w:t xml:space="preserve">, специалист </w:t>
      </w:r>
      <w:r w:rsidR="006D15ED">
        <w:rPr>
          <w:rFonts w:ascii="Times New Roman" w:eastAsia="Times New Roman" w:hAnsi="Times New Roman" w:cs="Times New Roman"/>
          <w:sz w:val="28"/>
          <w:szCs w:val="28"/>
        </w:rPr>
        <w:t>МФЦ</w:t>
      </w:r>
      <w:r w:rsidR="006D15ED" w:rsidRPr="000B1677">
        <w:rPr>
          <w:rFonts w:ascii="Times New Roman" w:eastAsia="Times New Roman" w:hAnsi="Times New Roman" w:cs="Times New Roman"/>
          <w:sz w:val="28"/>
          <w:szCs w:val="28"/>
        </w:rPr>
        <w:t xml:space="preserve"> </w:t>
      </w:r>
      <w:r w:rsidRPr="000B1677">
        <w:rPr>
          <w:rFonts w:ascii="Times New Roman" w:eastAsia="Times New Roman" w:hAnsi="Times New Roman" w:cs="Times New Roman"/>
          <w:sz w:val="28"/>
          <w:szCs w:val="28"/>
        </w:rPr>
        <w:t>принимает от заявителя (представителя) заявление и другие документы и регистрирует его. При приеме у заявителя (представителя) заявления и других документов специалист:</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проверяет правильность заполнения заявления в соответствии с требованиями, установленными законодательством;</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выдает расписку о принятии заявления с описью представленных документов и указанием срока получения результата услуги.</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xml:space="preserve">В случае если при подаче заявления и других документов специалистом </w:t>
      </w:r>
      <w:r w:rsidR="006D15ED">
        <w:rPr>
          <w:rFonts w:ascii="Times New Roman" w:eastAsia="Times New Roman" w:hAnsi="Times New Roman" w:cs="Times New Roman"/>
          <w:sz w:val="28"/>
          <w:szCs w:val="28"/>
        </w:rPr>
        <w:t>МФЦ</w:t>
      </w:r>
      <w:r w:rsidR="006D15ED" w:rsidRPr="000B1677">
        <w:rPr>
          <w:rFonts w:ascii="Times New Roman" w:eastAsia="Times New Roman" w:hAnsi="Times New Roman" w:cs="Times New Roman"/>
          <w:sz w:val="28"/>
          <w:szCs w:val="28"/>
        </w:rPr>
        <w:t xml:space="preserve"> </w:t>
      </w:r>
      <w:r w:rsidRPr="000B1677">
        <w:rPr>
          <w:rFonts w:ascii="Times New Roman" w:eastAsia="Times New Roman" w:hAnsi="Times New Roman" w:cs="Times New Roman"/>
          <w:sz w:val="28"/>
          <w:szCs w:val="28"/>
        </w:rPr>
        <w:t xml:space="preserve">обнаружено несоответствие заявления и/или прилагаемых к нему документов установленным требованиям, специалист </w:t>
      </w:r>
      <w:r w:rsidR="006D15ED">
        <w:rPr>
          <w:rFonts w:ascii="Times New Roman" w:eastAsia="Times New Roman" w:hAnsi="Times New Roman" w:cs="Times New Roman"/>
          <w:sz w:val="28"/>
          <w:szCs w:val="28"/>
        </w:rPr>
        <w:t>МФЦ</w:t>
      </w:r>
      <w:r w:rsidR="006D15ED" w:rsidRPr="000B1677">
        <w:rPr>
          <w:rFonts w:ascii="Times New Roman" w:eastAsia="Times New Roman" w:hAnsi="Times New Roman" w:cs="Times New Roman"/>
          <w:sz w:val="28"/>
          <w:szCs w:val="28"/>
        </w:rPr>
        <w:t xml:space="preserve"> </w:t>
      </w:r>
      <w:r w:rsidRPr="000B1677">
        <w:rPr>
          <w:rFonts w:ascii="Times New Roman" w:eastAsia="Times New Roman" w:hAnsi="Times New Roman" w:cs="Times New Roman"/>
          <w:sz w:val="28"/>
          <w:szCs w:val="28"/>
        </w:rPr>
        <w:t>возвращает заявителю заявление и прилагаемые к нему документы для приведения в соответствие с указанными требованиями с разъяснением причин возврата.</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3.3.2. Срок выполнения данного административного действия не более 30 минут.</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xml:space="preserve">3.3.3. Передачу и доставку документов заявителя из </w:t>
      </w:r>
      <w:r w:rsidR="006D15ED">
        <w:rPr>
          <w:rFonts w:ascii="Times New Roman" w:eastAsia="Times New Roman" w:hAnsi="Times New Roman" w:cs="Times New Roman"/>
          <w:sz w:val="28"/>
          <w:szCs w:val="28"/>
        </w:rPr>
        <w:t>МФЦ</w:t>
      </w:r>
      <w:r w:rsidR="006D15ED" w:rsidRPr="000B1677">
        <w:rPr>
          <w:rFonts w:ascii="Times New Roman" w:eastAsia="Times New Roman" w:hAnsi="Times New Roman" w:cs="Times New Roman"/>
          <w:sz w:val="28"/>
          <w:szCs w:val="28"/>
        </w:rPr>
        <w:t xml:space="preserve"> </w:t>
      </w:r>
      <w:r w:rsidRPr="000B1677">
        <w:rPr>
          <w:rFonts w:ascii="Times New Roman" w:eastAsia="Times New Roman" w:hAnsi="Times New Roman" w:cs="Times New Roman"/>
          <w:sz w:val="28"/>
          <w:szCs w:val="28"/>
        </w:rPr>
        <w:t>в Администрацию осуществляет сотрудник М</w:t>
      </w:r>
      <w:r w:rsidR="006D15ED" w:rsidRPr="006D15ED">
        <w:rPr>
          <w:rFonts w:ascii="Times New Roman" w:eastAsia="Times New Roman" w:hAnsi="Times New Roman" w:cs="Times New Roman"/>
          <w:sz w:val="28"/>
          <w:szCs w:val="28"/>
        </w:rPr>
        <w:t xml:space="preserve"> </w:t>
      </w:r>
      <w:r w:rsidR="006D15ED">
        <w:rPr>
          <w:rFonts w:ascii="Times New Roman" w:eastAsia="Times New Roman" w:hAnsi="Times New Roman" w:cs="Times New Roman"/>
          <w:sz w:val="28"/>
          <w:szCs w:val="28"/>
        </w:rPr>
        <w:t>МФЦ</w:t>
      </w:r>
      <w:r w:rsidRPr="000B1677">
        <w:rPr>
          <w:rFonts w:ascii="Times New Roman" w:eastAsia="Times New Roman" w:hAnsi="Times New Roman" w:cs="Times New Roman"/>
          <w:sz w:val="28"/>
          <w:szCs w:val="28"/>
        </w:rPr>
        <w:t xml:space="preserve"> - курьер. Он передает документы специалисту администрации в течение семи рабочих дней с момента принятия заявления и других документов от заявителя (представителя).</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xml:space="preserve">Передача документов заявителя из </w:t>
      </w:r>
      <w:r w:rsidR="006D15ED">
        <w:rPr>
          <w:rFonts w:ascii="Times New Roman" w:eastAsia="Times New Roman" w:hAnsi="Times New Roman" w:cs="Times New Roman"/>
          <w:sz w:val="28"/>
          <w:szCs w:val="28"/>
        </w:rPr>
        <w:t>МФЦ</w:t>
      </w:r>
      <w:r w:rsidR="006D15ED" w:rsidRPr="000B1677">
        <w:rPr>
          <w:rFonts w:ascii="Times New Roman" w:eastAsia="Times New Roman" w:hAnsi="Times New Roman" w:cs="Times New Roman"/>
          <w:sz w:val="28"/>
          <w:szCs w:val="28"/>
        </w:rPr>
        <w:t xml:space="preserve"> </w:t>
      </w:r>
      <w:r w:rsidRPr="000B1677">
        <w:rPr>
          <w:rFonts w:ascii="Times New Roman" w:eastAsia="Times New Roman" w:hAnsi="Times New Roman" w:cs="Times New Roman"/>
          <w:sz w:val="28"/>
          <w:szCs w:val="28"/>
        </w:rPr>
        <w:t xml:space="preserve">в Администрацию осуществляется курьером </w:t>
      </w:r>
      <w:r w:rsidR="006D15ED">
        <w:rPr>
          <w:rFonts w:ascii="Times New Roman" w:eastAsia="Times New Roman" w:hAnsi="Times New Roman" w:cs="Times New Roman"/>
          <w:sz w:val="28"/>
          <w:szCs w:val="28"/>
        </w:rPr>
        <w:t>МФЦ</w:t>
      </w:r>
      <w:r w:rsidR="006D15ED" w:rsidRPr="000B1677">
        <w:rPr>
          <w:rFonts w:ascii="Times New Roman" w:eastAsia="Times New Roman" w:hAnsi="Times New Roman" w:cs="Times New Roman"/>
          <w:sz w:val="28"/>
          <w:szCs w:val="28"/>
        </w:rPr>
        <w:t xml:space="preserve"> </w:t>
      </w:r>
      <w:r w:rsidRPr="000B1677">
        <w:rPr>
          <w:rFonts w:ascii="Times New Roman" w:eastAsia="Times New Roman" w:hAnsi="Times New Roman" w:cs="Times New Roman"/>
          <w:sz w:val="28"/>
          <w:szCs w:val="28"/>
        </w:rPr>
        <w:t xml:space="preserve">лично под подпись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Администрации возвращает курьеру </w:t>
      </w:r>
      <w:r w:rsidR="006D15ED">
        <w:rPr>
          <w:rFonts w:ascii="Times New Roman" w:eastAsia="Times New Roman" w:hAnsi="Times New Roman" w:cs="Times New Roman"/>
          <w:sz w:val="28"/>
          <w:szCs w:val="28"/>
        </w:rPr>
        <w:t>МФЦ</w:t>
      </w:r>
      <w:r w:rsidR="006D15ED" w:rsidRPr="000B1677">
        <w:rPr>
          <w:rFonts w:ascii="Times New Roman" w:eastAsia="Times New Roman" w:hAnsi="Times New Roman" w:cs="Times New Roman"/>
          <w:sz w:val="28"/>
          <w:szCs w:val="28"/>
        </w:rPr>
        <w:t xml:space="preserve"> </w:t>
      </w:r>
      <w:r w:rsidRPr="000B1677">
        <w:rPr>
          <w:rFonts w:ascii="Times New Roman" w:eastAsia="Times New Roman" w:hAnsi="Times New Roman" w:cs="Times New Roman"/>
          <w:sz w:val="28"/>
          <w:szCs w:val="28"/>
        </w:rPr>
        <w:t>с отметкой о получении указанных документов по описи с указанием даты, подписи, расшифровки подписи.</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xml:space="preserve">3.3.4. Специалист Администрации регистрирует заявление в установленном порядке в день передачи курьером документов заявителя из </w:t>
      </w:r>
      <w:r w:rsidR="006D15ED">
        <w:rPr>
          <w:rFonts w:ascii="Times New Roman" w:eastAsia="Times New Roman" w:hAnsi="Times New Roman" w:cs="Times New Roman"/>
          <w:sz w:val="28"/>
          <w:szCs w:val="28"/>
        </w:rPr>
        <w:t>МФЦ</w:t>
      </w:r>
      <w:r w:rsidR="006D15ED" w:rsidRPr="000B1677">
        <w:rPr>
          <w:rFonts w:ascii="Times New Roman" w:eastAsia="Times New Roman" w:hAnsi="Times New Roman" w:cs="Times New Roman"/>
          <w:sz w:val="28"/>
          <w:szCs w:val="28"/>
        </w:rPr>
        <w:t xml:space="preserve"> </w:t>
      </w:r>
      <w:r w:rsidRPr="000B1677">
        <w:rPr>
          <w:rFonts w:ascii="Times New Roman" w:eastAsia="Times New Roman" w:hAnsi="Times New Roman" w:cs="Times New Roman"/>
          <w:sz w:val="28"/>
          <w:szCs w:val="28"/>
        </w:rPr>
        <w:t>в Администрацию.</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xml:space="preserve">3.3.5. В случае если за предоставлением муниципальной услуги заявитель обращался в </w:t>
      </w:r>
      <w:r w:rsidR="006D15ED">
        <w:rPr>
          <w:rFonts w:ascii="Times New Roman" w:eastAsia="Times New Roman" w:hAnsi="Times New Roman" w:cs="Times New Roman"/>
          <w:sz w:val="28"/>
          <w:szCs w:val="28"/>
        </w:rPr>
        <w:t>МФЦ</w:t>
      </w:r>
      <w:r w:rsidRPr="000B1677">
        <w:rPr>
          <w:rFonts w:ascii="Times New Roman" w:eastAsia="Times New Roman" w:hAnsi="Times New Roman" w:cs="Times New Roman"/>
          <w:sz w:val="28"/>
          <w:szCs w:val="28"/>
        </w:rPr>
        <w:t xml:space="preserve">, выдача результата предоставления муниципальной услуги осуществляется в </w:t>
      </w:r>
      <w:r w:rsidR="006D15ED">
        <w:rPr>
          <w:rFonts w:ascii="Times New Roman" w:eastAsia="Times New Roman" w:hAnsi="Times New Roman" w:cs="Times New Roman"/>
          <w:sz w:val="28"/>
          <w:szCs w:val="28"/>
        </w:rPr>
        <w:t>МФЦ</w:t>
      </w:r>
      <w:r w:rsidRPr="000B1677">
        <w:rPr>
          <w:rFonts w:ascii="Times New Roman" w:eastAsia="Times New Roman" w:hAnsi="Times New Roman" w:cs="Times New Roman"/>
          <w:sz w:val="28"/>
          <w:szCs w:val="28"/>
        </w:rPr>
        <w:t>.</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xml:space="preserve">3.3.6. После получения из Администрации информации о принятии решения сотрудник </w:t>
      </w:r>
      <w:r w:rsidR="006D15ED">
        <w:rPr>
          <w:rFonts w:ascii="Times New Roman" w:eastAsia="Times New Roman" w:hAnsi="Times New Roman" w:cs="Times New Roman"/>
          <w:sz w:val="28"/>
          <w:szCs w:val="28"/>
        </w:rPr>
        <w:t>МФЦ</w:t>
      </w:r>
      <w:r w:rsidR="006D15ED" w:rsidRPr="000B1677">
        <w:rPr>
          <w:rFonts w:ascii="Times New Roman" w:eastAsia="Times New Roman" w:hAnsi="Times New Roman" w:cs="Times New Roman"/>
          <w:sz w:val="28"/>
          <w:szCs w:val="28"/>
        </w:rPr>
        <w:t xml:space="preserve"> </w:t>
      </w:r>
      <w:r w:rsidRPr="000B1677">
        <w:rPr>
          <w:rFonts w:ascii="Times New Roman" w:eastAsia="Times New Roman" w:hAnsi="Times New Roman" w:cs="Times New Roman"/>
          <w:sz w:val="28"/>
          <w:szCs w:val="28"/>
        </w:rPr>
        <w:t xml:space="preserve">в течение одного рабочего дня, следующего за днем получения информации, получает в Администрации результат оказания услуги, указанный в пункте 2.3. настоящего Регламента. О получении результата оказания услуги курьером </w:t>
      </w:r>
      <w:r w:rsidR="006D15ED">
        <w:rPr>
          <w:rFonts w:ascii="Times New Roman" w:eastAsia="Times New Roman" w:hAnsi="Times New Roman" w:cs="Times New Roman"/>
          <w:sz w:val="28"/>
          <w:szCs w:val="28"/>
        </w:rPr>
        <w:t>МФЦ</w:t>
      </w:r>
      <w:r w:rsidR="006D15ED" w:rsidRPr="000B1677">
        <w:rPr>
          <w:rFonts w:ascii="Times New Roman" w:eastAsia="Times New Roman" w:hAnsi="Times New Roman" w:cs="Times New Roman"/>
          <w:sz w:val="28"/>
          <w:szCs w:val="28"/>
        </w:rPr>
        <w:t xml:space="preserve"> </w:t>
      </w:r>
      <w:r w:rsidRPr="000B1677">
        <w:rPr>
          <w:rFonts w:ascii="Times New Roman" w:eastAsia="Times New Roman" w:hAnsi="Times New Roman" w:cs="Times New Roman"/>
          <w:sz w:val="28"/>
          <w:szCs w:val="28"/>
        </w:rPr>
        <w:t>делается соответствующая отметка в реестре.</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lastRenderedPageBreak/>
        <w:t xml:space="preserve">3.3.7. При выдаче заявителю результата оказания услуги специалист </w:t>
      </w:r>
      <w:r w:rsidR="006D15ED">
        <w:rPr>
          <w:rFonts w:ascii="Times New Roman" w:eastAsia="Times New Roman" w:hAnsi="Times New Roman" w:cs="Times New Roman"/>
          <w:sz w:val="28"/>
          <w:szCs w:val="28"/>
        </w:rPr>
        <w:t>МФЦ</w:t>
      </w:r>
      <w:r w:rsidR="006D15ED" w:rsidRPr="000B1677">
        <w:rPr>
          <w:rFonts w:ascii="Times New Roman" w:eastAsia="Times New Roman" w:hAnsi="Times New Roman" w:cs="Times New Roman"/>
          <w:sz w:val="28"/>
          <w:szCs w:val="28"/>
        </w:rPr>
        <w:t xml:space="preserve"> </w:t>
      </w:r>
      <w:r w:rsidRPr="000B1677">
        <w:rPr>
          <w:rFonts w:ascii="Times New Roman" w:eastAsia="Times New Roman" w:hAnsi="Times New Roman" w:cs="Times New Roman"/>
          <w:sz w:val="28"/>
          <w:szCs w:val="28"/>
        </w:rPr>
        <w:t>проверяет документ, удостоверяющий личность, и (или) доверенность от уполномоченного лица. Заявителю (представителю) выдается документ под подпись с указанием даты его получения.</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xml:space="preserve">3.3.8. В случае неявки заявителя (представителя) в </w:t>
      </w:r>
      <w:r w:rsidR="006D15ED">
        <w:rPr>
          <w:rFonts w:ascii="Times New Roman" w:eastAsia="Times New Roman" w:hAnsi="Times New Roman" w:cs="Times New Roman"/>
          <w:sz w:val="28"/>
          <w:szCs w:val="28"/>
        </w:rPr>
        <w:t>МФЦ</w:t>
      </w:r>
      <w:r w:rsidR="006D15ED" w:rsidRPr="000B1677">
        <w:rPr>
          <w:rFonts w:ascii="Times New Roman" w:eastAsia="Times New Roman" w:hAnsi="Times New Roman" w:cs="Times New Roman"/>
          <w:sz w:val="28"/>
          <w:szCs w:val="28"/>
        </w:rPr>
        <w:t xml:space="preserve"> </w:t>
      </w:r>
      <w:r w:rsidRPr="000B1677">
        <w:rPr>
          <w:rFonts w:ascii="Times New Roman" w:eastAsia="Times New Roman" w:hAnsi="Times New Roman" w:cs="Times New Roman"/>
          <w:sz w:val="28"/>
          <w:szCs w:val="28"/>
        </w:rPr>
        <w:t xml:space="preserve">в течение 30 дней с момента окончания срока получения результата оказания услуги, </w:t>
      </w:r>
      <w:r w:rsidR="0014741A">
        <w:rPr>
          <w:rFonts w:ascii="Times New Roman" w:eastAsia="Times New Roman" w:hAnsi="Times New Roman" w:cs="Times New Roman"/>
          <w:sz w:val="28"/>
          <w:szCs w:val="28"/>
        </w:rPr>
        <w:t>МФЦ</w:t>
      </w:r>
      <w:r w:rsidRPr="000B1677">
        <w:rPr>
          <w:rFonts w:ascii="Times New Roman" w:eastAsia="Times New Roman" w:hAnsi="Times New Roman" w:cs="Times New Roman"/>
          <w:sz w:val="28"/>
          <w:szCs w:val="28"/>
        </w:rPr>
        <w:t xml:space="preserve"> курьером отправляет документы в Администрацию под подпись с сопроводительным письмом.</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3.4. Порядок исправления допущенных опечаток и ошибок в выданных в результате предоставления муниципальной услуги документах.</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3.4.1. Основанием для начала административной процедуры по исправлению допущенных опечаток и ошибок (далее - техническая ошибка) в выданных в результате предоставления муниципальной услуги (далее - выданный в результате предоставления муниципальной услуги документ) является получение Администрацией заявления об исправлении технической ошибки.</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3.4.2. При обращении об исправлении технической ошибки заявитель представляет:</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заявление об исправлении технической ошибки;</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документы, подтверждающие наличие в выданном в результате предоставления муниципальной услуги документе технической ошибки.</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Заявление об исправлении технической ошибки подается заявителем в Администрацию по почте, по электронной почте либо непосредственно передается в Администрацию.</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3.4.3. Заявление об исправлении технической ошибки регистрируется специалистом Администрации в установленном порядке.</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3.4.4. Специалист Администрации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3.4.5.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3.4.6. В случае наличия технической ошибки в выданном в результате предоставления муниципальной услуги документе специалист Администрации устраняет техническую ошибку путем подготовки результата услуги, указанного в пункте 2.3. настоящего Регламента.</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3.4.7. В случае отсутствия технической ошибки в выданном в результате предоставления муниципальной услуги документе специалист Администрации готовит уведомление об отсутствии технической ошибки в выданном в результате предоставления муниципальной услуги документе.</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3.4.8. Специалист Администрации передает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lastRenderedPageBreak/>
        <w:t>3.4.9. Глава Администрации подписывает уведомление об отсутствии технической ошибки в выданном в результате предоставления муниципальной услуги документе.</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3.4.10. Специалист Администрации регистрирует подписанное главой Администрации уведомление об отсутствии технической ошибки в выданном в результате предоставления муниципальной услуги документе и направляет заявителю.</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3.4.11.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3.4.12.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а) в случае наличия технической ошибки в выданном в результате предоставления муниципальной услуги документе - направление заявителю результата муниципальной услуги, указанного в пункте 2.3. настоящего Регламента;</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3.4.13.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а) в случае наличия технической ошибки в выданном в результате предоставления муниципальной услуги документе - направление заявителю результата муниципальной услуги, указанного в пункте 2.3. настоящего Регламента;</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б)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
    <w:p w:rsidR="000B1677" w:rsidRPr="000B1677" w:rsidRDefault="000B1677" w:rsidP="000B1677">
      <w:pPr>
        <w:spacing w:after="0" w:line="240" w:lineRule="auto"/>
        <w:rPr>
          <w:rFonts w:ascii="Times New Roman" w:eastAsia="Times New Roman" w:hAnsi="Times New Roman" w:cs="Times New Roman"/>
          <w:sz w:val="28"/>
          <w:szCs w:val="28"/>
        </w:rPr>
      </w:pPr>
    </w:p>
    <w:p w:rsidR="000B1677" w:rsidRPr="000B1677" w:rsidRDefault="000B1677" w:rsidP="000B1677">
      <w:pPr>
        <w:spacing w:after="0" w:line="240" w:lineRule="auto"/>
        <w:jc w:val="center"/>
        <w:rPr>
          <w:rFonts w:ascii="Times New Roman" w:eastAsia="Times New Roman" w:hAnsi="Times New Roman" w:cs="Times New Roman"/>
          <w:sz w:val="28"/>
          <w:szCs w:val="28"/>
        </w:rPr>
      </w:pPr>
      <w:r w:rsidRPr="000B1677">
        <w:rPr>
          <w:rFonts w:ascii="Times New Roman" w:eastAsia="Times New Roman" w:hAnsi="Times New Roman" w:cs="Times New Roman"/>
          <w:b/>
          <w:bCs/>
          <w:sz w:val="28"/>
          <w:szCs w:val="28"/>
        </w:rPr>
        <w:t>IV. Формы контроля за исполнением регламента</w:t>
      </w:r>
    </w:p>
    <w:p w:rsidR="006D15ED" w:rsidRDefault="006D15ED" w:rsidP="000B1677">
      <w:pPr>
        <w:spacing w:after="0" w:line="240" w:lineRule="auto"/>
        <w:rPr>
          <w:rFonts w:ascii="Times New Roman" w:eastAsia="Times New Roman" w:hAnsi="Times New Roman" w:cs="Times New Roman"/>
          <w:sz w:val="28"/>
          <w:szCs w:val="28"/>
        </w:rPr>
      </w:pPr>
    </w:p>
    <w:p w:rsidR="000B1677" w:rsidRPr="000B1677" w:rsidRDefault="000B1677" w:rsidP="006D15ED">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xml:space="preserve">4.1. 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Главой администрации, а также специалистами, ответственными за выполнение </w:t>
      </w:r>
      <w:r w:rsidRPr="000B1677">
        <w:rPr>
          <w:rFonts w:ascii="Times New Roman" w:eastAsia="Times New Roman" w:hAnsi="Times New Roman" w:cs="Times New Roman"/>
          <w:sz w:val="28"/>
          <w:szCs w:val="28"/>
        </w:rPr>
        <w:lastRenderedPageBreak/>
        <w:t>административных действий, входящих в состав административных процедур, в рамках своей компетенции.</w:t>
      </w:r>
    </w:p>
    <w:p w:rsidR="000B1677" w:rsidRPr="000B1677" w:rsidRDefault="000B1677" w:rsidP="006D15ED">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Текущий контроль осуществляется путем проведения проверок исполнения положений Регламента, иных нормативных правовых актов Российской Федерации, регулирующих вопросы, связанные с предоставлением муниципальной услуги.</w:t>
      </w:r>
    </w:p>
    <w:p w:rsidR="000B1677" w:rsidRPr="000B1677" w:rsidRDefault="000B1677" w:rsidP="006D15ED">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4.2. В Администрации проводятся плановые и внеплановые проверки полноты и качества предоставления муниципальной услуги.</w:t>
      </w:r>
    </w:p>
    <w:p w:rsidR="000B1677" w:rsidRPr="000B1677" w:rsidRDefault="000B1677" w:rsidP="006D15ED">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При проведении плановой проверки рассматриваются все вопросы, связанные с предоставлением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
    <w:p w:rsidR="000B1677" w:rsidRPr="000B1677" w:rsidRDefault="000B1677" w:rsidP="006D15ED">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Периодичность осуществления проверок определяется Главой администрации.</w:t>
      </w:r>
    </w:p>
    <w:p w:rsidR="000B1677" w:rsidRPr="000B1677" w:rsidRDefault="000B1677" w:rsidP="006D15ED">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Внеплановые проверки проводятся в случае необходимости проверки устранения ранее выявленных нарушений, а также при поступлении в Администрацию, обращений (жалоб) граждан и юридических лиц, связанных с нарушениями при предоставлении муниципальной услуги.</w:t>
      </w:r>
    </w:p>
    <w:p w:rsidR="000B1677" w:rsidRPr="000B1677" w:rsidRDefault="000B1677" w:rsidP="006D15ED">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Плановые и внеплановые проверки проводятся на основании распоряжений Администрации.</w:t>
      </w:r>
    </w:p>
    <w:p w:rsidR="000B1677" w:rsidRPr="000B1677" w:rsidRDefault="000B1677" w:rsidP="006D15ED">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0B1677" w:rsidRPr="000B1677" w:rsidRDefault="000B1677" w:rsidP="006D15ED">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4.4. Персональная ответственность Специалистов администрации закрепляется в их должностных инструкциях в соответствии с требованиями законодательства Российской Федерации.</w:t>
      </w:r>
    </w:p>
    <w:p w:rsidR="000B1677" w:rsidRPr="000B1677" w:rsidRDefault="000B1677" w:rsidP="006D15ED">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4.5. Ответственные исполнители несут персональную ответственность за:</w:t>
      </w:r>
    </w:p>
    <w:p w:rsidR="000B1677" w:rsidRPr="000B1677" w:rsidRDefault="000B1677" w:rsidP="006D15ED">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4.5.1. соответствие результатов рассмотрения документов требованиям законодательства Российской Федерации;</w:t>
      </w:r>
    </w:p>
    <w:p w:rsidR="000B1677" w:rsidRPr="000B1677" w:rsidRDefault="000B1677" w:rsidP="006D15ED">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4.5.2. соблюдение сроков выполнения административных процедур при предоставлении муниципальной услуги.</w:t>
      </w:r>
    </w:p>
    <w:p w:rsidR="000B1677" w:rsidRPr="000B1677" w:rsidRDefault="000B1677" w:rsidP="006D15ED">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4.6. Граждане, их объединения и организации могут контролировать предоставление муниципальной услуги путем получения информации по телефону, по письменным обращениям, по электронной почте, через Единый портал и Региональный портал.</w:t>
      </w:r>
    </w:p>
    <w:p w:rsidR="000B1677" w:rsidRPr="000B1677" w:rsidRDefault="000B1677" w:rsidP="006D15ED">
      <w:pPr>
        <w:spacing w:after="0" w:line="240" w:lineRule="auto"/>
        <w:jc w:val="both"/>
        <w:rPr>
          <w:rFonts w:ascii="Times New Roman" w:eastAsia="Times New Roman" w:hAnsi="Times New Roman" w:cs="Times New Roman"/>
          <w:sz w:val="28"/>
          <w:szCs w:val="28"/>
        </w:rPr>
      </w:pPr>
    </w:p>
    <w:p w:rsidR="006D15ED" w:rsidRPr="00A171F1" w:rsidRDefault="006D15ED" w:rsidP="006D15ED">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xml:space="preserve">Раздел </w:t>
      </w:r>
      <w:r w:rsidRPr="00A171F1">
        <w:rPr>
          <w:rFonts w:ascii="Times New Roman" w:eastAsia="Times New Roman" w:hAnsi="Times New Roman" w:cs="Times New Roman"/>
          <w:b/>
          <w:bCs/>
          <w:sz w:val="28"/>
          <w:szCs w:val="28"/>
        </w:rPr>
        <w:t xml:space="preserve">V. Досудебный (внесудебный) порядок обжалования решений и действий (бездействия) органа, предоставляющего муниципальную услугу, </w:t>
      </w:r>
      <w:r>
        <w:rPr>
          <w:rFonts w:ascii="Times New Roman" w:eastAsia="Times New Roman" w:hAnsi="Times New Roman" w:cs="Times New Roman"/>
          <w:b/>
          <w:bCs/>
          <w:sz w:val="28"/>
          <w:szCs w:val="28"/>
        </w:rPr>
        <w:t>МФЦ</w:t>
      </w:r>
      <w:r w:rsidRPr="00A171F1">
        <w:rPr>
          <w:rFonts w:ascii="Times New Roman" w:eastAsia="Times New Roman" w:hAnsi="Times New Roman" w:cs="Times New Roman"/>
          <w:b/>
          <w:bCs/>
          <w:sz w:val="28"/>
          <w:szCs w:val="28"/>
        </w:rPr>
        <w:t>, а также их должностных лиц, муниципальных служащих, работников</w:t>
      </w:r>
    </w:p>
    <w:p w:rsidR="006D15ED" w:rsidRPr="00A171F1" w:rsidRDefault="006D15ED" w:rsidP="006D15ED">
      <w:pPr>
        <w:spacing w:after="0" w:line="240" w:lineRule="auto"/>
        <w:jc w:val="both"/>
        <w:rPr>
          <w:rFonts w:ascii="Times New Roman" w:eastAsia="Times New Roman" w:hAnsi="Times New Roman" w:cs="Times New Roman"/>
          <w:sz w:val="28"/>
          <w:szCs w:val="28"/>
        </w:rPr>
      </w:pPr>
      <w:r w:rsidRPr="00A171F1">
        <w:rPr>
          <w:rFonts w:ascii="Times New Roman" w:eastAsia="Times New Roman" w:hAnsi="Times New Roman" w:cs="Times New Roman"/>
          <w:sz w:val="28"/>
          <w:szCs w:val="28"/>
        </w:rPr>
        <w:t> </w:t>
      </w:r>
    </w:p>
    <w:p w:rsidR="006D15ED" w:rsidRPr="006A6A4A" w:rsidRDefault="006D15ED" w:rsidP="006D15ED">
      <w:pPr>
        <w:spacing w:after="0" w:line="240" w:lineRule="auto"/>
        <w:ind w:firstLine="567"/>
        <w:jc w:val="both"/>
        <w:rPr>
          <w:rFonts w:ascii="Times New Roman" w:eastAsia="Times New Roman" w:hAnsi="Times New Roman" w:cs="Times New Roman"/>
          <w:b/>
          <w:sz w:val="28"/>
          <w:szCs w:val="28"/>
        </w:rPr>
      </w:pPr>
      <w:r w:rsidRPr="006A6A4A">
        <w:rPr>
          <w:rFonts w:ascii="Times New Roman" w:eastAsia="Times New Roman" w:hAnsi="Times New Roman" w:cs="Times New Roman"/>
          <w:b/>
          <w:sz w:val="28"/>
          <w:szCs w:val="28"/>
        </w:rPr>
        <w:t>Информация для заявителей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
    <w:p w:rsidR="006D15ED" w:rsidRPr="00A171F1" w:rsidRDefault="006D15ED" w:rsidP="006D15ED">
      <w:pPr>
        <w:spacing w:after="0" w:line="240" w:lineRule="auto"/>
        <w:ind w:firstLine="567"/>
        <w:jc w:val="both"/>
        <w:rPr>
          <w:rFonts w:ascii="Times New Roman" w:eastAsia="Times New Roman" w:hAnsi="Times New Roman" w:cs="Times New Roman"/>
          <w:sz w:val="28"/>
          <w:szCs w:val="28"/>
        </w:rPr>
      </w:pPr>
      <w:r w:rsidRPr="00A171F1">
        <w:rPr>
          <w:rFonts w:ascii="Times New Roman" w:eastAsia="Times New Roman" w:hAnsi="Times New Roman" w:cs="Times New Roman"/>
          <w:sz w:val="28"/>
          <w:szCs w:val="28"/>
        </w:rPr>
        <w:lastRenderedPageBreak/>
        <w:t>5.1. Заявители имеют право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 в случаях, указанных в статье 11.1 Федерального закона от 27.07.2010 № 210-ФЗ «Об организации предоставления государственных и муниципальных услуг» (далее - ФЗ № 210-ФЗ), и в порядке, предусмотренном главой 2.1 ФЗ № 210-ФЗ.</w:t>
      </w:r>
    </w:p>
    <w:p w:rsidR="006D15ED" w:rsidRPr="00A171F1" w:rsidRDefault="006D15ED" w:rsidP="006D15ED">
      <w:pPr>
        <w:spacing w:after="0" w:line="240" w:lineRule="auto"/>
        <w:ind w:firstLine="567"/>
        <w:jc w:val="both"/>
        <w:rPr>
          <w:rFonts w:ascii="Times New Roman" w:eastAsia="Times New Roman" w:hAnsi="Times New Roman" w:cs="Times New Roman"/>
          <w:sz w:val="28"/>
          <w:szCs w:val="28"/>
        </w:rPr>
      </w:pPr>
      <w:r w:rsidRPr="00A171F1">
        <w:rPr>
          <w:rFonts w:ascii="Times New Roman" w:eastAsia="Times New Roman" w:hAnsi="Times New Roman" w:cs="Times New Roman"/>
          <w:sz w:val="28"/>
          <w:szCs w:val="28"/>
        </w:rPr>
        <w:t>5.2. Заявитель вправе подать жалобу на решение и (или) действие (бездействие), принятые и осуществляемые в ходе предоставления муниципальной услуги.</w:t>
      </w:r>
    </w:p>
    <w:p w:rsidR="006D15ED" w:rsidRPr="00A171F1" w:rsidRDefault="006D15ED" w:rsidP="006D15ED">
      <w:pPr>
        <w:spacing w:after="0" w:line="240" w:lineRule="auto"/>
        <w:ind w:firstLine="567"/>
        <w:jc w:val="both"/>
        <w:rPr>
          <w:rFonts w:ascii="Times New Roman" w:eastAsia="Times New Roman" w:hAnsi="Times New Roman" w:cs="Times New Roman"/>
          <w:sz w:val="28"/>
          <w:szCs w:val="28"/>
        </w:rPr>
      </w:pPr>
      <w:r w:rsidRPr="00A171F1">
        <w:rPr>
          <w:rFonts w:ascii="Times New Roman" w:eastAsia="Times New Roman" w:hAnsi="Times New Roman" w:cs="Times New Roman"/>
          <w:sz w:val="28"/>
          <w:szCs w:val="28"/>
        </w:rPr>
        <w:t>Заявитель имеет право на получение исчерпывающей информации и документов, необходимых для обоснования и рассмотрения жалобы.</w:t>
      </w:r>
    </w:p>
    <w:p w:rsidR="006D15ED" w:rsidRPr="00A171F1" w:rsidRDefault="006D15ED" w:rsidP="006D15ED">
      <w:pPr>
        <w:spacing w:after="0" w:line="240" w:lineRule="auto"/>
        <w:ind w:firstLine="567"/>
        <w:jc w:val="both"/>
        <w:rPr>
          <w:rFonts w:ascii="Times New Roman" w:eastAsia="Times New Roman" w:hAnsi="Times New Roman" w:cs="Times New Roman"/>
          <w:sz w:val="28"/>
          <w:szCs w:val="28"/>
        </w:rPr>
      </w:pPr>
      <w:r w:rsidRPr="00A171F1">
        <w:rPr>
          <w:rFonts w:ascii="Times New Roman" w:eastAsia="Times New Roman" w:hAnsi="Times New Roman" w:cs="Times New Roman"/>
          <w:sz w:val="28"/>
          <w:szCs w:val="28"/>
        </w:rPr>
        <w:t>5.3.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6D15ED" w:rsidRPr="00A171F1" w:rsidRDefault="006D15ED" w:rsidP="006D15ED">
      <w:pPr>
        <w:spacing w:after="0" w:line="240" w:lineRule="auto"/>
        <w:ind w:firstLine="567"/>
        <w:jc w:val="both"/>
        <w:rPr>
          <w:rFonts w:ascii="Times New Roman" w:eastAsia="Times New Roman" w:hAnsi="Times New Roman" w:cs="Times New Roman"/>
          <w:sz w:val="28"/>
          <w:szCs w:val="28"/>
        </w:rPr>
      </w:pPr>
      <w:r w:rsidRPr="00A171F1">
        <w:rPr>
          <w:rFonts w:ascii="Times New Roman" w:eastAsia="Times New Roman" w:hAnsi="Times New Roman" w:cs="Times New Roman"/>
          <w:sz w:val="28"/>
          <w:szCs w:val="28"/>
        </w:rPr>
        <w:t>5.4.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6D15ED" w:rsidRPr="00A171F1" w:rsidRDefault="006D15ED" w:rsidP="006D15ED">
      <w:pPr>
        <w:spacing w:after="0" w:line="240" w:lineRule="auto"/>
        <w:ind w:firstLine="567"/>
        <w:jc w:val="both"/>
        <w:rPr>
          <w:rFonts w:ascii="Times New Roman" w:eastAsia="Times New Roman" w:hAnsi="Times New Roman" w:cs="Times New Roman"/>
          <w:sz w:val="28"/>
          <w:szCs w:val="28"/>
        </w:rPr>
      </w:pPr>
      <w:r w:rsidRPr="00A171F1">
        <w:rPr>
          <w:rFonts w:ascii="Times New Roman" w:eastAsia="Times New Roman" w:hAnsi="Times New Roman" w:cs="Times New Roman"/>
          <w:sz w:val="28"/>
          <w:szCs w:val="28"/>
        </w:rPr>
        <w:t>5.5.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6D15ED" w:rsidRPr="00A171F1" w:rsidRDefault="006D15ED" w:rsidP="006D15ED">
      <w:pPr>
        <w:spacing w:after="0" w:line="240" w:lineRule="auto"/>
        <w:ind w:firstLine="567"/>
        <w:jc w:val="both"/>
        <w:rPr>
          <w:rFonts w:ascii="Times New Roman" w:eastAsia="Times New Roman" w:hAnsi="Times New Roman" w:cs="Times New Roman"/>
          <w:sz w:val="28"/>
          <w:szCs w:val="28"/>
        </w:rPr>
      </w:pPr>
    </w:p>
    <w:p w:rsidR="006D15ED" w:rsidRPr="006A6A4A" w:rsidRDefault="006D15ED" w:rsidP="006D15ED">
      <w:pPr>
        <w:spacing w:after="0" w:line="240" w:lineRule="auto"/>
        <w:ind w:firstLine="567"/>
        <w:jc w:val="both"/>
        <w:rPr>
          <w:rFonts w:ascii="Times New Roman" w:eastAsia="Times New Roman" w:hAnsi="Times New Roman" w:cs="Times New Roman"/>
          <w:b/>
          <w:sz w:val="28"/>
          <w:szCs w:val="28"/>
        </w:rPr>
      </w:pPr>
      <w:r w:rsidRPr="006A6A4A">
        <w:rPr>
          <w:rFonts w:ascii="Times New Roman" w:eastAsia="Times New Roman" w:hAnsi="Times New Roman" w:cs="Times New Roman"/>
          <w:b/>
          <w:sz w:val="28"/>
          <w:szCs w:val="28"/>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6D15ED" w:rsidRPr="00A171F1" w:rsidRDefault="006D15ED" w:rsidP="006D15ED">
      <w:pPr>
        <w:spacing w:after="0" w:line="240" w:lineRule="auto"/>
        <w:ind w:firstLine="567"/>
        <w:jc w:val="both"/>
        <w:rPr>
          <w:rFonts w:ascii="Times New Roman" w:eastAsia="Times New Roman" w:hAnsi="Times New Roman" w:cs="Times New Roman"/>
          <w:sz w:val="28"/>
          <w:szCs w:val="28"/>
        </w:rPr>
      </w:pPr>
      <w:r w:rsidRPr="00A171F1">
        <w:rPr>
          <w:rFonts w:ascii="Times New Roman" w:eastAsia="Times New Roman" w:hAnsi="Times New Roman" w:cs="Times New Roman"/>
          <w:sz w:val="28"/>
          <w:szCs w:val="28"/>
        </w:rPr>
        <w:t>5.6.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6D15ED" w:rsidRPr="00A171F1" w:rsidRDefault="006D15ED" w:rsidP="006D15ED">
      <w:pPr>
        <w:spacing w:after="0" w:line="240" w:lineRule="auto"/>
        <w:ind w:firstLine="567"/>
        <w:jc w:val="both"/>
        <w:rPr>
          <w:rFonts w:ascii="Times New Roman" w:eastAsia="Times New Roman" w:hAnsi="Times New Roman" w:cs="Times New Roman"/>
          <w:sz w:val="28"/>
          <w:szCs w:val="28"/>
        </w:rPr>
      </w:pPr>
      <w:r w:rsidRPr="00A171F1">
        <w:rPr>
          <w:rFonts w:ascii="Times New Roman" w:eastAsia="Times New Roman" w:hAnsi="Times New Roman" w:cs="Times New Roman"/>
          <w:sz w:val="28"/>
          <w:szCs w:val="28"/>
        </w:rPr>
        <w:t>5.7. Жалоба на решения и действия (бездействие) должностных лиц, муниципальных служащих Администрации подается главе Администрации.</w:t>
      </w:r>
    </w:p>
    <w:p w:rsidR="006D15ED" w:rsidRPr="00A171F1" w:rsidRDefault="006D15ED" w:rsidP="006D15ED">
      <w:pPr>
        <w:spacing w:after="0" w:line="240" w:lineRule="auto"/>
        <w:ind w:firstLine="567"/>
        <w:jc w:val="both"/>
        <w:rPr>
          <w:rFonts w:ascii="Times New Roman" w:eastAsia="Times New Roman" w:hAnsi="Times New Roman" w:cs="Times New Roman"/>
          <w:sz w:val="28"/>
          <w:szCs w:val="28"/>
        </w:rPr>
      </w:pPr>
      <w:r w:rsidRPr="00A171F1">
        <w:rPr>
          <w:rFonts w:ascii="Times New Roman" w:eastAsia="Times New Roman" w:hAnsi="Times New Roman" w:cs="Times New Roman"/>
          <w:sz w:val="28"/>
          <w:szCs w:val="28"/>
        </w:rPr>
        <w:t>5.8. Жалоба на решения и действия (бездействие) главы Администрации подается главе Администрации.</w:t>
      </w:r>
    </w:p>
    <w:p w:rsidR="006D15ED" w:rsidRPr="00A171F1" w:rsidRDefault="006D15ED" w:rsidP="006D15ED">
      <w:pPr>
        <w:spacing w:after="0" w:line="240" w:lineRule="auto"/>
        <w:ind w:firstLine="567"/>
        <w:jc w:val="both"/>
        <w:rPr>
          <w:rFonts w:ascii="Times New Roman" w:eastAsia="Times New Roman" w:hAnsi="Times New Roman" w:cs="Times New Roman"/>
          <w:sz w:val="28"/>
          <w:szCs w:val="28"/>
        </w:rPr>
      </w:pPr>
    </w:p>
    <w:p w:rsidR="006D15ED" w:rsidRPr="00832292" w:rsidRDefault="006D15ED" w:rsidP="006D15ED">
      <w:pPr>
        <w:spacing w:after="0" w:line="240" w:lineRule="auto"/>
        <w:ind w:firstLine="567"/>
        <w:jc w:val="both"/>
        <w:rPr>
          <w:rFonts w:ascii="Times New Roman" w:eastAsia="Times New Roman" w:hAnsi="Times New Roman" w:cs="Times New Roman"/>
          <w:b/>
          <w:sz w:val="28"/>
          <w:szCs w:val="28"/>
        </w:rPr>
      </w:pPr>
      <w:r w:rsidRPr="00832292">
        <w:rPr>
          <w:rFonts w:ascii="Times New Roman" w:eastAsia="Times New Roman" w:hAnsi="Times New Roman" w:cs="Times New Roman"/>
          <w:b/>
          <w:sz w:val="28"/>
          <w:szCs w:val="28"/>
        </w:rPr>
        <w:t>Способы информирования заявителей о порядке подачи и рассмотрения жалобы, в том числе посредством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w:t>
      </w:r>
    </w:p>
    <w:p w:rsidR="006D15ED" w:rsidRPr="00A171F1" w:rsidRDefault="006D15ED" w:rsidP="006D15ED">
      <w:pPr>
        <w:spacing w:after="0" w:line="240" w:lineRule="auto"/>
        <w:ind w:firstLine="567"/>
        <w:jc w:val="both"/>
        <w:rPr>
          <w:rFonts w:ascii="Times New Roman" w:eastAsia="Times New Roman" w:hAnsi="Times New Roman" w:cs="Times New Roman"/>
          <w:sz w:val="28"/>
          <w:szCs w:val="28"/>
        </w:rPr>
      </w:pPr>
      <w:r w:rsidRPr="00A171F1">
        <w:rPr>
          <w:rFonts w:ascii="Times New Roman" w:eastAsia="Times New Roman" w:hAnsi="Times New Roman" w:cs="Times New Roman"/>
          <w:sz w:val="28"/>
          <w:szCs w:val="28"/>
        </w:rPr>
        <w:t>5.</w:t>
      </w:r>
      <w:r>
        <w:rPr>
          <w:rFonts w:ascii="Times New Roman" w:eastAsia="Times New Roman" w:hAnsi="Times New Roman" w:cs="Times New Roman"/>
          <w:sz w:val="28"/>
          <w:szCs w:val="28"/>
        </w:rPr>
        <w:t>9</w:t>
      </w:r>
      <w:r w:rsidRPr="00A171F1">
        <w:rPr>
          <w:rFonts w:ascii="Times New Roman" w:eastAsia="Times New Roman" w:hAnsi="Times New Roman" w:cs="Times New Roman"/>
          <w:sz w:val="28"/>
          <w:szCs w:val="28"/>
        </w:rPr>
        <w:t xml:space="preserve">.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МФЦ, на официальном </w:t>
      </w:r>
      <w:r w:rsidRPr="00A171F1">
        <w:rPr>
          <w:rFonts w:ascii="Times New Roman" w:eastAsia="Times New Roman" w:hAnsi="Times New Roman" w:cs="Times New Roman"/>
          <w:sz w:val="28"/>
          <w:szCs w:val="28"/>
        </w:rPr>
        <w:lastRenderedPageBreak/>
        <w:t>сайте Администрации, МФЦ в информационно-телекоммуникационной сети «Интернет», Едином портале, Региональном портале, а также в устной и (или) письменной форме.</w:t>
      </w:r>
    </w:p>
    <w:p w:rsidR="006D15ED" w:rsidRPr="00A171F1" w:rsidRDefault="006D15ED" w:rsidP="006D15ED">
      <w:pPr>
        <w:spacing w:after="0" w:line="240" w:lineRule="auto"/>
        <w:ind w:firstLine="567"/>
        <w:jc w:val="both"/>
        <w:rPr>
          <w:rFonts w:ascii="Times New Roman" w:eastAsia="Times New Roman" w:hAnsi="Times New Roman" w:cs="Times New Roman"/>
          <w:sz w:val="28"/>
          <w:szCs w:val="28"/>
        </w:rPr>
      </w:pPr>
    </w:p>
    <w:p w:rsidR="006D15ED" w:rsidRPr="00832292" w:rsidRDefault="006D15ED" w:rsidP="006D15ED">
      <w:pPr>
        <w:spacing w:after="0" w:line="240" w:lineRule="auto"/>
        <w:ind w:firstLine="567"/>
        <w:jc w:val="both"/>
        <w:rPr>
          <w:rFonts w:ascii="Times New Roman" w:eastAsia="Times New Roman" w:hAnsi="Times New Roman" w:cs="Times New Roman"/>
          <w:b/>
          <w:sz w:val="28"/>
          <w:szCs w:val="28"/>
        </w:rPr>
      </w:pPr>
      <w:r w:rsidRPr="00832292">
        <w:rPr>
          <w:rFonts w:ascii="Times New Roman" w:eastAsia="Times New Roman" w:hAnsi="Times New Roman" w:cs="Times New Roman"/>
          <w:b/>
          <w:sz w:val="28"/>
          <w:szCs w:val="28"/>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w:t>
      </w:r>
    </w:p>
    <w:p w:rsidR="006D15ED" w:rsidRPr="00A171F1" w:rsidRDefault="006D15ED" w:rsidP="006D15ED">
      <w:pPr>
        <w:spacing w:after="0" w:line="240" w:lineRule="auto"/>
        <w:ind w:firstLine="567"/>
        <w:jc w:val="both"/>
        <w:rPr>
          <w:rFonts w:ascii="Times New Roman" w:eastAsia="Times New Roman" w:hAnsi="Times New Roman" w:cs="Times New Roman"/>
          <w:sz w:val="28"/>
          <w:szCs w:val="28"/>
        </w:rPr>
      </w:pPr>
    </w:p>
    <w:p w:rsidR="006D15ED" w:rsidRPr="00A171F1" w:rsidRDefault="006D15ED" w:rsidP="006D15ED">
      <w:pPr>
        <w:spacing w:after="0" w:line="240" w:lineRule="auto"/>
        <w:ind w:firstLine="567"/>
        <w:jc w:val="both"/>
        <w:rPr>
          <w:rFonts w:ascii="Times New Roman" w:eastAsia="Times New Roman" w:hAnsi="Times New Roman" w:cs="Times New Roman"/>
          <w:sz w:val="28"/>
          <w:szCs w:val="28"/>
        </w:rPr>
      </w:pPr>
      <w:r w:rsidRPr="00A171F1">
        <w:rPr>
          <w:rFonts w:ascii="Times New Roman" w:eastAsia="Times New Roman" w:hAnsi="Times New Roman" w:cs="Times New Roman"/>
          <w:sz w:val="28"/>
          <w:szCs w:val="28"/>
        </w:rPr>
        <w:t>5.1</w:t>
      </w:r>
      <w:r>
        <w:rPr>
          <w:rFonts w:ascii="Times New Roman" w:eastAsia="Times New Roman" w:hAnsi="Times New Roman" w:cs="Times New Roman"/>
          <w:sz w:val="28"/>
          <w:szCs w:val="28"/>
        </w:rPr>
        <w:t>0</w:t>
      </w:r>
      <w:r w:rsidRPr="00A171F1">
        <w:rPr>
          <w:rFonts w:ascii="Times New Roman" w:eastAsia="Times New Roman" w:hAnsi="Times New Roman" w:cs="Times New Roman"/>
          <w:sz w:val="28"/>
          <w:szCs w:val="28"/>
        </w:rPr>
        <w:t>. Порядок досудебного (внесудебного) обжалования решений и действий (бездействия) Администрации, а также её должностных лиц, муниципальных служащих регулируются следующими нормативными правовыми актами:</w:t>
      </w:r>
    </w:p>
    <w:p w:rsidR="006D15ED" w:rsidRPr="00A171F1" w:rsidRDefault="006D15ED" w:rsidP="006D15ED">
      <w:pPr>
        <w:spacing w:after="0" w:line="240" w:lineRule="auto"/>
        <w:ind w:firstLine="567"/>
        <w:jc w:val="both"/>
        <w:rPr>
          <w:rFonts w:ascii="Times New Roman" w:eastAsia="Times New Roman" w:hAnsi="Times New Roman" w:cs="Times New Roman"/>
          <w:sz w:val="28"/>
          <w:szCs w:val="28"/>
        </w:rPr>
      </w:pPr>
      <w:r w:rsidRPr="00A171F1">
        <w:rPr>
          <w:rFonts w:ascii="Times New Roman" w:eastAsia="Times New Roman" w:hAnsi="Times New Roman" w:cs="Times New Roman"/>
          <w:sz w:val="28"/>
          <w:szCs w:val="28"/>
        </w:rPr>
        <w:t>- ФЗ № 210-ФЗ;</w:t>
      </w:r>
    </w:p>
    <w:p w:rsidR="006D15ED" w:rsidRPr="00A171F1" w:rsidRDefault="006D15ED" w:rsidP="006D15ED">
      <w:pPr>
        <w:spacing w:after="0" w:line="240" w:lineRule="auto"/>
        <w:ind w:firstLine="567"/>
        <w:jc w:val="both"/>
        <w:rPr>
          <w:rFonts w:ascii="Times New Roman" w:eastAsia="Times New Roman" w:hAnsi="Times New Roman" w:cs="Times New Roman"/>
          <w:sz w:val="28"/>
          <w:szCs w:val="28"/>
        </w:rPr>
      </w:pPr>
      <w:r w:rsidRPr="00A171F1">
        <w:rPr>
          <w:rFonts w:ascii="Times New Roman" w:eastAsia="Times New Roman" w:hAnsi="Times New Roman" w:cs="Times New Roman"/>
          <w:sz w:val="28"/>
          <w:szCs w:val="28"/>
        </w:rPr>
        <w:t>- постановление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6D15ED" w:rsidRPr="00A171F1" w:rsidRDefault="006D15ED" w:rsidP="006D15ED">
      <w:pPr>
        <w:spacing w:after="0" w:line="240" w:lineRule="auto"/>
        <w:ind w:firstLine="567"/>
        <w:jc w:val="both"/>
        <w:rPr>
          <w:rFonts w:ascii="Times New Roman" w:eastAsia="Times New Roman" w:hAnsi="Times New Roman" w:cs="Times New Roman"/>
          <w:sz w:val="28"/>
          <w:szCs w:val="28"/>
        </w:rPr>
      </w:pPr>
      <w:r w:rsidRPr="00A171F1">
        <w:rPr>
          <w:rFonts w:ascii="Times New Roman" w:eastAsia="Times New Roman" w:hAnsi="Times New Roman" w:cs="Times New Roman"/>
          <w:sz w:val="28"/>
          <w:szCs w:val="28"/>
        </w:rPr>
        <w:t xml:space="preserve">- постановление Администрации </w:t>
      </w:r>
      <w:r>
        <w:rPr>
          <w:rFonts w:ascii="Times New Roman" w:eastAsia="Times New Roman" w:hAnsi="Times New Roman" w:cs="Times New Roman"/>
          <w:sz w:val="28"/>
          <w:szCs w:val="28"/>
        </w:rPr>
        <w:t>Потодеевского</w:t>
      </w:r>
      <w:r w:rsidRPr="00A171F1">
        <w:rPr>
          <w:rFonts w:ascii="Times New Roman" w:eastAsia="Times New Roman" w:hAnsi="Times New Roman" w:cs="Times New Roman"/>
          <w:sz w:val="28"/>
          <w:szCs w:val="28"/>
        </w:rPr>
        <w:t xml:space="preserve"> сельсовета Наровчатского района Пензенской области от </w:t>
      </w:r>
      <w:r w:rsidR="009F78BB" w:rsidRPr="009F78BB">
        <w:rPr>
          <w:rFonts w:ascii="Times New Roman" w:eastAsia="Times New Roman" w:hAnsi="Times New Roman" w:cs="Times New Roman"/>
          <w:sz w:val="28"/>
          <w:szCs w:val="28"/>
        </w:rPr>
        <w:t>19.09.2018 №33</w:t>
      </w:r>
      <w:r w:rsidRPr="00A171F1">
        <w:rPr>
          <w:rFonts w:ascii="Times New Roman" w:eastAsia="Times New Roman" w:hAnsi="Times New Roman" w:cs="Times New Roman"/>
          <w:sz w:val="28"/>
          <w:szCs w:val="28"/>
        </w:rPr>
        <w:t xml:space="preserve"> «Об утверждении Порядка подачи и рассмотрения жалоб на решения и действия (бездействие) администрации </w:t>
      </w:r>
      <w:r>
        <w:rPr>
          <w:rFonts w:ascii="Times New Roman" w:eastAsia="Times New Roman" w:hAnsi="Times New Roman" w:cs="Times New Roman"/>
          <w:sz w:val="28"/>
          <w:szCs w:val="28"/>
        </w:rPr>
        <w:t>Потодеевского</w:t>
      </w:r>
      <w:r w:rsidRPr="00A171F1">
        <w:rPr>
          <w:rFonts w:ascii="Times New Roman" w:eastAsia="Times New Roman" w:hAnsi="Times New Roman" w:cs="Times New Roman"/>
          <w:sz w:val="28"/>
          <w:szCs w:val="28"/>
        </w:rPr>
        <w:t xml:space="preserve"> сельсовета</w:t>
      </w:r>
      <w:r>
        <w:rPr>
          <w:rFonts w:ascii="Times New Roman" w:eastAsia="Times New Roman" w:hAnsi="Times New Roman" w:cs="Times New Roman"/>
          <w:sz w:val="28"/>
          <w:szCs w:val="28"/>
        </w:rPr>
        <w:t xml:space="preserve"> Наровчатского района Пензенской области</w:t>
      </w:r>
      <w:r w:rsidRPr="00A171F1">
        <w:rPr>
          <w:rFonts w:ascii="Times New Roman" w:eastAsia="Times New Roman" w:hAnsi="Times New Roman" w:cs="Times New Roman"/>
          <w:sz w:val="28"/>
          <w:szCs w:val="28"/>
        </w:rPr>
        <w:t xml:space="preserve">, должностных лиц, муниципальных служащих администрации </w:t>
      </w:r>
      <w:r>
        <w:rPr>
          <w:rFonts w:ascii="Times New Roman" w:eastAsia="Times New Roman" w:hAnsi="Times New Roman" w:cs="Times New Roman"/>
          <w:sz w:val="28"/>
          <w:szCs w:val="28"/>
        </w:rPr>
        <w:t>Потодеевского</w:t>
      </w:r>
      <w:r w:rsidRPr="00A171F1">
        <w:rPr>
          <w:rFonts w:ascii="Times New Roman" w:eastAsia="Times New Roman" w:hAnsi="Times New Roman" w:cs="Times New Roman"/>
          <w:sz w:val="28"/>
          <w:szCs w:val="28"/>
        </w:rPr>
        <w:t xml:space="preserve"> сельсовета </w:t>
      </w:r>
      <w:r>
        <w:rPr>
          <w:rFonts w:ascii="Times New Roman" w:eastAsia="Times New Roman" w:hAnsi="Times New Roman" w:cs="Times New Roman"/>
          <w:sz w:val="28"/>
          <w:szCs w:val="28"/>
        </w:rPr>
        <w:t xml:space="preserve">Наровчатского района Пензенской области </w:t>
      </w:r>
      <w:r w:rsidRPr="00A171F1">
        <w:rPr>
          <w:rFonts w:ascii="Times New Roman" w:eastAsia="Times New Roman" w:hAnsi="Times New Roman" w:cs="Times New Roman"/>
          <w:sz w:val="28"/>
          <w:szCs w:val="28"/>
        </w:rPr>
        <w:t>при предоставлении муниципальных услуг».</w:t>
      </w:r>
    </w:p>
    <w:p w:rsidR="006D15ED" w:rsidRPr="00832292" w:rsidRDefault="006D15ED" w:rsidP="006D15ED">
      <w:pPr>
        <w:spacing w:after="0" w:line="240" w:lineRule="auto"/>
        <w:ind w:firstLine="567"/>
        <w:jc w:val="both"/>
        <w:rPr>
          <w:rFonts w:ascii="Times New Roman" w:eastAsia="Times New Roman" w:hAnsi="Times New Roman" w:cs="Times New Roman"/>
          <w:sz w:val="28"/>
          <w:szCs w:val="28"/>
        </w:rPr>
      </w:pPr>
      <w:r w:rsidRPr="00832292">
        <w:rPr>
          <w:rFonts w:ascii="Times New Roman" w:eastAsia="Times New Roman" w:hAnsi="Times New Roman" w:cs="Times New Roman"/>
          <w:sz w:val="28"/>
          <w:szCs w:val="28"/>
        </w:rPr>
        <w:t>5.1</w:t>
      </w:r>
      <w:r>
        <w:rPr>
          <w:rFonts w:ascii="Times New Roman" w:eastAsia="Times New Roman" w:hAnsi="Times New Roman" w:cs="Times New Roman"/>
          <w:sz w:val="28"/>
          <w:szCs w:val="28"/>
        </w:rPr>
        <w:t>1</w:t>
      </w:r>
      <w:r w:rsidRPr="00832292">
        <w:rPr>
          <w:rFonts w:ascii="Times New Roman" w:eastAsia="Times New Roman" w:hAnsi="Times New Roman" w:cs="Times New Roman"/>
          <w:sz w:val="28"/>
          <w:szCs w:val="28"/>
        </w:rPr>
        <w:t>. Рассмотрение жалоб на решения и действия (бездействие) МФЦ, работников МФЦ осуществляется с учетом особенностей, установленных учредителем МФЦ в соответствии со статьей 11.2 ФЗ № 210-ФЗ.</w:t>
      </w:r>
    </w:p>
    <w:p w:rsidR="000B1677" w:rsidRPr="000B1677" w:rsidRDefault="000B1677" w:rsidP="000B1677">
      <w:pPr>
        <w:spacing w:after="0" w:line="240" w:lineRule="auto"/>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w:t>
      </w:r>
    </w:p>
    <w:p w:rsidR="000B1677" w:rsidRPr="000B1677" w:rsidRDefault="000B1677" w:rsidP="000B1677">
      <w:pPr>
        <w:spacing w:after="0" w:line="240" w:lineRule="auto"/>
        <w:jc w:val="right"/>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Приложение 1</w:t>
      </w:r>
    </w:p>
    <w:p w:rsidR="000B1677" w:rsidRPr="000B1677" w:rsidRDefault="000B1677" w:rsidP="000B1677">
      <w:pPr>
        <w:spacing w:after="0" w:line="240" w:lineRule="auto"/>
        <w:jc w:val="right"/>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к административному регламенту</w:t>
      </w:r>
    </w:p>
    <w:p w:rsidR="000B1677" w:rsidRPr="000B1677" w:rsidRDefault="000B1677" w:rsidP="000B1677">
      <w:pPr>
        <w:spacing w:after="0" w:line="240" w:lineRule="auto"/>
        <w:jc w:val="right"/>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предоставления муниципальной услуги</w:t>
      </w:r>
    </w:p>
    <w:p w:rsidR="000B1677" w:rsidRPr="000B1677" w:rsidRDefault="000B1677" w:rsidP="000B1677">
      <w:pPr>
        <w:spacing w:after="0" w:line="240" w:lineRule="auto"/>
        <w:jc w:val="right"/>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«Подготовка и утверждение схемы</w:t>
      </w:r>
    </w:p>
    <w:p w:rsidR="000B1677" w:rsidRPr="000B1677" w:rsidRDefault="000B1677" w:rsidP="000B1677">
      <w:pPr>
        <w:spacing w:after="0" w:line="240" w:lineRule="auto"/>
        <w:jc w:val="right"/>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расположения земельного участка</w:t>
      </w:r>
    </w:p>
    <w:p w:rsidR="000B1677" w:rsidRPr="000B1677" w:rsidRDefault="000B1677" w:rsidP="000B1677">
      <w:pPr>
        <w:spacing w:after="0" w:line="240" w:lineRule="auto"/>
        <w:jc w:val="right"/>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или земельных участков на</w:t>
      </w:r>
    </w:p>
    <w:p w:rsidR="000B1677" w:rsidRPr="000B1677" w:rsidRDefault="000B1677" w:rsidP="000B1677">
      <w:pPr>
        <w:spacing w:after="0" w:line="240" w:lineRule="auto"/>
        <w:jc w:val="right"/>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кадастровом плане территории»</w:t>
      </w:r>
    </w:p>
    <w:p w:rsidR="000B1677" w:rsidRPr="000B1677" w:rsidRDefault="000B1677" w:rsidP="000B1677">
      <w:pPr>
        <w:spacing w:after="0" w:line="240" w:lineRule="auto"/>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w:t>
      </w:r>
    </w:p>
    <w:p w:rsidR="000B1677" w:rsidRPr="000B1677" w:rsidRDefault="000B1677" w:rsidP="006D15ED">
      <w:pPr>
        <w:spacing w:after="0" w:line="240" w:lineRule="auto"/>
        <w:jc w:val="center"/>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Форма заявления</w:t>
      </w:r>
    </w:p>
    <w:p w:rsidR="000B1677" w:rsidRPr="000B1677" w:rsidRDefault="000B1677" w:rsidP="000B1677">
      <w:pPr>
        <w:spacing w:after="0" w:line="240" w:lineRule="auto"/>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w:t>
      </w:r>
    </w:p>
    <w:p w:rsidR="000B1677" w:rsidRPr="000B1677" w:rsidRDefault="000B1677" w:rsidP="000B1677">
      <w:pPr>
        <w:spacing w:after="0" w:line="240" w:lineRule="auto"/>
        <w:jc w:val="right"/>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Главе администрации</w:t>
      </w:r>
    </w:p>
    <w:p w:rsidR="000B1677" w:rsidRPr="000B1677" w:rsidRDefault="000B1677" w:rsidP="000B1677">
      <w:pPr>
        <w:spacing w:after="0" w:line="240" w:lineRule="auto"/>
        <w:jc w:val="right"/>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Потодеевского сельсовета</w:t>
      </w:r>
    </w:p>
    <w:p w:rsidR="006D15ED" w:rsidRDefault="000B1677" w:rsidP="000B1677">
      <w:pPr>
        <w:spacing w:after="0" w:line="240" w:lineRule="auto"/>
        <w:jc w:val="right"/>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Наровчатского района</w:t>
      </w:r>
    </w:p>
    <w:p w:rsidR="000B1677" w:rsidRPr="000B1677" w:rsidRDefault="000B1677" w:rsidP="000B1677">
      <w:pPr>
        <w:spacing w:after="0" w:line="240" w:lineRule="auto"/>
        <w:jc w:val="right"/>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Пензенской области</w:t>
      </w:r>
    </w:p>
    <w:p w:rsidR="000B1677" w:rsidRPr="000B1677" w:rsidRDefault="000B1677" w:rsidP="000B1677">
      <w:pPr>
        <w:spacing w:after="0" w:line="240" w:lineRule="auto"/>
        <w:jc w:val="right"/>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________________________________</w:t>
      </w:r>
    </w:p>
    <w:p w:rsidR="000B1677" w:rsidRPr="000B1677" w:rsidRDefault="000B1677" w:rsidP="000B1677">
      <w:pPr>
        <w:spacing w:after="0" w:line="240" w:lineRule="auto"/>
        <w:jc w:val="right"/>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lastRenderedPageBreak/>
        <w:t>от _____________________________</w:t>
      </w:r>
    </w:p>
    <w:p w:rsidR="000B1677" w:rsidRPr="000B1677" w:rsidRDefault="000B1677" w:rsidP="000B1677">
      <w:pPr>
        <w:spacing w:after="0" w:line="240" w:lineRule="auto"/>
        <w:jc w:val="right"/>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________________________________</w:t>
      </w:r>
    </w:p>
    <w:p w:rsidR="000B1677" w:rsidRPr="000B1677" w:rsidRDefault="000B1677" w:rsidP="000B1677">
      <w:pPr>
        <w:spacing w:after="0" w:line="240" w:lineRule="auto"/>
        <w:jc w:val="right"/>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(фамилия, имя, отчество</w:t>
      </w:r>
      <w:r w:rsidR="006D15ED">
        <w:rPr>
          <w:rFonts w:ascii="Times New Roman" w:eastAsia="Times New Roman" w:hAnsi="Times New Roman" w:cs="Times New Roman"/>
          <w:sz w:val="28"/>
          <w:szCs w:val="28"/>
        </w:rPr>
        <w:t xml:space="preserve"> (при наличии)</w:t>
      </w:r>
      <w:r w:rsidRPr="000B1677">
        <w:rPr>
          <w:rFonts w:ascii="Times New Roman" w:eastAsia="Times New Roman" w:hAnsi="Times New Roman" w:cs="Times New Roman"/>
          <w:sz w:val="28"/>
          <w:szCs w:val="28"/>
        </w:rPr>
        <w:t>, место</w:t>
      </w:r>
    </w:p>
    <w:p w:rsidR="000B1677" w:rsidRPr="000B1677" w:rsidRDefault="000B1677" w:rsidP="000B1677">
      <w:pPr>
        <w:spacing w:after="0" w:line="240" w:lineRule="auto"/>
        <w:jc w:val="right"/>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жительства заявителя и реквизиты</w:t>
      </w:r>
    </w:p>
    <w:p w:rsidR="000B1677" w:rsidRPr="000B1677" w:rsidRDefault="000B1677" w:rsidP="000B1677">
      <w:pPr>
        <w:spacing w:after="0" w:line="240" w:lineRule="auto"/>
        <w:jc w:val="right"/>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документа, удостоверяющего</w:t>
      </w:r>
    </w:p>
    <w:p w:rsidR="000B1677" w:rsidRPr="000B1677" w:rsidRDefault="000B1677" w:rsidP="000B1677">
      <w:pPr>
        <w:spacing w:after="0" w:line="240" w:lineRule="auto"/>
        <w:jc w:val="right"/>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личность заявителя (для</w:t>
      </w:r>
    </w:p>
    <w:p w:rsidR="000B1677" w:rsidRPr="000B1677" w:rsidRDefault="000B1677" w:rsidP="000B1677">
      <w:pPr>
        <w:spacing w:after="0" w:line="240" w:lineRule="auto"/>
        <w:jc w:val="right"/>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гражданина) или наименование</w:t>
      </w:r>
    </w:p>
    <w:p w:rsidR="000B1677" w:rsidRPr="000B1677" w:rsidRDefault="000B1677" w:rsidP="000B1677">
      <w:pPr>
        <w:spacing w:after="0" w:line="240" w:lineRule="auto"/>
        <w:jc w:val="right"/>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и место нахождения заявителя</w:t>
      </w:r>
    </w:p>
    <w:p w:rsidR="000B1677" w:rsidRPr="000B1677" w:rsidRDefault="000B1677" w:rsidP="000B1677">
      <w:pPr>
        <w:spacing w:after="0" w:line="240" w:lineRule="auto"/>
        <w:jc w:val="right"/>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(для юридического лица))</w:t>
      </w:r>
    </w:p>
    <w:p w:rsidR="000B1677" w:rsidRPr="000B1677" w:rsidRDefault="000B1677" w:rsidP="000B1677">
      <w:pPr>
        <w:spacing w:after="0" w:line="240" w:lineRule="auto"/>
        <w:jc w:val="right"/>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_______________________________</w:t>
      </w:r>
    </w:p>
    <w:p w:rsidR="000B1677" w:rsidRPr="000B1677" w:rsidRDefault="000B1677" w:rsidP="000B1677">
      <w:pPr>
        <w:spacing w:after="0" w:line="240" w:lineRule="auto"/>
        <w:jc w:val="right"/>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_______________________________</w:t>
      </w:r>
    </w:p>
    <w:p w:rsidR="000B1677" w:rsidRPr="000B1677" w:rsidRDefault="000B1677" w:rsidP="000B1677">
      <w:pPr>
        <w:spacing w:after="0" w:line="240" w:lineRule="auto"/>
        <w:jc w:val="right"/>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(государственный регистрационный</w:t>
      </w:r>
    </w:p>
    <w:p w:rsidR="000B1677" w:rsidRPr="000B1677" w:rsidRDefault="000B1677" w:rsidP="000B1677">
      <w:pPr>
        <w:spacing w:after="0" w:line="240" w:lineRule="auto"/>
        <w:jc w:val="right"/>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номер записи о государственной</w:t>
      </w:r>
    </w:p>
    <w:p w:rsidR="000B1677" w:rsidRPr="000B1677" w:rsidRDefault="000B1677" w:rsidP="000B1677">
      <w:pPr>
        <w:spacing w:after="0" w:line="240" w:lineRule="auto"/>
        <w:jc w:val="right"/>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регистрации юридического лица</w:t>
      </w:r>
    </w:p>
    <w:p w:rsidR="000B1677" w:rsidRPr="000B1677" w:rsidRDefault="000B1677" w:rsidP="000B1677">
      <w:pPr>
        <w:spacing w:after="0" w:line="240" w:lineRule="auto"/>
        <w:jc w:val="right"/>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в ЕГРЮЛ и ИНН, за исключением</w:t>
      </w:r>
    </w:p>
    <w:p w:rsidR="000B1677" w:rsidRPr="000B1677" w:rsidRDefault="000B1677" w:rsidP="000B1677">
      <w:pPr>
        <w:spacing w:after="0" w:line="240" w:lineRule="auto"/>
        <w:jc w:val="right"/>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случаев, если заявителем является</w:t>
      </w:r>
    </w:p>
    <w:p w:rsidR="000B1677" w:rsidRPr="000B1677" w:rsidRDefault="000B1677" w:rsidP="000B1677">
      <w:pPr>
        <w:spacing w:after="0" w:line="240" w:lineRule="auto"/>
        <w:jc w:val="right"/>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иностранное юридическое лицо)</w:t>
      </w:r>
    </w:p>
    <w:p w:rsidR="000B1677" w:rsidRPr="000B1677" w:rsidRDefault="000B1677" w:rsidP="000B1677">
      <w:pPr>
        <w:spacing w:after="0" w:line="240" w:lineRule="auto"/>
        <w:jc w:val="right"/>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________________________________</w:t>
      </w:r>
    </w:p>
    <w:p w:rsidR="000B1677" w:rsidRPr="000B1677" w:rsidRDefault="000B1677" w:rsidP="000B1677">
      <w:pPr>
        <w:spacing w:after="0" w:line="240" w:lineRule="auto"/>
        <w:jc w:val="right"/>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(почтовый адрес и (или) адрес</w:t>
      </w:r>
    </w:p>
    <w:p w:rsidR="000B1677" w:rsidRPr="000B1677" w:rsidRDefault="000B1677" w:rsidP="000B1677">
      <w:pPr>
        <w:spacing w:after="0" w:line="240" w:lineRule="auto"/>
        <w:jc w:val="right"/>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электронной почты для связи с заявителем)</w:t>
      </w:r>
    </w:p>
    <w:p w:rsidR="000B1677" w:rsidRPr="000B1677" w:rsidRDefault="000B1677" w:rsidP="000B1677">
      <w:pPr>
        <w:spacing w:after="0" w:line="240" w:lineRule="auto"/>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w:t>
      </w:r>
    </w:p>
    <w:p w:rsidR="000B1677" w:rsidRPr="000B1677" w:rsidRDefault="000B1677" w:rsidP="000B1677">
      <w:pPr>
        <w:spacing w:after="0" w:line="240" w:lineRule="auto"/>
        <w:jc w:val="center"/>
        <w:rPr>
          <w:rFonts w:ascii="Times New Roman" w:eastAsia="Times New Roman" w:hAnsi="Times New Roman" w:cs="Times New Roman"/>
          <w:sz w:val="28"/>
          <w:szCs w:val="28"/>
        </w:rPr>
      </w:pPr>
      <w:bookmarkStart w:id="4" w:name="P445"/>
      <w:bookmarkEnd w:id="4"/>
      <w:r w:rsidRPr="000B1677">
        <w:rPr>
          <w:rFonts w:ascii="Times New Roman" w:eastAsia="Times New Roman" w:hAnsi="Times New Roman" w:cs="Times New Roman"/>
          <w:sz w:val="28"/>
          <w:szCs w:val="28"/>
        </w:rPr>
        <w:t>ЗАЯВЛЕНИЕ</w:t>
      </w:r>
    </w:p>
    <w:p w:rsidR="000B1677" w:rsidRPr="000B1677" w:rsidRDefault="000B1677" w:rsidP="000B1677">
      <w:pPr>
        <w:spacing w:after="0" w:line="240" w:lineRule="auto"/>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Прошу Вас подготовить &lt;*&gt; и утвердить схему расположения земельного участка, входящего в состав исходного земельного участка с кадастровым номером ___________ в целях его использования для _________ путем __________ площадью ___________ кв. м, расположенного по адресу (местоположение): _______________________.</w:t>
      </w:r>
    </w:p>
    <w:p w:rsidR="000B1677" w:rsidRPr="000B1677" w:rsidRDefault="000B1677" w:rsidP="000B1677">
      <w:pPr>
        <w:spacing w:after="0" w:line="240" w:lineRule="auto"/>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На основании приказа Приказом Минэкономразвития России от 14.01.2015 № 7 результат рассмотрения заявления и документов прошу предоставить &lt;**&gt;:</w:t>
      </w:r>
    </w:p>
    <w:tbl>
      <w:tblPr>
        <w:tblW w:w="5000" w:type="pct"/>
        <w:jc w:val="center"/>
        <w:tblCellMar>
          <w:left w:w="0" w:type="dxa"/>
          <w:right w:w="0" w:type="dxa"/>
        </w:tblCellMar>
        <w:tblLook w:val="04A0" w:firstRow="1" w:lastRow="0" w:firstColumn="1" w:lastColumn="0" w:noHBand="0" w:noVBand="1"/>
      </w:tblPr>
      <w:tblGrid>
        <w:gridCol w:w="854"/>
        <w:gridCol w:w="8485"/>
      </w:tblGrid>
      <w:tr w:rsidR="000B1677" w:rsidRPr="000B1677" w:rsidTr="000B1677">
        <w:trPr>
          <w:jc w:val="center"/>
        </w:trPr>
        <w:tc>
          <w:tcPr>
            <w:tcW w:w="6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B1677" w:rsidRPr="000B1677" w:rsidRDefault="000B1677" w:rsidP="000B1677">
            <w:pPr>
              <w:spacing w:after="0" w:line="240" w:lineRule="auto"/>
              <w:ind w:firstLine="567"/>
              <w:jc w:val="center"/>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w:t>
            </w:r>
          </w:p>
        </w:tc>
        <w:tc>
          <w:tcPr>
            <w:tcW w:w="493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в виде бумажного документа непосредственно при личном обращении</w:t>
            </w:r>
          </w:p>
        </w:tc>
      </w:tr>
      <w:tr w:rsidR="000B1677" w:rsidRPr="000B1677" w:rsidTr="000B1677">
        <w:trPr>
          <w:jc w:val="center"/>
        </w:trPr>
        <w:tc>
          <w:tcPr>
            <w:tcW w:w="6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B1677" w:rsidRPr="000B1677" w:rsidRDefault="000B1677" w:rsidP="000B1677">
            <w:pPr>
              <w:spacing w:after="0" w:line="240" w:lineRule="auto"/>
              <w:ind w:firstLine="567"/>
              <w:jc w:val="center"/>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w:t>
            </w:r>
          </w:p>
        </w:tc>
        <w:tc>
          <w:tcPr>
            <w:tcW w:w="493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в виде бумажного документа посредством почтового отправления</w:t>
            </w:r>
          </w:p>
        </w:tc>
      </w:tr>
      <w:tr w:rsidR="000B1677" w:rsidRPr="000B1677" w:rsidTr="000B1677">
        <w:trPr>
          <w:jc w:val="center"/>
        </w:trPr>
        <w:tc>
          <w:tcPr>
            <w:tcW w:w="6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B1677" w:rsidRPr="000B1677" w:rsidRDefault="000B1677" w:rsidP="000B1677">
            <w:pPr>
              <w:spacing w:after="0" w:line="240" w:lineRule="auto"/>
              <w:ind w:firstLine="567"/>
              <w:jc w:val="center"/>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w:t>
            </w:r>
          </w:p>
        </w:tc>
        <w:tc>
          <w:tcPr>
            <w:tcW w:w="493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в виде электронного документа, размещенного на официальном сайте, ссылка на который направляется Администрацией заявителю посредством электронной почты</w:t>
            </w:r>
          </w:p>
        </w:tc>
      </w:tr>
      <w:tr w:rsidR="000B1677" w:rsidRPr="000B1677" w:rsidTr="000B1677">
        <w:trPr>
          <w:jc w:val="center"/>
        </w:trPr>
        <w:tc>
          <w:tcPr>
            <w:tcW w:w="6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B1677" w:rsidRPr="000B1677" w:rsidRDefault="000B1677" w:rsidP="000B1677">
            <w:pPr>
              <w:spacing w:after="0" w:line="240" w:lineRule="auto"/>
              <w:ind w:firstLine="567"/>
              <w:jc w:val="center"/>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w:t>
            </w:r>
          </w:p>
        </w:tc>
        <w:tc>
          <w:tcPr>
            <w:tcW w:w="493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в виде электронного документа, который направляется Администрацией заявителю посредством электронной почты</w:t>
            </w:r>
          </w:p>
        </w:tc>
      </w:tr>
    </w:tbl>
    <w:p w:rsidR="000B1677" w:rsidRPr="000B1677" w:rsidRDefault="000B1677" w:rsidP="000B1677">
      <w:pPr>
        <w:spacing w:after="0" w:line="240" w:lineRule="auto"/>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w:t>
      </w:r>
    </w:p>
    <w:p w:rsidR="000B1677" w:rsidRPr="000B1677" w:rsidRDefault="000B1677" w:rsidP="000B1677">
      <w:pPr>
        <w:spacing w:after="0" w:line="240" w:lineRule="auto"/>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Постановление Администрации «Об утверждении схемы расположения земельного участка или земельных участков на кадастровом плане территории» в виде бумажного документа дополнительно прошу предоставить:</w:t>
      </w:r>
    </w:p>
    <w:tbl>
      <w:tblPr>
        <w:tblW w:w="5000" w:type="pct"/>
        <w:jc w:val="center"/>
        <w:tblCellMar>
          <w:left w:w="0" w:type="dxa"/>
          <w:right w:w="0" w:type="dxa"/>
        </w:tblCellMar>
        <w:tblLook w:val="04A0" w:firstRow="1" w:lastRow="0" w:firstColumn="1" w:lastColumn="0" w:noHBand="0" w:noVBand="1"/>
      </w:tblPr>
      <w:tblGrid>
        <w:gridCol w:w="854"/>
        <w:gridCol w:w="8485"/>
      </w:tblGrid>
      <w:tr w:rsidR="000B1677" w:rsidRPr="000B1677" w:rsidTr="000B1677">
        <w:trPr>
          <w:jc w:val="center"/>
        </w:trPr>
        <w:tc>
          <w:tcPr>
            <w:tcW w:w="23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B1677" w:rsidRPr="000B1677" w:rsidRDefault="000B1677" w:rsidP="000B1677">
            <w:pPr>
              <w:spacing w:after="0" w:line="240" w:lineRule="auto"/>
              <w:ind w:firstLine="567"/>
              <w:jc w:val="center"/>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lastRenderedPageBreak/>
              <w:t> </w:t>
            </w:r>
          </w:p>
        </w:tc>
        <w:tc>
          <w:tcPr>
            <w:tcW w:w="476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непосредственно при личном обращении</w:t>
            </w:r>
          </w:p>
        </w:tc>
      </w:tr>
      <w:tr w:rsidR="000B1677" w:rsidRPr="000B1677" w:rsidTr="000B1677">
        <w:trPr>
          <w:jc w:val="center"/>
        </w:trPr>
        <w:tc>
          <w:tcPr>
            <w:tcW w:w="23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B1677" w:rsidRPr="000B1677" w:rsidRDefault="000B1677" w:rsidP="000B1677">
            <w:pPr>
              <w:spacing w:after="0" w:line="240" w:lineRule="auto"/>
              <w:ind w:firstLine="567"/>
              <w:jc w:val="center"/>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w:t>
            </w:r>
          </w:p>
        </w:tc>
        <w:tc>
          <w:tcPr>
            <w:tcW w:w="476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посредством почтового отправления</w:t>
            </w:r>
          </w:p>
        </w:tc>
      </w:tr>
    </w:tbl>
    <w:p w:rsidR="000B1677" w:rsidRPr="000B1677" w:rsidRDefault="000B1677" w:rsidP="000B1677">
      <w:pPr>
        <w:spacing w:after="0" w:line="240" w:lineRule="auto"/>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w:t>
      </w:r>
    </w:p>
    <w:p w:rsidR="000B1677" w:rsidRPr="000B1677" w:rsidRDefault="000B1677" w:rsidP="000B1677">
      <w:pPr>
        <w:spacing w:after="0" w:line="240" w:lineRule="auto"/>
        <w:rPr>
          <w:rFonts w:ascii="Times New Roman" w:eastAsia="Times New Roman" w:hAnsi="Times New Roman" w:cs="Times New Roman"/>
          <w:sz w:val="28"/>
          <w:szCs w:val="28"/>
        </w:rPr>
      </w:pPr>
      <w:bookmarkStart w:id="5" w:name="P467"/>
      <w:bookmarkEnd w:id="5"/>
      <w:r w:rsidRPr="000B1677">
        <w:rPr>
          <w:rFonts w:ascii="Times New Roman" w:eastAsia="Times New Roman" w:hAnsi="Times New Roman" w:cs="Times New Roman"/>
          <w:sz w:val="28"/>
          <w:szCs w:val="28"/>
        </w:rPr>
        <w:t>&lt;*&gt; за исключением случаев, определенных в пунктом 7 статьи 11.4 Земельного кодекса РФ;</w:t>
      </w:r>
    </w:p>
    <w:p w:rsidR="000B1677" w:rsidRPr="000B1677" w:rsidRDefault="000B1677" w:rsidP="000B1677">
      <w:pPr>
        <w:spacing w:after="0" w:line="240" w:lineRule="auto"/>
        <w:rPr>
          <w:rFonts w:ascii="Times New Roman" w:eastAsia="Times New Roman" w:hAnsi="Times New Roman" w:cs="Times New Roman"/>
          <w:sz w:val="28"/>
          <w:szCs w:val="28"/>
        </w:rPr>
      </w:pPr>
      <w:bookmarkStart w:id="6" w:name="P468"/>
      <w:bookmarkEnd w:id="6"/>
      <w:r w:rsidRPr="000B1677">
        <w:rPr>
          <w:rFonts w:ascii="Times New Roman" w:eastAsia="Times New Roman" w:hAnsi="Times New Roman" w:cs="Times New Roman"/>
          <w:sz w:val="28"/>
          <w:szCs w:val="28"/>
        </w:rPr>
        <w:t>&lt;**&gt; заполняется в случае подачи заявления и документов в форме электронных документов.</w:t>
      </w:r>
    </w:p>
    <w:p w:rsidR="000B1677" w:rsidRPr="000B1677" w:rsidRDefault="000B1677" w:rsidP="000B1677">
      <w:pPr>
        <w:spacing w:after="0" w:line="240" w:lineRule="auto"/>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w:t>
      </w:r>
    </w:p>
    <w:p w:rsidR="000B1677" w:rsidRPr="000B1677" w:rsidRDefault="000B1677" w:rsidP="000B1677">
      <w:pPr>
        <w:spacing w:after="0" w:line="240" w:lineRule="auto"/>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Приложение:</w:t>
      </w:r>
    </w:p>
    <w:p w:rsidR="000B1677" w:rsidRPr="000B1677" w:rsidRDefault="000B1677" w:rsidP="000B1677">
      <w:pPr>
        <w:spacing w:after="0" w:line="240" w:lineRule="auto"/>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w:t>
      </w:r>
    </w:p>
    <w:p w:rsidR="000B1677" w:rsidRPr="000B1677" w:rsidRDefault="000B1677" w:rsidP="000B1677">
      <w:pPr>
        <w:spacing w:after="0" w:line="240" w:lineRule="auto"/>
        <w:rPr>
          <w:rFonts w:ascii="Times New Roman" w:hAnsi="Times New Roman" w:cs="Times New Roman"/>
          <w:sz w:val="28"/>
          <w:szCs w:val="28"/>
        </w:rPr>
      </w:pPr>
      <w:r w:rsidRPr="000B1677">
        <w:rPr>
          <w:rFonts w:ascii="Times New Roman" w:eastAsia="Times New Roman" w:hAnsi="Times New Roman" w:cs="Times New Roman"/>
          <w:sz w:val="28"/>
          <w:szCs w:val="28"/>
        </w:rPr>
        <w:t>Дата Подпись заявителя</w:t>
      </w:r>
    </w:p>
    <w:sectPr w:rsidR="000B1677" w:rsidRPr="000B1677" w:rsidSect="00C4671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1677"/>
    <w:rsid w:val="0008066A"/>
    <w:rsid w:val="000B1677"/>
    <w:rsid w:val="000F5A89"/>
    <w:rsid w:val="0014741A"/>
    <w:rsid w:val="00241EAD"/>
    <w:rsid w:val="003544B2"/>
    <w:rsid w:val="006D15ED"/>
    <w:rsid w:val="00795091"/>
    <w:rsid w:val="008E5B5E"/>
    <w:rsid w:val="009F78BB"/>
    <w:rsid w:val="00A41A2D"/>
    <w:rsid w:val="00BC70A4"/>
    <w:rsid w:val="00C4671A"/>
    <w:rsid w:val="00DC0389"/>
    <w:rsid w:val="00F16B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D85AD26-CBFB-4D4F-A500-5FCA3B923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4671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B167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
    <w:name w:val="Гиперссылка1"/>
    <w:basedOn w:val="a0"/>
    <w:rsid w:val="000B16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9643522">
      <w:bodyDiv w:val="1"/>
      <w:marLeft w:val="0"/>
      <w:marRight w:val="0"/>
      <w:marTop w:val="0"/>
      <w:marBottom w:val="0"/>
      <w:divBdr>
        <w:top w:val="none" w:sz="0" w:space="0" w:color="auto"/>
        <w:left w:val="none" w:sz="0" w:space="0" w:color="auto"/>
        <w:bottom w:val="none" w:sz="0" w:space="0" w:color="auto"/>
        <w:right w:val="none" w:sz="0" w:space="0" w:color="auto"/>
      </w:divBdr>
      <w:divsChild>
        <w:div w:id="18021901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7629C1-C846-4FB1-9C36-BAD18C655E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11624</Words>
  <Characters>66257</Characters>
  <Application>Microsoft Office Word</Application>
  <DocSecurity>0</DocSecurity>
  <Lines>552</Lines>
  <Paragraphs>155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Иван Шестаков</dc:creator>
  <cp:keywords/>
  <dc:description/>
  <cp:lastModifiedBy>Potodeevo</cp:lastModifiedBy>
  <cp:revision>2</cp:revision>
  <dcterms:created xsi:type="dcterms:W3CDTF">2022-06-01T11:38:00Z</dcterms:created>
  <dcterms:modified xsi:type="dcterms:W3CDTF">2022-06-01T11:38:00Z</dcterms:modified>
</cp:coreProperties>
</file>