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Главе а</w:t>
      </w:r>
      <w:r w:rsidR="00F07E18">
        <w:t xml:space="preserve">дминистрации </w:t>
      </w:r>
    </w:p>
    <w:p w:rsidR="005C0317" w:rsidRDefault="00F07E18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 xml:space="preserve"> Троицкого </w:t>
      </w:r>
      <w:r w:rsidR="005C0317">
        <w:t>сельсовет</w:t>
      </w:r>
      <w:r>
        <w:t>а</w:t>
      </w:r>
      <w:bookmarkStart w:id="0" w:name="_GoBack"/>
      <w:bookmarkEnd w:id="0"/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Башмаковского района Пензенской области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(ФИО заявителя или наименование организации)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адрес:</w:t>
      </w:r>
      <w:r>
        <w:tab/>
        <w:t>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>
        <w:t>телефон_______________________________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C0317" w:rsidTr="005C031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C0317" w:rsidTr="005C031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5C0317" w:rsidTr="005C031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C0317" w:rsidRDefault="005C0317" w:rsidP="005C0317">
      <w:pPr>
        <w:pStyle w:val="21"/>
        <w:shd w:val="clear" w:color="auto" w:fill="auto"/>
        <w:spacing w:line="240" w:lineRule="auto"/>
        <w:ind w:right="221"/>
        <w:jc w:val="center"/>
        <w:rPr>
          <w:rFonts w:eastAsia="Calibri"/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2C4C8C" w:rsidRDefault="00F07E18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D9"/>
    <w:rsid w:val="00466D09"/>
    <w:rsid w:val="00587EFE"/>
    <w:rsid w:val="005C0317"/>
    <w:rsid w:val="009152D9"/>
    <w:rsid w:val="00F0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E7BC"/>
  <w15:chartTrackingRefBased/>
  <w15:docId w15:val="{BADBA249-78EE-4C52-B9BA-B024EF00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C0317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0317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4</cp:revision>
  <dcterms:created xsi:type="dcterms:W3CDTF">2024-12-19T08:55:00Z</dcterms:created>
  <dcterms:modified xsi:type="dcterms:W3CDTF">2024-12-27T06:48:00Z</dcterms:modified>
</cp:coreProperties>
</file>