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5F" w:rsidRPr="00286F5F" w:rsidRDefault="00286F5F" w:rsidP="00286F5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АДМИНИСТРАЦИЯ ГОРОДА ЗАРЕЧНОГО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ПЕНЗЕНСКОЙ ОБЛАСТИ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ПОСТАНОВЛЕНИЕ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от 14 марта 2018 г. N 479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ОБ УТВЕРЖДЕНИИ РЕЕСТРА МУНИЦИПАЛЬНЫХ УСЛУГ ЗАКРЫТОГО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286F5F">
        <w:rPr>
          <w:rFonts w:eastAsiaTheme="minorHAnsi"/>
          <w:b/>
          <w:bCs/>
          <w:sz w:val="26"/>
          <w:szCs w:val="26"/>
          <w:lang w:eastAsia="en-US"/>
        </w:rPr>
        <w:t>АДМИНИСТРАТИВНО-ТЕРРИТОРИАЛЬНОГО ОБРАЗОВАНИЯ ГОРОДА</w:t>
      </w:r>
    </w:p>
    <w:p w:rsidR="00286F5F" w:rsidRPr="00286F5F" w:rsidRDefault="00286F5F" w:rsidP="00286F5F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proofErr w:type="gramStart"/>
      <w:r w:rsidRPr="00286F5F">
        <w:rPr>
          <w:rFonts w:eastAsiaTheme="minorHAnsi"/>
          <w:b/>
          <w:bCs/>
          <w:sz w:val="26"/>
          <w:szCs w:val="26"/>
          <w:lang w:eastAsia="en-US"/>
        </w:rPr>
        <w:t>ЗАРЕЧНОГО</w:t>
      </w:r>
      <w:proofErr w:type="gramEnd"/>
      <w:r w:rsidRPr="00286F5F">
        <w:rPr>
          <w:rFonts w:eastAsiaTheme="minorHAnsi"/>
          <w:b/>
          <w:bCs/>
          <w:sz w:val="26"/>
          <w:szCs w:val="26"/>
          <w:lang w:eastAsia="en-US"/>
        </w:rPr>
        <w:t xml:space="preserve"> ПЕНЗЕНСКОЙ ОБЛАСТИ</w:t>
      </w:r>
    </w:p>
    <w:p w:rsidR="00286F5F" w:rsidRPr="00286F5F" w:rsidRDefault="00286F5F" w:rsidP="00286F5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8"/>
        <w:gridCol w:w="113"/>
      </w:tblGrid>
      <w:tr w:rsidR="00286F5F" w:rsidRPr="00286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Список изменяющих документов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proofErr w:type="gramStart"/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(в ред. Постановлений Администрации г. Заречного от 28.05.2018 </w:t>
            </w:r>
            <w:hyperlink r:id="rId5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1092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  <w:proofErr w:type="gramEnd"/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03.08.2018 </w:t>
            </w:r>
            <w:hyperlink r:id="rId6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1667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28.03.2019 </w:t>
            </w:r>
            <w:hyperlink r:id="rId7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776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15.04.2019 </w:t>
            </w:r>
            <w:hyperlink r:id="rId8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898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27.08.2019 </w:t>
            </w:r>
            <w:hyperlink r:id="rId9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1796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20.09.2019 </w:t>
            </w:r>
            <w:hyperlink r:id="rId10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1973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18.12.2019 </w:t>
            </w:r>
            <w:hyperlink r:id="rId11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2685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05.02.2020 </w:t>
            </w:r>
            <w:hyperlink r:id="rId12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205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03.03.2020 </w:t>
            </w:r>
            <w:hyperlink r:id="rId13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374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15.05.2020 </w:t>
            </w:r>
            <w:hyperlink r:id="rId14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744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04.08.2020 </w:t>
            </w:r>
            <w:hyperlink r:id="rId15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1243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29.12.2020 </w:t>
            </w:r>
            <w:hyperlink r:id="rId16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2430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05.02.2021 </w:t>
            </w:r>
            <w:hyperlink r:id="rId17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189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28.06.2021 </w:t>
            </w:r>
            <w:hyperlink r:id="rId18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1171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23.09.2021 </w:t>
            </w:r>
            <w:hyperlink r:id="rId19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1710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22.12.2021 </w:t>
            </w:r>
            <w:hyperlink r:id="rId20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2421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14.02.2022 </w:t>
            </w:r>
            <w:hyperlink r:id="rId21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238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24.03.2022 </w:t>
            </w:r>
            <w:hyperlink r:id="rId22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484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26.05.2022 </w:t>
            </w:r>
            <w:hyperlink r:id="rId23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892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29.06.2022 </w:t>
            </w:r>
            <w:hyperlink r:id="rId24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1085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22.11.2022 </w:t>
            </w:r>
            <w:hyperlink r:id="rId25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1945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19.01.2023 </w:t>
            </w:r>
            <w:hyperlink r:id="rId26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45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13.04.2023 </w:t>
            </w:r>
            <w:hyperlink r:id="rId27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562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10.05.2023 </w:t>
            </w:r>
            <w:hyperlink r:id="rId28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711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10.07.2023 </w:t>
            </w:r>
            <w:hyperlink r:id="rId29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1090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18.08.2023 </w:t>
            </w:r>
            <w:hyperlink r:id="rId30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1360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13.12.2023 </w:t>
            </w:r>
            <w:hyperlink r:id="rId31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2204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05.03.2024 </w:t>
            </w:r>
            <w:hyperlink r:id="rId32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306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06.05.2024 </w:t>
            </w:r>
            <w:hyperlink r:id="rId33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683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23.07.2024 </w:t>
            </w:r>
            <w:hyperlink r:id="rId34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1125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28.10.2024 </w:t>
            </w:r>
            <w:hyperlink r:id="rId35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1772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,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от 20.03.2025 </w:t>
            </w:r>
            <w:hyperlink r:id="rId36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520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, от 13.10.2025 </w:t>
            </w:r>
            <w:hyperlink r:id="rId37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N 1738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</w:p>
        </w:tc>
      </w:tr>
    </w:tbl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286F5F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38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от 27.07.2010 N 210-ФЗ "Об организации предоставления государственных и муниципальных услуг" (с последующими изменени</w:t>
      </w:r>
      <w:r w:rsidRPr="00286F5F">
        <w:rPr>
          <w:rFonts w:eastAsiaTheme="minorHAnsi"/>
          <w:sz w:val="26"/>
          <w:szCs w:val="26"/>
          <w:lang w:eastAsia="en-US"/>
        </w:rPr>
        <w:t>я</w:t>
      </w:r>
      <w:r w:rsidRPr="00286F5F">
        <w:rPr>
          <w:rFonts w:eastAsiaTheme="minorHAnsi"/>
          <w:sz w:val="26"/>
          <w:szCs w:val="26"/>
          <w:lang w:eastAsia="en-US"/>
        </w:rPr>
        <w:t xml:space="preserve">ми), </w:t>
      </w:r>
      <w:hyperlink r:id="rId39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распоряжением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Правительства Российской Федерации от 25.04.2011 N 729-р "Об у</w:t>
      </w:r>
      <w:r w:rsidRPr="00286F5F">
        <w:rPr>
          <w:rFonts w:eastAsiaTheme="minorHAnsi"/>
          <w:sz w:val="26"/>
          <w:szCs w:val="26"/>
          <w:lang w:eastAsia="en-US"/>
        </w:rPr>
        <w:t>т</w:t>
      </w:r>
      <w:r w:rsidRPr="00286F5F">
        <w:rPr>
          <w:rFonts w:eastAsiaTheme="minorHAnsi"/>
          <w:sz w:val="26"/>
          <w:szCs w:val="26"/>
          <w:lang w:eastAsia="en-US"/>
        </w:rPr>
        <w:t>верждении перечня услуг, оказываемых государственными и муниципальными учрежд</w:t>
      </w:r>
      <w:r w:rsidRPr="00286F5F">
        <w:rPr>
          <w:rFonts w:eastAsiaTheme="minorHAnsi"/>
          <w:sz w:val="26"/>
          <w:szCs w:val="26"/>
          <w:lang w:eastAsia="en-US"/>
        </w:rPr>
        <w:t>е</w:t>
      </w:r>
      <w:r w:rsidRPr="00286F5F">
        <w:rPr>
          <w:rFonts w:eastAsiaTheme="minorHAnsi"/>
          <w:sz w:val="26"/>
          <w:szCs w:val="26"/>
          <w:lang w:eastAsia="en-US"/>
        </w:rPr>
        <w:t>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предоставляемых в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электронной форме" (с последующими изменениями), руководствуясь </w:t>
      </w:r>
      <w:hyperlink r:id="rId40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статьями 4.3.1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и </w:t>
      </w:r>
      <w:hyperlink r:id="rId41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4.6.1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Устава городского округа город З</w:t>
      </w:r>
      <w:r w:rsidRPr="00286F5F">
        <w:rPr>
          <w:rFonts w:eastAsiaTheme="minorHAnsi"/>
          <w:sz w:val="26"/>
          <w:szCs w:val="26"/>
          <w:lang w:eastAsia="en-US"/>
        </w:rPr>
        <w:t>а</w:t>
      </w:r>
      <w:r w:rsidRPr="00286F5F">
        <w:rPr>
          <w:rFonts w:eastAsiaTheme="minorHAnsi"/>
          <w:sz w:val="26"/>
          <w:szCs w:val="26"/>
          <w:lang w:eastAsia="en-US"/>
        </w:rPr>
        <w:t xml:space="preserve">речный Пензенской области (закрытое административно-территориальное образование), Администрация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г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>. Заречного Пензенской области постановляет:</w:t>
      </w: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(преамбула в ред. </w:t>
      </w:r>
      <w:hyperlink r:id="rId42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Постановления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Администрации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г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>. Заречного от 13.10.2025 N 1738)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1. Утвердить </w:t>
      </w:r>
      <w:hyperlink w:anchor="Par46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Реестр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муниципальных услуг закрытого административно-территориального образования города Заречного Пензенской области (приложение).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2. Признать утратившими силу постановления Администрации города Заречного Пе</w:t>
      </w:r>
      <w:r w:rsidRPr="00286F5F">
        <w:rPr>
          <w:rFonts w:eastAsiaTheme="minorHAnsi"/>
          <w:sz w:val="26"/>
          <w:szCs w:val="26"/>
          <w:lang w:eastAsia="en-US"/>
        </w:rPr>
        <w:t>н</w:t>
      </w:r>
      <w:r w:rsidRPr="00286F5F">
        <w:rPr>
          <w:rFonts w:eastAsiaTheme="minorHAnsi"/>
          <w:sz w:val="26"/>
          <w:szCs w:val="26"/>
          <w:lang w:eastAsia="en-US"/>
        </w:rPr>
        <w:t>зенской области: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04.05.2012 </w:t>
      </w:r>
      <w:hyperlink r:id="rId43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932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"Об утверждении Реестра муниципальных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самоуправления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го, муниципальными учреждениями и иными юридическими лицами, частично или полн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стью финансируемых за счет бюджета ЗАТО г. Заречного Пензенской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14.06.2013 </w:t>
      </w:r>
      <w:hyperlink r:id="rId44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1126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да Заречного Пензенской области от 04.05.2012 N 932 "Об утверждении реестра муниц</w:t>
      </w:r>
      <w:r w:rsidRPr="00286F5F">
        <w:rPr>
          <w:rFonts w:eastAsiaTheme="minorHAnsi"/>
          <w:sz w:val="26"/>
          <w:szCs w:val="26"/>
          <w:lang w:eastAsia="en-US"/>
        </w:rPr>
        <w:t>и</w:t>
      </w:r>
      <w:r w:rsidRPr="00286F5F">
        <w:rPr>
          <w:rFonts w:eastAsiaTheme="minorHAnsi"/>
          <w:sz w:val="26"/>
          <w:szCs w:val="26"/>
          <w:lang w:eastAsia="en-US"/>
        </w:rPr>
        <w:t xml:space="preserve">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lastRenderedPageBreak/>
        <w:t xml:space="preserve">- от 26.11.2013 </w:t>
      </w:r>
      <w:hyperlink r:id="rId45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2311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да Заречного Пензенской области от 04.05.2012 N 932 "Об утверждении Реестра муниц</w:t>
      </w:r>
      <w:r w:rsidRPr="00286F5F">
        <w:rPr>
          <w:rFonts w:eastAsiaTheme="minorHAnsi"/>
          <w:sz w:val="26"/>
          <w:szCs w:val="26"/>
          <w:lang w:eastAsia="en-US"/>
        </w:rPr>
        <w:t>и</w:t>
      </w:r>
      <w:r w:rsidRPr="00286F5F">
        <w:rPr>
          <w:rFonts w:eastAsiaTheme="minorHAnsi"/>
          <w:sz w:val="26"/>
          <w:szCs w:val="26"/>
          <w:lang w:eastAsia="en-US"/>
        </w:rPr>
        <w:t xml:space="preserve">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03.04.2014 </w:t>
      </w:r>
      <w:hyperlink r:id="rId46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631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</w:t>
      </w:r>
      <w:r w:rsidRPr="00286F5F">
        <w:rPr>
          <w:rFonts w:eastAsiaTheme="minorHAnsi"/>
          <w:sz w:val="26"/>
          <w:szCs w:val="26"/>
          <w:lang w:eastAsia="en-US"/>
        </w:rPr>
        <w:t>ь</w:t>
      </w:r>
      <w:r w:rsidRPr="00286F5F">
        <w:rPr>
          <w:rFonts w:eastAsiaTheme="minorHAnsi"/>
          <w:sz w:val="26"/>
          <w:szCs w:val="26"/>
          <w:lang w:eastAsia="en-US"/>
        </w:rPr>
        <w:t xml:space="preserve">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самоупра</w:t>
      </w:r>
      <w:r w:rsidRPr="00286F5F">
        <w:rPr>
          <w:rFonts w:eastAsiaTheme="minorHAnsi"/>
          <w:sz w:val="26"/>
          <w:szCs w:val="26"/>
          <w:lang w:eastAsia="en-US"/>
        </w:rPr>
        <w:t>в</w:t>
      </w:r>
      <w:r w:rsidRPr="00286F5F">
        <w:rPr>
          <w:rFonts w:eastAsiaTheme="minorHAnsi"/>
          <w:sz w:val="26"/>
          <w:szCs w:val="26"/>
          <w:lang w:eastAsia="en-US"/>
        </w:rPr>
        <w:t>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</w:t>
      </w:r>
      <w:r w:rsidRPr="00286F5F">
        <w:rPr>
          <w:rFonts w:eastAsiaTheme="minorHAnsi"/>
          <w:sz w:val="26"/>
          <w:szCs w:val="26"/>
          <w:lang w:eastAsia="en-US"/>
        </w:rPr>
        <w:t>а</w:t>
      </w:r>
      <w:r w:rsidRPr="00286F5F">
        <w:rPr>
          <w:rFonts w:eastAsiaTheme="minorHAnsi"/>
          <w:sz w:val="26"/>
          <w:szCs w:val="26"/>
          <w:lang w:eastAsia="en-US"/>
        </w:rPr>
        <w:t>ми, частично или полностью финансируемых за счет бюджета ЗАТО г. Заречного Пензе</w:t>
      </w:r>
      <w:r w:rsidRPr="00286F5F">
        <w:rPr>
          <w:rFonts w:eastAsiaTheme="minorHAnsi"/>
          <w:sz w:val="26"/>
          <w:szCs w:val="26"/>
          <w:lang w:eastAsia="en-US"/>
        </w:rPr>
        <w:t>н</w:t>
      </w:r>
      <w:r w:rsidRPr="00286F5F">
        <w:rPr>
          <w:rFonts w:eastAsiaTheme="minorHAnsi"/>
          <w:sz w:val="26"/>
          <w:szCs w:val="26"/>
          <w:lang w:eastAsia="en-US"/>
        </w:rPr>
        <w:t>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28.02.2017 </w:t>
      </w:r>
      <w:hyperlink r:id="rId47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418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города Заречного Пензенской области от 04.05.2012 N 932 "Об утверждении Реестра муниципал</w:t>
      </w:r>
      <w:r w:rsidRPr="00286F5F">
        <w:rPr>
          <w:rFonts w:eastAsiaTheme="minorHAnsi"/>
          <w:sz w:val="26"/>
          <w:szCs w:val="26"/>
          <w:lang w:eastAsia="en-US"/>
        </w:rPr>
        <w:t>ь</w:t>
      </w:r>
      <w:r w:rsidRPr="00286F5F">
        <w:rPr>
          <w:rFonts w:eastAsiaTheme="minorHAnsi"/>
          <w:sz w:val="26"/>
          <w:szCs w:val="26"/>
          <w:lang w:eastAsia="en-US"/>
        </w:rPr>
        <w:t xml:space="preserve">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самоупра</w:t>
      </w:r>
      <w:r w:rsidRPr="00286F5F">
        <w:rPr>
          <w:rFonts w:eastAsiaTheme="minorHAnsi"/>
          <w:sz w:val="26"/>
          <w:szCs w:val="26"/>
          <w:lang w:eastAsia="en-US"/>
        </w:rPr>
        <w:t>в</w:t>
      </w:r>
      <w:r w:rsidRPr="00286F5F">
        <w:rPr>
          <w:rFonts w:eastAsiaTheme="minorHAnsi"/>
          <w:sz w:val="26"/>
          <w:szCs w:val="26"/>
          <w:lang w:eastAsia="en-US"/>
        </w:rPr>
        <w:t>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</w:t>
      </w:r>
      <w:r w:rsidRPr="00286F5F">
        <w:rPr>
          <w:rFonts w:eastAsiaTheme="minorHAnsi"/>
          <w:sz w:val="26"/>
          <w:szCs w:val="26"/>
          <w:lang w:eastAsia="en-US"/>
        </w:rPr>
        <w:t>а</w:t>
      </w:r>
      <w:r w:rsidRPr="00286F5F">
        <w:rPr>
          <w:rFonts w:eastAsiaTheme="minorHAnsi"/>
          <w:sz w:val="26"/>
          <w:szCs w:val="26"/>
          <w:lang w:eastAsia="en-US"/>
        </w:rPr>
        <w:t>ми, частично или полностью финансируемых за счет бюджета ЗАТО г. Заречного Пензе</w:t>
      </w:r>
      <w:r w:rsidRPr="00286F5F">
        <w:rPr>
          <w:rFonts w:eastAsiaTheme="minorHAnsi"/>
          <w:sz w:val="26"/>
          <w:szCs w:val="26"/>
          <w:lang w:eastAsia="en-US"/>
        </w:rPr>
        <w:t>н</w:t>
      </w:r>
      <w:r w:rsidRPr="00286F5F">
        <w:rPr>
          <w:rFonts w:eastAsiaTheme="minorHAnsi"/>
          <w:sz w:val="26"/>
          <w:szCs w:val="26"/>
          <w:lang w:eastAsia="en-US"/>
        </w:rPr>
        <w:t>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21.04.2017 </w:t>
      </w:r>
      <w:hyperlink r:id="rId48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1093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да Заречного Пензенской области от 04.05.2012 N 932 "Об утверждении Реестра муниц</w:t>
      </w:r>
      <w:r w:rsidRPr="00286F5F">
        <w:rPr>
          <w:rFonts w:eastAsiaTheme="minorHAnsi"/>
          <w:sz w:val="26"/>
          <w:szCs w:val="26"/>
          <w:lang w:eastAsia="en-US"/>
        </w:rPr>
        <w:t>и</w:t>
      </w:r>
      <w:r w:rsidRPr="00286F5F">
        <w:rPr>
          <w:rFonts w:eastAsiaTheme="minorHAnsi"/>
          <w:sz w:val="26"/>
          <w:szCs w:val="26"/>
          <w:lang w:eastAsia="en-US"/>
        </w:rPr>
        <w:t xml:space="preserve">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25.07.2017 </w:t>
      </w:r>
      <w:hyperlink r:id="rId49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1918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да Заречного Пензенской области от 04.05.2012 N 932 "Об утверждении Реестра муниц</w:t>
      </w:r>
      <w:r w:rsidRPr="00286F5F">
        <w:rPr>
          <w:rFonts w:eastAsiaTheme="minorHAnsi"/>
          <w:sz w:val="26"/>
          <w:szCs w:val="26"/>
          <w:lang w:eastAsia="en-US"/>
        </w:rPr>
        <w:t>и</w:t>
      </w:r>
      <w:r w:rsidRPr="00286F5F">
        <w:rPr>
          <w:rFonts w:eastAsiaTheme="minorHAnsi"/>
          <w:sz w:val="26"/>
          <w:szCs w:val="26"/>
          <w:lang w:eastAsia="en-US"/>
        </w:rPr>
        <w:t xml:space="preserve">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области";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- от 25.09.2017 </w:t>
      </w:r>
      <w:hyperlink r:id="rId50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N 2415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"О внесении изменений в постановление Администрации гор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да Заречного Пензенской области от 04.05.2012 N 932 "Об утверждении Реестра муниц</w:t>
      </w:r>
      <w:r w:rsidRPr="00286F5F">
        <w:rPr>
          <w:rFonts w:eastAsiaTheme="minorHAnsi"/>
          <w:sz w:val="26"/>
          <w:szCs w:val="26"/>
          <w:lang w:eastAsia="en-US"/>
        </w:rPr>
        <w:t>и</w:t>
      </w:r>
      <w:r w:rsidRPr="00286F5F">
        <w:rPr>
          <w:rFonts w:eastAsiaTheme="minorHAnsi"/>
          <w:sz w:val="26"/>
          <w:szCs w:val="26"/>
          <w:lang w:eastAsia="en-US"/>
        </w:rPr>
        <w:t xml:space="preserve">пальных услуг (функций), предоставляемых исполнительными органами местного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сам</w:t>
      </w:r>
      <w:r w:rsidRPr="00286F5F">
        <w:rPr>
          <w:rFonts w:eastAsiaTheme="minorHAnsi"/>
          <w:sz w:val="26"/>
          <w:szCs w:val="26"/>
          <w:lang w:eastAsia="en-US"/>
        </w:rPr>
        <w:t>о</w:t>
      </w:r>
      <w:r w:rsidRPr="00286F5F">
        <w:rPr>
          <w:rFonts w:eastAsiaTheme="minorHAnsi"/>
          <w:sz w:val="26"/>
          <w:szCs w:val="26"/>
          <w:lang w:eastAsia="en-US"/>
        </w:rPr>
        <w:t>управления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ЗАТО г. Заречного, муниципальными учреждениями и иными юридическими лицами, частично или полностью финансируемых за счет бюджета ЗАТО г. Заречного Пензенской области".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3. Настоящее постановление опубликовать в печатном средстве массовой информ</w:t>
      </w:r>
      <w:r w:rsidRPr="00286F5F">
        <w:rPr>
          <w:rFonts w:eastAsiaTheme="minorHAnsi"/>
          <w:sz w:val="26"/>
          <w:szCs w:val="26"/>
          <w:lang w:eastAsia="en-US"/>
        </w:rPr>
        <w:t>а</w:t>
      </w:r>
      <w:r w:rsidRPr="00286F5F">
        <w:rPr>
          <w:rFonts w:eastAsiaTheme="minorHAnsi"/>
          <w:sz w:val="26"/>
          <w:szCs w:val="26"/>
          <w:lang w:eastAsia="en-US"/>
        </w:rPr>
        <w:t xml:space="preserve">ции газете "Ведомости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Заречного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>".</w:t>
      </w:r>
    </w:p>
    <w:p w:rsidR="00286F5F" w:rsidRPr="00286F5F" w:rsidRDefault="00286F5F" w:rsidP="00286F5F">
      <w:pPr>
        <w:autoSpaceDE w:val="0"/>
        <w:autoSpaceDN w:val="0"/>
        <w:adjustRightInd w:val="0"/>
        <w:spacing w:before="26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4.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 xml:space="preserve"> исполнением настоящего постановления возложить на заместителя Главы Администрации города Климанова Д.Е.</w:t>
      </w: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 xml:space="preserve">(п. 4 в ред. </w:t>
      </w:r>
      <w:hyperlink r:id="rId51" w:history="1">
        <w:r w:rsidRPr="00286F5F">
          <w:rPr>
            <w:rFonts w:eastAsiaTheme="minorHAnsi"/>
            <w:color w:val="0000FF"/>
            <w:sz w:val="26"/>
            <w:szCs w:val="26"/>
            <w:lang w:eastAsia="en-US"/>
          </w:rPr>
          <w:t>Постановления</w:t>
        </w:r>
      </w:hyperlink>
      <w:r w:rsidRPr="00286F5F">
        <w:rPr>
          <w:rFonts w:eastAsiaTheme="minorHAnsi"/>
          <w:sz w:val="26"/>
          <w:szCs w:val="26"/>
          <w:lang w:eastAsia="en-US"/>
        </w:rPr>
        <w:t xml:space="preserve"> Администрации </w:t>
      </w:r>
      <w:proofErr w:type="gramStart"/>
      <w:r w:rsidRPr="00286F5F">
        <w:rPr>
          <w:rFonts w:eastAsiaTheme="minorHAnsi"/>
          <w:sz w:val="26"/>
          <w:szCs w:val="26"/>
          <w:lang w:eastAsia="en-US"/>
        </w:rPr>
        <w:t>г</w:t>
      </w:r>
      <w:proofErr w:type="gramEnd"/>
      <w:r w:rsidRPr="00286F5F">
        <w:rPr>
          <w:rFonts w:eastAsiaTheme="minorHAnsi"/>
          <w:sz w:val="26"/>
          <w:szCs w:val="26"/>
          <w:lang w:eastAsia="en-US"/>
        </w:rPr>
        <w:t>. Заречного от 13.10.2025 N 1738)</w:t>
      </w: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Глава города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О.В.КЛИМАНОВ</w:t>
      </w: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bookmarkStart w:id="0" w:name="Par46"/>
      <w:bookmarkEnd w:id="0"/>
      <w:r w:rsidRPr="00286F5F">
        <w:rPr>
          <w:rFonts w:eastAsiaTheme="minorHAnsi"/>
          <w:sz w:val="26"/>
          <w:szCs w:val="26"/>
          <w:lang w:eastAsia="en-US"/>
        </w:rPr>
        <w:t>Приложение</w:t>
      </w: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Утвержден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постановлением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Администрации города Заречного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Пензенской области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от 14 марта 2018 г. N 479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в редакции</w:t>
      </w:r>
    </w:p>
    <w:p w:rsidR="00286F5F" w:rsidRPr="00286F5F" w:rsidRDefault="00286F5F" w:rsidP="00286F5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86F5F">
        <w:rPr>
          <w:rFonts w:eastAsiaTheme="minorHAnsi"/>
          <w:sz w:val="26"/>
          <w:szCs w:val="26"/>
          <w:lang w:eastAsia="en-US"/>
        </w:rPr>
        <w:t>от 13 октября 2025 г. N 1738</w:t>
      </w:r>
    </w:p>
    <w:p w:rsidR="00286F5F" w:rsidRPr="00286F5F" w:rsidRDefault="00286F5F" w:rsidP="00286F5F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918"/>
        <w:gridCol w:w="113"/>
      </w:tblGrid>
      <w:tr w:rsidR="00286F5F" w:rsidRPr="00286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Список изменяющих документов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(в ред. </w:t>
            </w:r>
            <w:hyperlink r:id="rId52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Постановления</w:t>
              </w:r>
            </w:hyperlink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 xml:space="preserve"> Администрации </w:t>
            </w:r>
            <w:proofErr w:type="gramStart"/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г</w:t>
            </w:r>
            <w:proofErr w:type="gramEnd"/>
            <w:r w:rsidRPr="00286F5F">
              <w:rPr>
                <w:rFonts w:eastAsiaTheme="minorHAnsi"/>
                <w:color w:val="392C69"/>
                <w:sz w:val="26"/>
                <w:szCs w:val="26"/>
                <w:lang w:eastAsia="en-US"/>
              </w:rPr>
              <w:t>. Заречного от 13.10.2025 N 1738)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392C69"/>
                <w:sz w:val="26"/>
                <w:szCs w:val="26"/>
                <w:lang w:eastAsia="en-US"/>
              </w:rPr>
            </w:pPr>
          </w:p>
        </w:tc>
      </w:tr>
    </w:tbl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2778"/>
        <w:gridCol w:w="2381"/>
        <w:gridCol w:w="3005"/>
      </w:tblGrid>
      <w:tr w:rsidR="00286F5F" w:rsidRPr="00286F5F"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1. Перечень муниципальных услуг, предоставляемых Администрацией гор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да и иными органами местного самоуправления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Наименование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ципальной услуги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Орган местного 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моуправления 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рода Заречного Пензенской обла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ти, предоставля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щий муниципал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ную услугу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Наименование услуги, которая является необх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димой и обязательной для предоставления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ниципальной услуги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об объектах недвижимого имущ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ства, находящихся в муниципальной собс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венности и предназн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ченных для сдачи в аренду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ы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писки из реестра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ципального имущества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ципального имущества в аренду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ципального имущества в доверительное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ципального имущества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 безвозмездное пол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лению имуществом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6.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Предварительное 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гласование предоста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ления земельного уч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Подготовка и утве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ждение схемы расп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ложения земельного участка или земельных участков на кадастр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вом плане территории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разрешения на использование земель или земельных учас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ков без предоставления земельных участков и установления сервит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та, публичного серв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тута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в аренду земельных уч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стков на торгах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мельных участков без проведения торгов в аренду, безвозмездное пользование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Предварительное согл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сование предоставления земельного участка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мельного участка в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стоянное (бессрочное) пользование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Принятие решения об изъятии земельного участка для муниц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пальных нужд, в том числе для размещения объектов местного зн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Прекращение прав на земельные участки, расположенные на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ритории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ЗАТО города Заречного Пензенской области и находящиеся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 ведении органов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стного самоуправления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Постановка на учет граждан, имеющих трех и более детей, имеющих право на предоставление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мельных участков в собственность бе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платно, для индивид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ального жилищного строительства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соц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ального развития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Принятие решения о предоставлении в со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ственность земельного участка для индивид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ального жилищного строительства гражд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нам, имеющим 3 и 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лее детей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лению имуществом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Подготовка, регистр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ция и выдача град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строительных планов земельных участков в целях строительства и реконструкции объе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тов индивидуального жилищного строител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Проведение осмотра зданий, сооружений в целях оценки их те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х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нического состояния и надлежащего технич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ского обслуживания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Присвоение и аннул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рование адресов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Согласование провед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ния переустройства и (или) перепланировки помещения в мног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квартирном доме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Перевод жилого пом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щения в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нежилое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или нежилого помещения в жилое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1. Подготовка плана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реводимого помещения с его техническим опис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нием (в случае если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реводимое помещение является жилым, предо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тавление технического паспорта такого помещ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ния).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2. Подготовка и офор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ление в установленном порядке проекта пер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устройства и (или) пер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планировки переводим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помещения (в случае если переустройство и (или) перепланировка требуются для обеспеч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ния использования так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помещения в качестве жилого или нежилого помещения).</w:t>
            </w:r>
          </w:p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3. Подготовка поэтажн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плана дома, в котором находится переводимое помещение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жил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помещения по дог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вору социального на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й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Признание жилых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мещений муниципал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ного жилищного фонда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непригодными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для проживания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Признание частных жилых помещений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пригодными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(непр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годными) для прож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вания граждан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разрешений на право вырубки зеленых насаждений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разрешения на осуществление земл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ных работ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Администрация 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Разрешение на уст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новку и эксплуатацию рекламных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констру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ций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и получение св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дений о местах для размещения рекламных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конструкций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разрешения на право организации розничного рынка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права на размещение нест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ционарных торговых объектов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разрешения на вступление в брак 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цам, достигшим 16 лет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Назначение пенсии за выслугу лет муниц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пальным служащим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соц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ального развития города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копий муниц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пальных правовых 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Регистрация устава территориального 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щественного сам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управления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Присвоение спорти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ных разрядов "второй спортивный разряд", "третий спортивный разряд"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физ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ческой культуре и спорту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Присвоение квалиф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кационных категорий спортивных судей "спортивный судья второй категории", "спортивный судья третьей категории"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Комитет по физ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ческой культуре и спорту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Принятие на учет гр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ждан в качестве ну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дающихся в жилых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мещениях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жил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помещения специ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лизированного жили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ного фонда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Прием заявлений о признании молодых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семей участниками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роприятия по обесп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чению жильем мол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дых семей федеральн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проекта "Содействие субъектам Российской Федерации в реализ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ции полномочий по оказанию государс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венной поддержки гражданам в обеспеч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нии жильем и оплате жилищно-коммунальных услуг" государственной </w:t>
            </w:r>
            <w:hyperlink r:id="rId53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пр</w:t>
              </w:r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о</w:t>
              </w:r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граммы</w:t>
              </w:r>
            </w:hyperlink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Российской Федерации "Обеспеч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ние доступным и ко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фортным жильем и коммунальными усл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гами граждан Росси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й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Федерации"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Прием заявлений от молодых семей - уч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стников мероприятия по обеспечению жил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ем молодых семей ф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дерального проекта "Содействие субъектам Российской Федерации в реализации полном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чий по оказанию гос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дарственной поддер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ки гражданам в обе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печении жильем и 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лате жилищно-коммунальных услуг" государственной </w:t>
            </w:r>
            <w:hyperlink r:id="rId54" w:history="1"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пр</w:t>
              </w:r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о</w:t>
              </w:r>
              <w:r w:rsidRPr="00286F5F">
                <w:rPr>
                  <w:rFonts w:eastAsiaTheme="minorHAnsi"/>
                  <w:color w:val="0000FF"/>
                  <w:sz w:val="26"/>
                  <w:szCs w:val="26"/>
                  <w:lang w:eastAsia="en-US"/>
                </w:rPr>
                <w:t>граммы</w:t>
              </w:r>
            </w:hyperlink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Российской Федерации "Обеспеч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ние доступным и ко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фортным жильем и коммунальными усл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гами граждан Росси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й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Федерации" на получение социальной выплаты на приобрет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ние (строительство) жилья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Прием заявлений о признании молодой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семьи нуждающейся в жилых помещениях и имеющей доходы,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зволяющие получить кредит, либо иные 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нежные средства, до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таточные для оплаты расчетной (средней) стоимости жилья в ча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ти, превышающей 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мер предоставляемой социальной выплаты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разрешений на постоянное прожив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ние на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территории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ТО г.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Принятие решения об установлении публи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ного сервитута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Согласование создания места (площадки) 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копления твердых коммунальных отходов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Администрация 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рода Заречного Пензенской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Включение сведений о месте (площадке) 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копления твердых коммунальных отходов в реестр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Признание садового дома жилым домом или жилого дома сад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вым домом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Утверждение докуме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тации по планировке территории по заявл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ниям заинтересова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ных лиц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вып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сок из </w:t>
            </w:r>
            <w:proofErr w:type="spell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похозяйственной</w:t>
            </w:r>
            <w:proofErr w:type="spell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книги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Направление уведо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ления о планируемом сносе объекта кап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тального строительства и уведомления о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вершении сноса объе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 капитального стро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тельства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Передача принадлеж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щего гражданам на праве собственности жилого помещения в муниципальную собс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венность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Выдача согласия на обмен жилыми пом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щениями, предоста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ленными по договорам социального найма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Передача в собстве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ность граждан зан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маемых ими жилых помещений жилищного фонда (приватизация жилищного фонда)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Выдача разрешения на въезд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ЗАТО город Заречный Пензенской области для временн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пребывания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Администрация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86F5F" w:rsidRPr="00286F5F"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2. Перечень услуг, оказываемых муниципальными учреждениями и орган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зациями города Заречного Пензенской области, в которых размещается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ниципальное задание (заказ), и предоставляемых в электронном виде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Наименование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ципальной услуги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Орган местного 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моуправления 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рода Заречного Пензенской обла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ти, организующий предоставление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ниципальной усл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Категория муниципал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ных учреждений и орг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низаций, предоставля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ю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щих услугу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Прием заявлений о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числении в образов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тельные организации, реализующие осно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ную образовательную программу дошкольн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образования (де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ские сады), а также 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становка на соответс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вующий учет и зачи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ление в дошкольную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образовательную орг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низацию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Прием заявлений и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числение в организ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ции, осуществляющие образовательную де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я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тельность по образов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тельным программам начального общего, 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новного общего и среднего общего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реализации в образовательных 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ганизациях программ дошкольного, начал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ного общего, основн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го общего, среднего (полного) общего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зования, а также 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полнительных общео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разовательных пр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грамм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результ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тах сданных экзаменов, результатах тестиров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ния и иных вступ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тельных испытаний, а также о зачислении в образовательную орг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низацию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текущей успеваемости учащег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ся в образовательной организации, ведение дневника и журнала успеваемости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об образов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тельных программах и учебных планах, раб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чих программах уче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ных курсов, предметах, дисциплинах (мод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лях), годовых кале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дарных учебных гр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фиках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порядке проведения государс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венной (итоговой) 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тестации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обучающи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х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ся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, освоивших осно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ные и дополнительные общеобразовательные (за исключением 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школьных) программы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из фед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ральной базы данных о результатах единого государственного э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замена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времени и месте проведения теа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ральных представл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ний, филармонических и эстрадных концертов и гастрольных мер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приятий театров и ф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лармоний, киносеа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сов, анонсы данных мероприятий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кул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туры и молодежной политики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учре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дения культуры города 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дост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 к изданиям, перев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денным в электронный вид, хранящимся в м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ниципальных библи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теках, в том числе к фонду редких книг, с учетом соблюдения требований законод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тельства Российской Федерации об авто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ских и смежных правах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кул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туры и молодежной политики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учре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дения культуры города 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дост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 к справочно-поисковому аппарату и базам данных муниц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пальных библиотек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кул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туры и молодежной политики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учре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дения культуры города 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о провед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нии ярмарок, выставок народного творчества, ремесел на территории муниципального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Департамент кул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туры и молодежной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политики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Муниципальные учре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дения культуры города 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Запись на обзорные, тематические и инт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рактивные экскурсии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кул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ь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туры и молодежной политики города Заречного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учре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ж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дения культуры города 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Запись на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обучение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по дополнительным 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б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щеобразовательным программам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Организация отдыха детей в каникулярное время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Департамент обр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зования города 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речного Пензе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ской области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Муниципальные образ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вательные организации города Заречного Пе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зенской области</w:t>
            </w:r>
          </w:p>
        </w:tc>
      </w:tr>
      <w:tr w:rsidR="00286F5F" w:rsidRPr="00286F5F">
        <w:tc>
          <w:tcPr>
            <w:tcW w:w="8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3. Перечень муниципальных услуг,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полномочия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 по реализации которых ос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у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ществляются муниципальными учреждениями города Заречного Пензенской области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/</w:t>
            </w:r>
            <w:proofErr w:type="spell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Наименование мун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ципальной услуги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Категория муниципального учреждения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Предоставление и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формации по докуме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там архивных фондов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Муниципальное казенное учреждение "Упра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ление информатизации и обеспечения град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строительной деятельности"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г</w:t>
            </w:r>
            <w:proofErr w:type="gramEnd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. Заречного</w:t>
            </w:r>
          </w:p>
        </w:tc>
      </w:tr>
      <w:tr w:rsidR="00286F5F" w:rsidRPr="00286F5F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Регистрация аттест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ванных нештатных аварийно-спасательных формирований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F" w:rsidRPr="00286F5F" w:rsidRDefault="00286F5F" w:rsidP="00286F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Муниципальное казенное учреждение "Упра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в</w:t>
            </w:r>
            <w:r w:rsidRPr="00286F5F">
              <w:rPr>
                <w:rFonts w:eastAsiaTheme="minorHAnsi"/>
                <w:sz w:val="26"/>
                <w:szCs w:val="26"/>
                <w:lang w:eastAsia="en-US"/>
              </w:rPr>
              <w:t xml:space="preserve">ление гражданской защиты" г. </w:t>
            </w:r>
            <w:proofErr w:type="gramStart"/>
            <w:r w:rsidRPr="00286F5F">
              <w:rPr>
                <w:rFonts w:eastAsiaTheme="minorHAnsi"/>
                <w:sz w:val="26"/>
                <w:szCs w:val="26"/>
                <w:lang w:eastAsia="en-US"/>
              </w:rPr>
              <w:t>Заречного</w:t>
            </w:r>
            <w:proofErr w:type="gramEnd"/>
          </w:p>
        </w:tc>
      </w:tr>
    </w:tbl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286F5F" w:rsidRPr="00286F5F" w:rsidRDefault="00286F5F" w:rsidP="00286F5F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eastAsiaTheme="minorHAnsi"/>
          <w:sz w:val="2"/>
          <w:szCs w:val="2"/>
          <w:lang w:eastAsia="en-US"/>
        </w:rPr>
      </w:pPr>
    </w:p>
    <w:p w:rsidR="00CE60B8" w:rsidRPr="00286F5F" w:rsidRDefault="00CE60B8" w:rsidP="00286F5F"/>
    <w:sectPr w:rsidR="00CE60B8" w:rsidRPr="00286F5F" w:rsidSect="00763952">
      <w:pgSz w:w="11905" w:h="16838"/>
      <w:pgMar w:top="567" w:right="567" w:bottom="340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B2716"/>
    <w:multiLevelType w:val="multilevel"/>
    <w:tmpl w:val="561240F8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97B4275"/>
    <w:multiLevelType w:val="multilevel"/>
    <w:tmpl w:val="8A34831E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6301F"/>
    <w:rsid w:val="0000326E"/>
    <w:rsid w:val="00015F4A"/>
    <w:rsid w:val="00040B06"/>
    <w:rsid w:val="00045B2C"/>
    <w:rsid w:val="00065625"/>
    <w:rsid w:val="00083064"/>
    <w:rsid w:val="000C1DA0"/>
    <w:rsid w:val="000C75D3"/>
    <w:rsid w:val="000E202E"/>
    <w:rsid w:val="00102722"/>
    <w:rsid w:val="001168BF"/>
    <w:rsid w:val="001168EC"/>
    <w:rsid w:val="00124184"/>
    <w:rsid w:val="00152D55"/>
    <w:rsid w:val="001606AE"/>
    <w:rsid w:val="00185C06"/>
    <w:rsid w:val="00191B04"/>
    <w:rsid w:val="001B3825"/>
    <w:rsid w:val="001B71BE"/>
    <w:rsid w:val="001E7844"/>
    <w:rsid w:val="0023071F"/>
    <w:rsid w:val="00243296"/>
    <w:rsid w:val="00244521"/>
    <w:rsid w:val="00254EEE"/>
    <w:rsid w:val="00286F5F"/>
    <w:rsid w:val="002917C4"/>
    <w:rsid w:val="002A308E"/>
    <w:rsid w:val="002A7573"/>
    <w:rsid w:val="002C75E3"/>
    <w:rsid w:val="002D1995"/>
    <w:rsid w:val="00330386"/>
    <w:rsid w:val="003574D8"/>
    <w:rsid w:val="00377A48"/>
    <w:rsid w:val="00381E9F"/>
    <w:rsid w:val="003B4598"/>
    <w:rsid w:val="003E4BD8"/>
    <w:rsid w:val="003F7CF3"/>
    <w:rsid w:val="00403EB9"/>
    <w:rsid w:val="00463471"/>
    <w:rsid w:val="00484602"/>
    <w:rsid w:val="00491E24"/>
    <w:rsid w:val="004A0EDD"/>
    <w:rsid w:val="004C5EEB"/>
    <w:rsid w:val="004C753F"/>
    <w:rsid w:val="004E04B8"/>
    <w:rsid w:val="004E6839"/>
    <w:rsid w:val="00584626"/>
    <w:rsid w:val="005D000B"/>
    <w:rsid w:val="005D009B"/>
    <w:rsid w:val="005F28DE"/>
    <w:rsid w:val="00606CF6"/>
    <w:rsid w:val="00607A2D"/>
    <w:rsid w:val="00614842"/>
    <w:rsid w:val="00614BBF"/>
    <w:rsid w:val="006216F4"/>
    <w:rsid w:val="0062279B"/>
    <w:rsid w:val="006546D7"/>
    <w:rsid w:val="00672EE1"/>
    <w:rsid w:val="006A31B2"/>
    <w:rsid w:val="006A32CD"/>
    <w:rsid w:val="006F2BB4"/>
    <w:rsid w:val="006F2FA7"/>
    <w:rsid w:val="007109A6"/>
    <w:rsid w:val="007307CF"/>
    <w:rsid w:val="0073180F"/>
    <w:rsid w:val="0077460B"/>
    <w:rsid w:val="007A7591"/>
    <w:rsid w:val="008038CE"/>
    <w:rsid w:val="00806FB3"/>
    <w:rsid w:val="00814E31"/>
    <w:rsid w:val="00831A4A"/>
    <w:rsid w:val="00854EBE"/>
    <w:rsid w:val="00882CAF"/>
    <w:rsid w:val="008A2CEA"/>
    <w:rsid w:val="008A3341"/>
    <w:rsid w:val="00903B32"/>
    <w:rsid w:val="009169E7"/>
    <w:rsid w:val="0094092A"/>
    <w:rsid w:val="00985F30"/>
    <w:rsid w:val="009A3DCC"/>
    <w:rsid w:val="00A26A8E"/>
    <w:rsid w:val="00A303FA"/>
    <w:rsid w:val="00A322C7"/>
    <w:rsid w:val="00A5752A"/>
    <w:rsid w:val="00A64B87"/>
    <w:rsid w:val="00AA0300"/>
    <w:rsid w:val="00AA1324"/>
    <w:rsid w:val="00AA51D5"/>
    <w:rsid w:val="00AB088A"/>
    <w:rsid w:val="00AD1554"/>
    <w:rsid w:val="00AD29F5"/>
    <w:rsid w:val="00AF705D"/>
    <w:rsid w:val="00B002C5"/>
    <w:rsid w:val="00B40F0D"/>
    <w:rsid w:val="00B45E7A"/>
    <w:rsid w:val="00B67077"/>
    <w:rsid w:val="00B75E0B"/>
    <w:rsid w:val="00B764A0"/>
    <w:rsid w:val="00BD0465"/>
    <w:rsid w:val="00C13C3B"/>
    <w:rsid w:val="00C14BEF"/>
    <w:rsid w:val="00C2264A"/>
    <w:rsid w:val="00C866B7"/>
    <w:rsid w:val="00CE60B8"/>
    <w:rsid w:val="00CF7F52"/>
    <w:rsid w:val="00D0254B"/>
    <w:rsid w:val="00D20D77"/>
    <w:rsid w:val="00D36B24"/>
    <w:rsid w:val="00D45DC6"/>
    <w:rsid w:val="00D6301F"/>
    <w:rsid w:val="00D66E2D"/>
    <w:rsid w:val="00D92359"/>
    <w:rsid w:val="00D9294D"/>
    <w:rsid w:val="00DC66B5"/>
    <w:rsid w:val="00DD4CDC"/>
    <w:rsid w:val="00DF5669"/>
    <w:rsid w:val="00E34BB5"/>
    <w:rsid w:val="00E468CA"/>
    <w:rsid w:val="00E70B1D"/>
    <w:rsid w:val="00E90C67"/>
    <w:rsid w:val="00EA0967"/>
    <w:rsid w:val="00EB0516"/>
    <w:rsid w:val="00EE2BBA"/>
    <w:rsid w:val="00EF4924"/>
    <w:rsid w:val="00F258C8"/>
    <w:rsid w:val="00F50511"/>
    <w:rsid w:val="00F63421"/>
    <w:rsid w:val="00F77F55"/>
    <w:rsid w:val="00FD7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35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3B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0C75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5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semiHidden/>
    <w:unhideWhenUsed/>
    <w:qFormat/>
    <w:rsid w:val="00AF705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AF70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77F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seudo-link">
    <w:name w:val="pseudo-link"/>
    <w:basedOn w:val="a0"/>
    <w:rsid w:val="000C75D3"/>
  </w:style>
  <w:style w:type="paragraph" w:customStyle="1" w:styleId="Default">
    <w:name w:val="Default"/>
    <w:rsid w:val="00243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-">
    <w:name w:val="Интернет-ссылка"/>
    <w:uiPriority w:val="99"/>
    <w:semiHidden/>
    <w:rsid w:val="00484602"/>
    <w:rPr>
      <w:color w:val="0000FF"/>
      <w:u w:val="single"/>
    </w:rPr>
  </w:style>
  <w:style w:type="character" w:customStyle="1" w:styleId="a6">
    <w:name w:val="Основной текст Знак"/>
    <w:basedOn w:val="a0"/>
    <w:qFormat/>
    <w:locked/>
    <w:rsid w:val="00484602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"/>
    <w:uiPriority w:val="99"/>
    <w:qFormat/>
    <w:locked/>
    <w:rsid w:val="00484602"/>
    <w:rPr>
      <w:sz w:val="22"/>
      <w:szCs w:val="22"/>
      <w:lang w:eastAsia="ru-RU" w:bidi="ar-SA"/>
    </w:rPr>
  </w:style>
  <w:style w:type="character" w:customStyle="1" w:styleId="6">
    <w:name w:val="Основной текст (6)"/>
    <w:basedOn w:val="a0"/>
    <w:qFormat/>
    <w:rsid w:val="00484602"/>
    <w:rPr>
      <w:b/>
      <w:bCs/>
      <w:shd w:val="clear" w:color="auto" w:fill="FFFFFF"/>
    </w:rPr>
  </w:style>
  <w:style w:type="paragraph" w:customStyle="1" w:styleId="a7">
    <w:name w:val="Заголовок"/>
    <w:basedOn w:val="a"/>
    <w:next w:val="a8"/>
    <w:qFormat/>
    <w:rsid w:val="00484602"/>
    <w:pPr>
      <w:keepNext/>
      <w:suppressAutoHyphens/>
      <w:spacing w:before="240" w:after="120" w:line="280" w:lineRule="atLeast"/>
      <w:ind w:firstLine="540"/>
      <w:jc w:val="both"/>
    </w:pPr>
    <w:rPr>
      <w:rFonts w:ascii="PT Astra Serif" w:eastAsia="Tahoma" w:hAnsi="PT Astra Serif" w:cs="Noto Sans Devanagari"/>
      <w:sz w:val="28"/>
      <w:szCs w:val="28"/>
      <w:vertAlign w:val="superscript"/>
    </w:rPr>
  </w:style>
  <w:style w:type="paragraph" w:styleId="a8">
    <w:name w:val="Body Text"/>
    <w:basedOn w:val="a"/>
    <w:link w:val="11"/>
    <w:rsid w:val="00484602"/>
    <w:pPr>
      <w:suppressAutoHyphens/>
      <w:spacing w:after="1" w:line="280" w:lineRule="atLeast"/>
      <w:ind w:firstLine="540"/>
      <w:jc w:val="center"/>
    </w:pPr>
    <w:rPr>
      <w:sz w:val="26"/>
      <w:vertAlign w:val="superscript"/>
    </w:rPr>
  </w:style>
  <w:style w:type="character" w:customStyle="1" w:styleId="11">
    <w:name w:val="Основной текст Знак1"/>
    <w:basedOn w:val="a0"/>
    <w:link w:val="a8"/>
    <w:rsid w:val="00484602"/>
    <w:rPr>
      <w:rFonts w:ascii="Times New Roman" w:eastAsia="Times New Roman" w:hAnsi="Times New Roman" w:cs="Times New Roman"/>
      <w:sz w:val="26"/>
      <w:szCs w:val="24"/>
      <w:vertAlign w:val="superscript"/>
      <w:lang w:eastAsia="ru-RU"/>
    </w:rPr>
  </w:style>
  <w:style w:type="paragraph" w:styleId="a9">
    <w:name w:val="List"/>
    <w:basedOn w:val="a8"/>
    <w:rsid w:val="00484602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484602"/>
    <w:pPr>
      <w:suppressLineNumbers/>
      <w:suppressAutoHyphens/>
      <w:spacing w:before="120" w:after="120" w:line="280" w:lineRule="atLeast"/>
      <w:ind w:firstLine="540"/>
      <w:jc w:val="both"/>
    </w:pPr>
    <w:rPr>
      <w:rFonts w:ascii="PT Astra Serif" w:hAnsi="PT Astra Serif" w:cs="Noto Sans Devanagari"/>
      <w:i/>
      <w:iCs/>
      <w:vertAlign w:val="superscript"/>
    </w:rPr>
  </w:style>
  <w:style w:type="paragraph" w:styleId="12">
    <w:name w:val="index 1"/>
    <w:basedOn w:val="a"/>
    <w:next w:val="a"/>
    <w:autoRedefine/>
    <w:uiPriority w:val="99"/>
    <w:semiHidden/>
    <w:unhideWhenUsed/>
    <w:rsid w:val="00484602"/>
    <w:pPr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index heading"/>
    <w:basedOn w:val="a"/>
    <w:qFormat/>
    <w:rsid w:val="00484602"/>
    <w:pPr>
      <w:suppressLineNumbers/>
      <w:suppressAutoHyphens/>
      <w:spacing w:after="1" w:line="280" w:lineRule="atLeast"/>
      <w:ind w:firstLine="540"/>
      <w:jc w:val="both"/>
    </w:pPr>
    <w:rPr>
      <w:rFonts w:ascii="PT Astra Serif" w:hAnsi="PT Astra Serif" w:cs="Noto Sans Devanagari"/>
      <w:sz w:val="26"/>
      <w:szCs w:val="26"/>
      <w:vertAlign w:val="superscript"/>
    </w:rPr>
  </w:style>
  <w:style w:type="paragraph" w:customStyle="1" w:styleId="ConsPlusNormal0">
    <w:name w:val="ConsPlusNormal"/>
    <w:uiPriority w:val="99"/>
    <w:qFormat/>
    <w:rsid w:val="00484602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nformat">
    <w:name w:val="ConsPlusNonformat"/>
    <w:qFormat/>
    <w:rsid w:val="0048460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84602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qFormat/>
    <w:rsid w:val="0048460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484602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484602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484602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qFormat/>
    <w:rsid w:val="00484602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">
    <w:name w:val="Char"/>
    <w:basedOn w:val="a"/>
    <w:uiPriority w:val="99"/>
    <w:qFormat/>
    <w:rsid w:val="00484602"/>
    <w:pPr>
      <w:suppressAutoHyphens/>
      <w:spacing w:after="160" w:line="240" w:lineRule="exact"/>
      <w:ind w:firstLine="540"/>
      <w:jc w:val="both"/>
    </w:pPr>
    <w:rPr>
      <w:rFonts w:ascii="Arial" w:hAnsi="Arial" w:cs="Arial"/>
      <w:sz w:val="26"/>
      <w:szCs w:val="26"/>
      <w:vertAlign w:val="superscript"/>
      <w:lang w:val="fr-FR" w:eastAsia="en-US"/>
    </w:rPr>
  </w:style>
  <w:style w:type="paragraph" w:styleId="ab">
    <w:name w:val="annotation text"/>
    <w:basedOn w:val="a"/>
    <w:link w:val="ac"/>
    <w:uiPriority w:val="99"/>
    <w:semiHidden/>
    <w:qFormat/>
    <w:rsid w:val="00484602"/>
    <w:pPr>
      <w:suppressAutoHyphens/>
      <w:spacing w:after="1"/>
      <w:ind w:firstLine="540"/>
      <w:jc w:val="both"/>
    </w:pPr>
    <w:rPr>
      <w:sz w:val="20"/>
      <w:szCs w:val="20"/>
      <w:vertAlign w:val="superscript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84602"/>
    <w:rPr>
      <w:rFonts w:ascii="Times New Roman" w:eastAsia="Times New Roman" w:hAnsi="Times New Roman" w:cs="Times New Roman"/>
      <w:sz w:val="20"/>
      <w:szCs w:val="20"/>
      <w:vertAlign w:val="superscript"/>
      <w:lang w:eastAsia="ru-RU"/>
    </w:rPr>
  </w:style>
  <w:style w:type="character" w:customStyle="1" w:styleId="ad">
    <w:name w:val="Тема примечания Знак"/>
    <w:basedOn w:val="ac"/>
    <w:link w:val="ae"/>
    <w:uiPriority w:val="99"/>
    <w:semiHidden/>
    <w:rsid w:val="00484602"/>
    <w:rPr>
      <w:b/>
      <w:bCs/>
    </w:rPr>
  </w:style>
  <w:style w:type="paragraph" w:styleId="ae">
    <w:name w:val="annotation subject"/>
    <w:basedOn w:val="ab"/>
    <w:next w:val="ab"/>
    <w:link w:val="ad"/>
    <w:uiPriority w:val="99"/>
    <w:semiHidden/>
    <w:qFormat/>
    <w:rsid w:val="00484602"/>
    <w:rPr>
      <w:b/>
      <w:bCs/>
    </w:rPr>
  </w:style>
  <w:style w:type="paragraph" w:styleId="af">
    <w:name w:val="List Paragraph"/>
    <w:basedOn w:val="a"/>
    <w:uiPriority w:val="34"/>
    <w:qFormat/>
    <w:rsid w:val="00484602"/>
    <w:pPr>
      <w:suppressAutoHyphens/>
      <w:spacing w:after="1" w:line="280" w:lineRule="atLeast"/>
      <w:ind w:left="720" w:firstLine="540"/>
      <w:contextualSpacing/>
      <w:jc w:val="both"/>
    </w:pPr>
    <w:rPr>
      <w:sz w:val="26"/>
      <w:szCs w:val="26"/>
      <w:vertAlign w:val="superscript"/>
    </w:rPr>
  </w:style>
  <w:style w:type="paragraph" w:customStyle="1" w:styleId="af0">
    <w:name w:val="Содержимое врезки"/>
    <w:basedOn w:val="a"/>
    <w:qFormat/>
    <w:rsid w:val="00484602"/>
    <w:pPr>
      <w:suppressAutoHyphens/>
      <w:spacing w:after="1" w:line="280" w:lineRule="atLeast"/>
      <w:ind w:firstLine="540"/>
      <w:jc w:val="both"/>
    </w:pPr>
    <w:rPr>
      <w:sz w:val="26"/>
      <w:szCs w:val="26"/>
      <w:vertAlign w:val="superscript"/>
    </w:rPr>
  </w:style>
  <w:style w:type="character" w:styleId="af1">
    <w:name w:val="Hyperlink"/>
    <w:basedOn w:val="a0"/>
    <w:rsid w:val="00484602"/>
    <w:rPr>
      <w:rFonts w:cs="Times New Roman"/>
      <w:color w:val="0000FF"/>
      <w:u w:val="single"/>
    </w:rPr>
  </w:style>
  <w:style w:type="character" w:customStyle="1" w:styleId="fontstyle01">
    <w:name w:val="fontstyle01"/>
    <w:rsid w:val="0048460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03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Normal (Web)"/>
    <w:basedOn w:val="a"/>
    <w:rsid w:val="00AD155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9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3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56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49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7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86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946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382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7000960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529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5530374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932936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675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180979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740414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881175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223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13455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50243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10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050903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123323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52338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3556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7923562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737742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6480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5626771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297855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140631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9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694676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54439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343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7660201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712224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940827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745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8897841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602456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358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43104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54219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296979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3587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498510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468332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78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1632903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072615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316728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235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7994608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74174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593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5828335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164917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262867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3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7112019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3339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38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393175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563300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666386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823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928666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32840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3537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344539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920713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382496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758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381966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87912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000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370730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277131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475100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345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1305215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73590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966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818674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978067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637691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620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8151434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3095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671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021711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828002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474587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727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52461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53467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082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021872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8349640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610776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48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2814371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137438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8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864539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358635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671037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6089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3021153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592144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08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101741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9459270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788552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094865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16292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341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267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829949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923668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035232">
                                                          <w:marLeft w:val="49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942557">
                                                              <w:marLeft w:val="0"/>
                                                              <w:marRight w:val="0"/>
                                                              <w:marTop w:val="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8144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312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58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220340">
                                                              <w:marLeft w:val="0"/>
                                                              <w:marRight w:val="0"/>
                                                              <w:marTop w:val="37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2020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39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94745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3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2074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41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318746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3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4506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7651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9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50292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29204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3964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6119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8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6236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1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3388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3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5991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2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502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76090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5977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892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8021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2694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2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6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6974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9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1472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9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71975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1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5290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4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68201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63171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8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85194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5334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39507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5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3288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89910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4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5797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6243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8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88742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1686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1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5773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39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5430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0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4679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70484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1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22083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3998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1747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768">
                  <w:marLeft w:val="2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76872">
                  <w:marLeft w:val="0"/>
                  <w:marRight w:val="0"/>
                  <w:marTop w:val="0"/>
                  <w:marBottom w:val="28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5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8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47320&amp;dst=100005" TargetMode="External"/><Relationship Id="rId18" Type="http://schemas.openxmlformats.org/officeDocument/2006/relationships/hyperlink" Target="https://login.consultant.ru/link/?req=doc&amp;base=RLAW021&amp;n=160840&amp;dst=100005" TargetMode="External"/><Relationship Id="rId26" Type="http://schemas.openxmlformats.org/officeDocument/2006/relationships/hyperlink" Target="https://login.consultant.ru/link/?req=doc&amp;base=RLAW021&amp;n=177995&amp;dst=100005" TargetMode="External"/><Relationship Id="rId39" Type="http://schemas.openxmlformats.org/officeDocument/2006/relationships/hyperlink" Target="https://login.consultant.ru/link/?req=doc&amp;base=LAW&amp;n=312695" TargetMode="External"/><Relationship Id="rId21" Type="http://schemas.openxmlformats.org/officeDocument/2006/relationships/hyperlink" Target="https://login.consultant.ru/link/?req=doc&amp;base=RLAW021&amp;n=167650&amp;dst=100005" TargetMode="External"/><Relationship Id="rId34" Type="http://schemas.openxmlformats.org/officeDocument/2006/relationships/hyperlink" Target="https://login.consultant.ru/link/?req=doc&amp;base=RLAW021&amp;n=195597&amp;dst=100005" TargetMode="External"/><Relationship Id="rId42" Type="http://schemas.openxmlformats.org/officeDocument/2006/relationships/hyperlink" Target="https://login.consultant.ru/link/?req=doc&amp;base=RLAW021&amp;n=210306&amp;dst=100006" TargetMode="External"/><Relationship Id="rId47" Type="http://schemas.openxmlformats.org/officeDocument/2006/relationships/hyperlink" Target="https://login.consultant.ru/link/?req=doc&amp;base=RLAW021&amp;n=112496" TargetMode="External"/><Relationship Id="rId50" Type="http://schemas.openxmlformats.org/officeDocument/2006/relationships/hyperlink" Target="https://login.consultant.ru/link/?req=doc&amp;base=RLAW021&amp;n=119633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37351&amp;dst=100005" TargetMode="External"/><Relationship Id="rId12" Type="http://schemas.openxmlformats.org/officeDocument/2006/relationships/hyperlink" Target="https://login.consultant.ru/link/?req=doc&amp;base=RLAW021&amp;n=146653&amp;dst=100005" TargetMode="External"/><Relationship Id="rId17" Type="http://schemas.openxmlformats.org/officeDocument/2006/relationships/hyperlink" Target="https://login.consultant.ru/link/?req=doc&amp;base=RLAW021&amp;n=156711&amp;dst=100005" TargetMode="External"/><Relationship Id="rId25" Type="http://schemas.openxmlformats.org/officeDocument/2006/relationships/hyperlink" Target="https://login.consultant.ru/link/?req=doc&amp;base=RLAW021&amp;n=176674&amp;dst=100005" TargetMode="External"/><Relationship Id="rId33" Type="http://schemas.openxmlformats.org/officeDocument/2006/relationships/hyperlink" Target="https://login.consultant.ru/link/?req=doc&amp;base=RLAW021&amp;n=193200&amp;dst=100005" TargetMode="External"/><Relationship Id="rId38" Type="http://schemas.openxmlformats.org/officeDocument/2006/relationships/hyperlink" Target="https://login.consultant.ru/link/?req=doc&amp;base=LAW&amp;n=523235" TargetMode="External"/><Relationship Id="rId46" Type="http://schemas.openxmlformats.org/officeDocument/2006/relationships/hyperlink" Target="https://login.consultant.ru/link/?req=doc&amp;base=RLAW021&amp;n=950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021&amp;n=156020&amp;dst=100005" TargetMode="External"/><Relationship Id="rId20" Type="http://schemas.openxmlformats.org/officeDocument/2006/relationships/hyperlink" Target="https://login.consultant.ru/link/?req=doc&amp;base=RLAW021&amp;n=166623&amp;dst=100005" TargetMode="External"/><Relationship Id="rId29" Type="http://schemas.openxmlformats.org/officeDocument/2006/relationships/hyperlink" Target="https://login.consultant.ru/link/?req=doc&amp;base=RLAW021&amp;n=183743&amp;dst=100005" TargetMode="External"/><Relationship Id="rId41" Type="http://schemas.openxmlformats.org/officeDocument/2006/relationships/hyperlink" Target="https://login.consultant.ru/link/?req=doc&amp;base=RLAW021&amp;n=203761&amp;dst=100988" TargetMode="External"/><Relationship Id="rId54" Type="http://schemas.openxmlformats.org/officeDocument/2006/relationships/hyperlink" Target="https://login.consultant.ru/link/?req=doc&amp;base=LAW&amp;n=521784&amp;dst=10001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21&amp;n=130190&amp;dst=100005" TargetMode="External"/><Relationship Id="rId11" Type="http://schemas.openxmlformats.org/officeDocument/2006/relationships/hyperlink" Target="https://login.consultant.ru/link/?req=doc&amp;base=RLAW021&amp;n=144998&amp;dst=100005" TargetMode="External"/><Relationship Id="rId24" Type="http://schemas.openxmlformats.org/officeDocument/2006/relationships/hyperlink" Target="https://login.consultant.ru/link/?req=doc&amp;base=RLAW021&amp;n=172141&amp;dst=100005" TargetMode="External"/><Relationship Id="rId32" Type="http://schemas.openxmlformats.org/officeDocument/2006/relationships/hyperlink" Target="https://login.consultant.ru/link/?req=doc&amp;base=RLAW021&amp;n=191258&amp;dst=100005" TargetMode="External"/><Relationship Id="rId37" Type="http://schemas.openxmlformats.org/officeDocument/2006/relationships/hyperlink" Target="https://login.consultant.ru/link/?req=doc&amp;base=RLAW021&amp;n=210306&amp;dst=100005" TargetMode="External"/><Relationship Id="rId40" Type="http://schemas.openxmlformats.org/officeDocument/2006/relationships/hyperlink" Target="https://login.consultant.ru/link/?req=doc&amp;base=RLAW021&amp;n=203761&amp;dst=102440" TargetMode="External"/><Relationship Id="rId45" Type="http://schemas.openxmlformats.org/officeDocument/2006/relationships/hyperlink" Target="https://login.consultant.ru/link/?req=doc&amp;base=RLAW021&amp;n=80929" TargetMode="External"/><Relationship Id="rId53" Type="http://schemas.openxmlformats.org/officeDocument/2006/relationships/hyperlink" Target="https://login.consultant.ru/link/?req=doc&amp;base=LAW&amp;n=521784&amp;dst=100019" TargetMode="External"/><Relationship Id="rId5" Type="http://schemas.openxmlformats.org/officeDocument/2006/relationships/hyperlink" Target="https://login.consultant.ru/link/?req=doc&amp;base=RLAW021&amp;n=127620&amp;dst=100005" TargetMode="External"/><Relationship Id="rId15" Type="http://schemas.openxmlformats.org/officeDocument/2006/relationships/hyperlink" Target="https://login.consultant.ru/link/?req=doc&amp;base=RLAW021&amp;n=151575&amp;dst=100005" TargetMode="External"/><Relationship Id="rId23" Type="http://schemas.openxmlformats.org/officeDocument/2006/relationships/hyperlink" Target="https://login.consultant.ru/link/?req=doc&amp;base=RLAW021&amp;n=171035&amp;dst=100005" TargetMode="External"/><Relationship Id="rId28" Type="http://schemas.openxmlformats.org/officeDocument/2006/relationships/hyperlink" Target="https://login.consultant.ru/link/?req=doc&amp;base=RLAW021&amp;n=181514&amp;dst=100005" TargetMode="External"/><Relationship Id="rId36" Type="http://schemas.openxmlformats.org/officeDocument/2006/relationships/hyperlink" Target="https://login.consultant.ru/link/?req=doc&amp;base=RLAW021&amp;n=203544&amp;dst=100005" TargetMode="External"/><Relationship Id="rId49" Type="http://schemas.openxmlformats.org/officeDocument/2006/relationships/hyperlink" Target="https://login.consultant.ru/link/?req=doc&amp;base=RLAW021&amp;n=117676" TargetMode="External"/><Relationship Id="rId10" Type="http://schemas.openxmlformats.org/officeDocument/2006/relationships/hyperlink" Target="https://login.consultant.ru/link/?req=doc&amp;base=RLAW021&amp;n=142116&amp;dst=100005" TargetMode="External"/><Relationship Id="rId19" Type="http://schemas.openxmlformats.org/officeDocument/2006/relationships/hyperlink" Target="https://login.consultant.ru/link/?req=doc&amp;base=RLAW021&amp;n=163125&amp;dst=100005" TargetMode="External"/><Relationship Id="rId31" Type="http://schemas.openxmlformats.org/officeDocument/2006/relationships/hyperlink" Target="https://login.consultant.ru/link/?req=doc&amp;base=RLAW021&amp;n=188702&amp;dst=100005" TargetMode="External"/><Relationship Id="rId44" Type="http://schemas.openxmlformats.org/officeDocument/2006/relationships/hyperlink" Target="https://login.consultant.ru/link/?req=doc&amp;base=RLAW021&amp;n=73256" TargetMode="External"/><Relationship Id="rId52" Type="http://schemas.openxmlformats.org/officeDocument/2006/relationships/hyperlink" Target="https://login.consultant.ru/link/?req=doc&amp;base=RLAW021&amp;n=210306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41601&amp;dst=100005" TargetMode="External"/><Relationship Id="rId14" Type="http://schemas.openxmlformats.org/officeDocument/2006/relationships/hyperlink" Target="https://login.consultant.ru/link/?req=doc&amp;base=RLAW021&amp;n=149300&amp;dst=100005" TargetMode="External"/><Relationship Id="rId22" Type="http://schemas.openxmlformats.org/officeDocument/2006/relationships/hyperlink" Target="https://login.consultant.ru/link/?req=doc&amp;base=RLAW021&amp;n=169065&amp;dst=100005" TargetMode="External"/><Relationship Id="rId27" Type="http://schemas.openxmlformats.org/officeDocument/2006/relationships/hyperlink" Target="https://login.consultant.ru/link/?req=doc&amp;base=RLAW021&amp;n=180905&amp;dst=100005" TargetMode="External"/><Relationship Id="rId30" Type="http://schemas.openxmlformats.org/officeDocument/2006/relationships/hyperlink" Target="https://login.consultant.ru/link/?req=doc&amp;base=RLAW021&amp;n=184755&amp;dst=100005" TargetMode="External"/><Relationship Id="rId35" Type="http://schemas.openxmlformats.org/officeDocument/2006/relationships/hyperlink" Target="https://login.consultant.ru/link/?req=doc&amp;base=RLAW021&amp;n=198520&amp;dst=100005" TargetMode="External"/><Relationship Id="rId43" Type="http://schemas.openxmlformats.org/officeDocument/2006/relationships/hyperlink" Target="https://login.consultant.ru/link/?req=doc&amp;base=RLAW021&amp;n=119758" TargetMode="External"/><Relationship Id="rId48" Type="http://schemas.openxmlformats.org/officeDocument/2006/relationships/hyperlink" Target="https://login.consultant.ru/link/?req=doc&amp;base=RLAW021&amp;n=114660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021&amp;n=138168&amp;dst=100005" TargetMode="External"/><Relationship Id="rId51" Type="http://schemas.openxmlformats.org/officeDocument/2006/relationships/hyperlink" Target="https://login.consultant.ru/link/?req=doc&amp;base=RLAW021&amp;n=210306&amp;dst=10000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3758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omaraeva</cp:lastModifiedBy>
  <cp:revision>2</cp:revision>
  <cp:lastPrinted>2026-01-28T06:35:00Z</cp:lastPrinted>
  <dcterms:created xsi:type="dcterms:W3CDTF">2026-01-28T08:37:00Z</dcterms:created>
  <dcterms:modified xsi:type="dcterms:W3CDTF">2026-01-28T08:37:00Z</dcterms:modified>
</cp:coreProperties>
</file>