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6D" w:rsidRPr="00B52B6D" w:rsidRDefault="00B52B6D" w:rsidP="00B52B6D">
      <w:pPr>
        <w:spacing w:after="0" w:line="240" w:lineRule="auto"/>
        <w:rPr>
          <w:rFonts w:ascii="Times New Roman" w:eastAsia="Times New Roman" w:hAnsi="Times New Roman" w:cs="Times New Roman"/>
          <w:sz w:val="24"/>
          <w:szCs w:val="24"/>
          <w:lang w:eastAsia="ru-RU"/>
        </w:rPr>
      </w:pPr>
      <w:r w:rsidRPr="00B52B6D">
        <w:rPr>
          <w:rFonts w:ascii="Arial" w:eastAsia="Times New Roman" w:hAnsi="Arial" w:cs="Arial"/>
          <w:color w:val="000000"/>
          <w:sz w:val="24"/>
          <w:szCs w:val="24"/>
          <w:lang w:eastAsia="ru-RU"/>
        </w:rPr>
        <w:t>﻿</w:t>
      </w:r>
    </w:p>
    <w:p w:rsidR="00B52B6D" w:rsidRPr="00B52B6D" w:rsidRDefault="00B52B6D" w:rsidP="00B52B6D">
      <w:pPr>
        <w:spacing w:before="240" w:after="6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2"/>
          <w:szCs w:val="32"/>
          <w:lang w:eastAsia="ru-RU"/>
        </w:rPr>
        <w:t>АДМИНИСТРАЦИЯ ЗАСЕЧНОГО СЕЛЬСОВЕТА ПЕНЗЕНСКОГО РАЙОНА</w:t>
      </w:r>
    </w:p>
    <w:p w:rsidR="00B52B6D" w:rsidRPr="00B52B6D" w:rsidRDefault="00B52B6D" w:rsidP="00B52B6D">
      <w:pPr>
        <w:spacing w:before="240" w:after="6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2"/>
          <w:szCs w:val="32"/>
          <w:lang w:eastAsia="ru-RU"/>
        </w:rPr>
        <w:t>ПЕНЗЕНСКОЙ ОБЛАСТИ</w:t>
      </w:r>
    </w:p>
    <w:p w:rsidR="00B52B6D" w:rsidRPr="00B52B6D" w:rsidRDefault="00B52B6D" w:rsidP="00B52B6D">
      <w:pPr>
        <w:spacing w:before="240" w:after="6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2"/>
          <w:szCs w:val="32"/>
          <w:lang w:eastAsia="ru-RU"/>
        </w:rPr>
        <w:t>ПОСТАНОВЛЕНИЕ</w:t>
      </w:r>
    </w:p>
    <w:p w:rsidR="00B52B6D" w:rsidRPr="00B52B6D" w:rsidRDefault="00B52B6D" w:rsidP="00B52B6D">
      <w:pPr>
        <w:spacing w:before="240" w:after="6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2"/>
          <w:szCs w:val="32"/>
          <w:lang w:eastAsia="ru-RU"/>
        </w:rPr>
        <w:t>от 08.06.2020 № 194</w:t>
      </w:r>
    </w:p>
    <w:p w:rsidR="00B52B6D" w:rsidRPr="00B52B6D" w:rsidRDefault="00B52B6D" w:rsidP="00B52B6D">
      <w:pPr>
        <w:spacing w:before="240" w:after="6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2"/>
          <w:szCs w:val="32"/>
          <w:lang w:eastAsia="ru-RU"/>
        </w:rPr>
        <w:t>с. Засечное</w:t>
      </w:r>
    </w:p>
    <w:p w:rsidR="00B52B6D" w:rsidRPr="00B52B6D" w:rsidRDefault="00B52B6D" w:rsidP="00B52B6D">
      <w:pPr>
        <w:spacing w:before="240" w:after="6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B52B6D" w:rsidRPr="00B52B6D" w:rsidRDefault="00B52B6D" w:rsidP="00B52B6D">
      <w:pPr>
        <w:spacing w:before="240" w:after="6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color w:val="000000"/>
          <w:sz w:val="28"/>
          <w:szCs w:val="28"/>
          <w:lang w:eastAsia="ru-RU"/>
        </w:rPr>
        <w:t>(в ред. постановления администрации Засечного сельсовета Пензенского района Пензенской области </w:t>
      </w:r>
      <w:hyperlink r:id="rId4" w:tgtFrame="_blank" w:history="1">
        <w:r w:rsidRPr="00B52B6D">
          <w:rPr>
            <w:rFonts w:ascii="Arial" w:eastAsia="Times New Roman" w:hAnsi="Arial" w:cs="Arial"/>
            <w:color w:val="0000FF"/>
            <w:sz w:val="28"/>
            <w:szCs w:val="28"/>
            <w:lang w:eastAsia="ru-RU"/>
          </w:rPr>
          <w:t>от 17.11.2020 № 306</w:t>
        </w:r>
      </w:hyperlink>
      <w:r w:rsidRPr="00B52B6D">
        <w:rPr>
          <w:rFonts w:ascii="Arial" w:eastAsia="Times New Roman" w:hAnsi="Arial" w:cs="Arial"/>
          <w:color w:val="000000"/>
          <w:sz w:val="28"/>
          <w:szCs w:val="28"/>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Засечного сельсовета Пензенского района Пензенской области </w:t>
      </w:r>
      <w:hyperlink r:id="rId5" w:tgtFrame="_blank" w:history="1">
        <w:r w:rsidRPr="00B52B6D">
          <w:rPr>
            <w:rFonts w:ascii="Arial" w:eastAsia="Times New Roman" w:hAnsi="Arial" w:cs="Arial"/>
            <w:color w:val="0000FF"/>
            <w:sz w:val="24"/>
            <w:szCs w:val="24"/>
            <w:lang w:eastAsia="ru-RU"/>
          </w:rPr>
          <w:t>от 23.01.2019 №14</w:t>
        </w:r>
      </w:hyperlink>
      <w:r w:rsidRPr="00B52B6D">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 Реестром муниципальных услуг Засечного сельсовета Пензенского района Пензенской области </w:t>
      </w:r>
      <w:hyperlink r:id="rId6" w:tgtFrame="_blank" w:history="1">
        <w:r w:rsidRPr="00B52B6D">
          <w:rPr>
            <w:rFonts w:ascii="Arial" w:eastAsia="Times New Roman" w:hAnsi="Arial" w:cs="Arial"/>
            <w:color w:val="0000FF"/>
            <w:sz w:val="24"/>
            <w:szCs w:val="24"/>
            <w:lang w:eastAsia="ru-RU"/>
          </w:rPr>
          <w:t>от 20.05.2020 №137</w:t>
        </w:r>
      </w:hyperlink>
      <w:r w:rsidRPr="00B52B6D">
        <w:rPr>
          <w:rFonts w:ascii="Arial" w:eastAsia="Times New Roman" w:hAnsi="Arial" w:cs="Arial"/>
          <w:color w:val="000000"/>
          <w:sz w:val="24"/>
          <w:szCs w:val="24"/>
          <w:lang w:eastAsia="ru-RU"/>
        </w:rPr>
        <w:t>, статьей 23 </w:t>
      </w:r>
      <w:hyperlink r:id="rId7" w:tgtFrame="_blank" w:history="1">
        <w:r w:rsidRPr="00B52B6D">
          <w:rPr>
            <w:rFonts w:ascii="Arial" w:eastAsia="Times New Roman" w:hAnsi="Arial" w:cs="Arial"/>
            <w:color w:val="0000FF"/>
            <w:sz w:val="24"/>
            <w:szCs w:val="24"/>
            <w:lang w:eastAsia="ru-RU"/>
          </w:rPr>
          <w:t>Устава администрации Засечного сельсовета Пензенского района Пензенской области</w:t>
        </w:r>
      </w:hyperlink>
      <w:r w:rsidRPr="00B52B6D">
        <w:rPr>
          <w:rFonts w:ascii="Arial" w:eastAsia="Times New Roman" w:hAnsi="Arial" w:cs="Arial"/>
          <w:color w:val="000000"/>
          <w:sz w:val="24"/>
          <w:szCs w:val="24"/>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Администрация Засечного сельсовета постановляет: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 Признать утратившими силу постановления администрации Засечного сельсовета: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w:t>
      </w:r>
      <w:hyperlink r:id="rId8" w:tgtFrame="_blank" w:history="1">
        <w:r w:rsidRPr="00B52B6D">
          <w:rPr>
            <w:rFonts w:ascii="Arial" w:eastAsia="Times New Roman" w:hAnsi="Arial" w:cs="Arial"/>
            <w:color w:val="0000FF"/>
            <w:sz w:val="24"/>
            <w:szCs w:val="24"/>
            <w:lang w:eastAsia="ru-RU"/>
          </w:rPr>
          <w:t>от 12.10.2018 №211</w:t>
        </w:r>
      </w:hyperlink>
      <w:r w:rsidRPr="00B52B6D">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 от 20.11.2019 №318 «О внесении изменений в Административный регламент предоставления муниципальной услуги «Выдача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 Опубликовать настоящее постановление в информационном бюллетене Засечного сельсовета «Поселенческие ведомости», и на официальном сайте администрации Засечного сельсовета Пензенского района Пензенской области в информационно-телекоммуникационной сети «Интернет».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4. Настоящее постановление вступает в силу на следующий день после дня его официального опубликования, за исключением пункта 2.29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Пункт 2.29 Административного регламента вступает в силу, а пункт 2.28 Административного регламента утрачивает силу с 01.07.2020.</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Засечного сельсовета Пензенского района Пензенской области В.Н. Мосягина.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Глава администрации</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Засечного сельсовета</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В.Н. Мосягин</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УТВЕРЖДЕН</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постановлением администрации</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Засечного сельсовета</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Пензенского района Пензенской области</w:t>
      </w:r>
    </w:p>
    <w:p w:rsidR="00B52B6D" w:rsidRPr="00B52B6D" w:rsidRDefault="00B52B6D" w:rsidP="00B52B6D">
      <w:pPr>
        <w:spacing w:after="0" w:line="240" w:lineRule="auto"/>
        <w:ind w:firstLine="567"/>
        <w:jc w:val="right"/>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от 08.06.2020г. №194</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0"/>
          <w:szCs w:val="30"/>
          <w:lang w:eastAsia="ru-RU"/>
        </w:rPr>
        <w:t>I. Общие положения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Предмет регулирования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Засечного сельсовета Пензенского района Пензенской области (далее - Администрация) при предоставлении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Круг заявителей</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bookmarkStart w:id="0" w:name="P45"/>
      <w:bookmarkEnd w:id="0"/>
      <w:r w:rsidRPr="00B52B6D">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1.3.1. Лично;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w:t>
      </w:r>
      <w:r w:rsidRPr="00B52B6D">
        <w:rPr>
          <w:rFonts w:ascii="Arial" w:eastAsia="Times New Roman" w:hAnsi="Arial" w:cs="Arial"/>
          <w:color w:val="000000"/>
          <w:sz w:val="24"/>
          <w:szCs w:val="24"/>
          <w:lang w:eastAsia="ru-RU"/>
        </w:rPr>
        <w:br/>
        <w:t xml:space="preserve">http://zasechnoe.pnz.pnzreg.ru (далее - официальный сайт Администрации), в федеральной государственной информационной системе «Единый портал </w:t>
      </w:r>
      <w:r w:rsidRPr="00B52B6D">
        <w:rPr>
          <w:rFonts w:ascii="Arial" w:eastAsia="Times New Roman" w:hAnsi="Arial" w:cs="Arial"/>
          <w:color w:val="000000"/>
          <w:sz w:val="24"/>
          <w:szCs w:val="24"/>
          <w:lang w:eastAsia="ru-RU"/>
        </w:rPr>
        <w:lastRenderedPageBreak/>
        <w:t>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а) при личном обращении заявителя;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б) по письменным обращениям (в том числе по электронной почте).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(изменения в ред. постановления администрации Засечного сельсовета Пензенского района Пензенской области </w:t>
      </w:r>
      <w:hyperlink r:id="rId9" w:tgtFrame="_blank" w:history="1">
        <w:r w:rsidRPr="00B52B6D">
          <w:rPr>
            <w:rFonts w:ascii="Arial" w:eastAsia="Times New Roman" w:hAnsi="Arial" w:cs="Arial"/>
            <w:color w:val="0000FF"/>
            <w:sz w:val="24"/>
            <w:szCs w:val="24"/>
            <w:lang w:eastAsia="ru-RU"/>
          </w:rPr>
          <w:t>от 17.11.2020 № 306</w:t>
        </w:r>
      </w:hyperlink>
      <w:r w:rsidRPr="00B52B6D">
        <w:rPr>
          <w:rFonts w:ascii="Arial" w:eastAsia="Times New Roman" w:hAnsi="Arial" w:cs="Arial"/>
          <w:color w:val="000000"/>
          <w:sz w:val="24"/>
          <w:szCs w:val="24"/>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 по телефону.</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(изменения в подпункте г ред. постановления администрации Засечного сельсовета Пензенского района Пензенской области </w:t>
      </w:r>
      <w:hyperlink r:id="rId10" w:tgtFrame="_blank" w:history="1">
        <w:r w:rsidRPr="00B52B6D">
          <w:rPr>
            <w:rFonts w:ascii="Arial" w:eastAsia="Times New Roman" w:hAnsi="Arial" w:cs="Arial"/>
            <w:color w:val="0000FF"/>
            <w:sz w:val="24"/>
            <w:szCs w:val="24"/>
            <w:lang w:eastAsia="ru-RU"/>
          </w:rPr>
          <w:t>от 17.11.2020 № 306</w:t>
        </w:r>
      </w:hyperlink>
      <w:r w:rsidRPr="00B52B6D">
        <w:rPr>
          <w:rFonts w:ascii="Arial" w:eastAsia="Times New Roman" w:hAnsi="Arial" w:cs="Arial"/>
          <w:color w:val="000000"/>
          <w:sz w:val="24"/>
          <w:szCs w:val="24"/>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 круг заявителей, которым предоставляется муниципальная услуга;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 срок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Засечного сельсовета Пензенского района Пензенской области;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w:t>
      </w:r>
      <w:r w:rsidRPr="00B52B6D">
        <w:rPr>
          <w:rFonts w:ascii="Arial" w:eastAsia="Times New Roman" w:hAnsi="Arial" w:cs="Arial"/>
          <w:color w:val="000000"/>
          <w:sz w:val="24"/>
          <w:szCs w:val="24"/>
          <w:lang w:eastAsia="ru-RU"/>
        </w:rPr>
        <w:b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К справочной информации относится следующая информация: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 место нахождения и график работы Администрации и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Требования к информационным стендам МФЦ установлены пунктом 2.20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0"/>
          <w:szCs w:val="30"/>
          <w:lang w:eastAsia="ru-RU"/>
        </w:rPr>
        <w:t>II. Стандарт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Наименование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 Наименование муниципальной услуги - Выдача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Краткое наименование муниципальной услуги не предусмотрено.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Результат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2.3. Результатом предоставления муниципальной услуги является: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 уведомление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Срок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Правовые основания для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w:t>
      </w:r>
      <w:r w:rsidRPr="00B52B6D">
        <w:rPr>
          <w:rFonts w:ascii="Arial" w:eastAsia="Times New Roman" w:hAnsi="Arial" w:cs="Arial"/>
          <w:color w:val="000000"/>
          <w:sz w:val="24"/>
          <w:szCs w:val="24"/>
          <w:lang w:eastAsia="ru-RU"/>
        </w:rPr>
        <w:lastRenderedPageBreak/>
        <w:t>муниципальной услуги, на информационных стендах Администрации, на официальном сайте Администрации, на Едином портале и Региональном портале.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bookmarkStart w:id="1" w:name="P148"/>
      <w:bookmarkEnd w:id="1"/>
      <w:r w:rsidRPr="00B52B6D">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Засечного сельсовета Пензенского района Пензенской области, утвержденным решением Засечного сельсовета Пензенского района Пензенской области (далее - заявление);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2.6.2. документ, удостоверяющий личность заявителя;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2.6.4. согласованная заявителем проектная документация;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2.6.5. график осуществления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а) лично на бумажном носителе по адресу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б) на бумажном носителе посредством почтовой связи по адресу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xml:space="preserve">в) лично на бумажном носителе через МФЦ, в соответствии с соглашением о взаимодействии, заключенным между МФЦ и Администрацией, предоставляющей </w:t>
      </w:r>
      <w:r w:rsidRPr="00B52B6D">
        <w:rPr>
          <w:rFonts w:ascii="Arial" w:eastAsia="Times New Roman" w:hAnsi="Arial" w:cs="Arial"/>
          <w:color w:val="000000"/>
          <w:sz w:val="24"/>
          <w:szCs w:val="24"/>
          <w:lang w:eastAsia="ru-RU"/>
        </w:rPr>
        <w:lastRenderedPageBreak/>
        <w:t>муниципальную услугу, с момента вступления в силу соглашения о взаимодействии.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2.14. Муниципальная услуга предоставляется бесплатно.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(изменения в ред. постановления администрации Засечного сельсовета Пензенского района Пензенской области </w:t>
      </w:r>
      <w:hyperlink r:id="rId11" w:tgtFrame="_blank" w:history="1">
        <w:r w:rsidRPr="00B52B6D">
          <w:rPr>
            <w:rFonts w:ascii="Arial" w:eastAsia="Times New Roman" w:hAnsi="Arial" w:cs="Arial"/>
            <w:color w:val="0000FF"/>
            <w:sz w:val="24"/>
            <w:szCs w:val="24"/>
            <w:lang w:eastAsia="ru-RU"/>
          </w:rPr>
          <w:t>от 17.11.2020 № 306</w:t>
        </w:r>
      </w:hyperlink>
      <w:r w:rsidRPr="00B52B6D">
        <w:rPr>
          <w:rFonts w:ascii="Arial" w:eastAsia="Times New Roman" w:hAnsi="Arial" w:cs="Arial"/>
          <w:color w:val="000000"/>
          <w:sz w:val="24"/>
          <w:szCs w:val="24"/>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стульями и столами для возможности оформления документов.</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номера кабинета;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(пункт 2.25 в ред. постановления администрации Засечного сельсовета Пензенского района Пензенской области </w:t>
      </w:r>
      <w:hyperlink r:id="rId12" w:tgtFrame="_blank" w:history="1">
        <w:r w:rsidRPr="00B52B6D">
          <w:rPr>
            <w:rFonts w:ascii="Arial" w:eastAsia="Times New Roman" w:hAnsi="Arial" w:cs="Arial"/>
            <w:color w:val="0000FF"/>
            <w:sz w:val="24"/>
            <w:szCs w:val="24"/>
            <w:lang w:eastAsia="ru-RU"/>
          </w:rPr>
          <w:t>от 17.11.2020 № 306</w:t>
        </w:r>
      </w:hyperlink>
      <w:r w:rsidRPr="00B52B6D">
        <w:rPr>
          <w:rFonts w:ascii="Arial" w:eastAsia="Times New Roman" w:hAnsi="Arial" w:cs="Arial"/>
          <w:color w:val="000000"/>
          <w:sz w:val="24"/>
          <w:szCs w:val="24"/>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2.26.1. предоставление возможности получения муниципальной услуги в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2.26.2. транспортная или пешая доступность к местам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2.27.1. соблюдение сроков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2.28.1. при подаче документов для получения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3.1. Предоставление муниципальной услуги включает в себя следующие административные процедуры:</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3.12. Ответственный исполнитель:</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3.17. Критерием принятия решения: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(изменения в ред. постановления администрации Засечного сельсовета Пензенского района Пензенской области </w:t>
      </w:r>
      <w:hyperlink r:id="rId13" w:tgtFrame="_blank" w:history="1">
        <w:r w:rsidRPr="00B52B6D">
          <w:rPr>
            <w:rFonts w:ascii="Arial" w:eastAsia="Times New Roman" w:hAnsi="Arial" w:cs="Arial"/>
            <w:color w:val="0000FF"/>
            <w:sz w:val="24"/>
            <w:szCs w:val="24"/>
            <w:lang w:eastAsia="ru-RU"/>
          </w:rPr>
          <w:t>от 17.11.2020 № 306</w:t>
        </w:r>
      </w:hyperlink>
      <w:r w:rsidRPr="00B52B6D">
        <w:rPr>
          <w:rFonts w:ascii="Arial" w:eastAsia="Times New Roman" w:hAnsi="Arial" w:cs="Arial"/>
          <w:color w:val="000000"/>
          <w:sz w:val="24"/>
          <w:szCs w:val="24"/>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3.26. Способ фиксации - отметка о получении результата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(изменения в ред. постановления администрации Засечного сельсовета Пензенского района Пензенской области </w:t>
      </w:r>
      <w:hyperlink r:id="rId14" w:tgtFrame="_blank" w:history="1">
        <w:r w:rsidRPr="00B52B6D">
          <w:rPr>
            <w:rFonts w:ascii="Arial" w:eastAsia="Times New Roman" w:hAnsi="Arial" w:cs="Arial"/>
            <w:color w:val="0000FF"/>
            <w:sz w:val="24"/>
            <w:szCs w:val="24"/>
            <w:lang w:eastAsia="ru-RU"/>
          </w:rPr>
          <w:t>от 17.11.2020 № 306</w:t>
        </w:r>
      </w:hyperlink>
      <w:r w:rsidRPr="00B52B6D">
        <w:rPr>
          <w:rFonts w:ascii="Arial" w:eastAsia="Times New Roman" w:hAnsi="Arial" w:cs="Arial"/>
          <w:color w:val="000000"/>
          <w:sz w:val="24"/>
          <w:szCs w:val="24"/>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Особенности предоставления муниципальной услуги в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3.29. Срок выполнения данного административного действия не более 30 минут.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xml:space="preserve">При наличии в заявлении указания о выдаче результата предоставления муниципальной услуги, указанного в подпункте 2 пункта 2.3 Административного </w:t>
      </w:r>
      <w:r w:rsidRPr="00B52B6D">
        <w:rPr>
          <w:rFonts w:ascii="Arial" w:eastAsia="Times New Roman" w:hAnsi="Arial" w:cs="Arial"/>
          <w:color w:val="000000"/>
          <w:sz w:val="24"/>
          <w:szCs w:val="24"/>
          <w:lang w:eastAsia="ru-RU"/>
        </w:rPr>
        <w:lastRenderedPageBreak/>
        <w:t>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3.36. При обращении об исправлении технической ошибки заявитель представляет: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заявление об исправлении технической ошибки;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xml:space="preserve">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w:t>
      </w:r>
      <w:r w:rsidRPr="00B52B6D">
        <w:rPr>
          <w:rFonts w:ascii="Arial" w:eastAsia="Times New Roman" w:hAnsi="Arial" w:cs="Arial"/>
          <w:color w:val="000000"/>
          <w:sz w:val="24"/>
          <w:szCs w:val="24"/>
          <w:lang w:eastAsia="ru-RU"/>
        </w:rPr>
        <w:lastRenderedPageBreak/>
        <w:t>ошибки в выданном в результате предоставления муниципальной услуги документе на подпись главе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двух рабочих дней с даты регистрации заявления об исправлении технической ошибки в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(изменения в ред. постановления администрации Засечного сельсовета Пензенского района Пензенской области </w:t>
      </w:r>
      <w:hyperlink r:id="rId15" w:tgtFrame="_blank" w:history="1">
        <w:r w:rsidRPr="00B52B6D">
          <w:rPr>
            <w:rFonts w:ascii="Arial" w:eastAsia="Times New Roman" w:hAnsi="Arial" w:cs="Arial"/>
            <w:color w:val="0000FF"/>
            <w:sz w:val="24"/>
            <w:szCs w:val="24"/>
            <w:lang w:eastAsia="ru-RU"/>
          </w:rPr>
          <w:t>от 17.11.2020 № 306</w:t>
        </w:r>
      </w:hyperlink>
      <w:r w:rsidRPr="00B52B6D">
        <w:rPr>
          <w:rFonts w:ascii="Arial" w:eastAsia="Times New Roman" w:hAnsi="Arial" w:cs="Arial"/>
          <w:color w:val="000000"/>
          <w:sz w:val="24"/>
          <w:szCs w:val="24"/>
          <w:lang w:eastAsia="ru-RU"/>
        </w:rPr>
        <w:t>)</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 … (указывается должность лица, ответственного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sidRPr="00B52B6D">
        <w:rPr>
          <w:rFonts w:ascii="Arial" w:eastAsia="Times New Roman" w:hAnsi="Arial" w:cs="Arial"/>
          <w:color w:val="000000"/>
          <w:sz w:val="24"/>
          <w:szCs w:val="24"/>
          <w:lang w:eastAsia="ru-RU"/>
        </w:rPr>
        <w:lastRenderedPageBreak/>
        <w:t>Российской Федерации, регулирующих вопросы, связанные с предоставлением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center"/>
        <w:rPr>
          <w:rFonts w:ascii="Arial" w:eastAsia="Times New Roman" w:hAnsi="Arial" w:cs="Arial"/>
          <w:color w:val="000000"/>
          <w:sz w:val="24"/>
          <w:szCs w:val="24"/>
          <w:lang w:eastAsia="ru-RU"/>
        </w:rPr>
      </w:pPr>
      <w:r w:rsidRPr="00B52B6D">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5.1.2. в случае, указанном в части 3.2 статьи 11.2 ФЗ № 210-ФЗ, в антимонопольный орган, в порядке, установленном следующими нормативными правовыми актами: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lastRenderedPageBreak/>
        <w:t>- Федеральным законом от 26.07.2006 № 135-ФЗ «О защите конкуренции» (с последующими изменениями);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r w:rsidRPr="00B52B6D">
        <w:rPr>
          <w:rFonts w:ascii="Arial" w:eastAsia="Times New Roman" w:hAnsi="Arial" w:cs="Arial"/>
          <w:color w:val="000000"/>
          <w:sz w:val="24"/>
          <w:szCs w:val="24"/>
          <w:lang w:eastAsia="ru-RU"/>
        </w:rPr>
        <w:lastRenderedPageBreak/>
        <w:t>МФЦ в информационно-телекоммуникационной сети «Интернет», Едином портале, Региональном портале, а также в устной и (или) письменной форме.</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ФЗ № 210-ФЗ;</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Федеральный закон от 26.07.2006 №135-ФЗ «О защите конкуренции»;</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 постановление Администрации </w:t>
      </w:r>
      <w:hyperlink r:id="rId16" w:tgtFrame="_blank" w:history="1">
        <w:r w:rsidRPr="00B52B6D">
          <w:rPr>
            <w:rFonts w:ascii="Arial" w:eastAsia="Times New Roman" w:hAnsi="Arial" w:cs="Arial"/>
            <w:color w:val="0000FF"/>
            <w:sz w:val="24"/>
            <w:szCs w:val="24"/>
            <w:lang w:eastAsia="ru-RU"/>
          </w:rPr>
          <w:t>от 03.12.2018 № 252</w:t>
        </w:r>
      </w:hyperlink>
      <w:r w:rsidRPr="00B52B6D">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Засечного сельсовета Пензенского района Пензенской области должностных лиц, муниципальных служащих администрации Засечного сельсовета Пензенского района Пензенской области при предоставлении муниципальных услуг».</w:t>
      </w:r>
    </w:p>
    <w:p w:rsidR="00B52B6D" w:rsidRPr="00B52B6D" w:rsidRDefault="00B52B6D" w:rsidP="00B52B6D">
      <w:pPr>
        <w:spacing w:after="0" w:line="240" w:lineRule="auto"/>
        <w:ind w:firstLine="567"/>
        <w:jc w:val="both"/>
        <w:rPr>
          <w:rFonts w:ascii="Arial" w:eastAsia="Times New Roman" w:hAnsi="Arial" w:cs="Arial"/>
          <w:color w:val="000000"/>
          <w:sz w:val="24"/>
          <w:szCs w:val="24"/>
          <w:lang w:eastAsia="ru-RU"/>
        </w:rPr>
      </w:pPr>
      <w:r w:rsidRPr="00B52B6D">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w:t>
      </w:r>
    </w:p>
    <w:p w:rsidR="004135E8" w:rsidRDefault="004135E8">
      <w:bookmarkStart w:id="2" w:name="_GoBack"/>
      <w:bookmarkEnd w:id="2"/>
    </w:p>
    <w:sectPr w:rsidR="00413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6D"/>
    <w:rsid w:val="004135E8"/>
    <w:rsid w:val="00B52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D5F8D-B40B-4342-82A0-62AEBA6F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2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5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0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273BFB3-6163-4B35-B32A-FB397046B41C" TargetMode="External"/><Relationship Id="rId13" Type="http://schemas.openxmlformats.org/officeDocument/2006/relationships/hyperlink" Target="https://pravo-search.minjust.ru/bigs/showDocument.html?id=02D2AC3A-DE6D-44D5-83D7-0A03A53C5C3B"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3499E58-4390-410C-BB1E-502DD95E3AB3" TargetMode="External"/><Relationship Id="rId12" Type="http://schemas.openxmlformats.org/officeDocument/2006/relationships/hyperlink" Target="https://pravo-search.minjust.ru/bigs/showDocument.html?id=02D2AC3A-DE6D-44D5-83D7-0A03A53C5C3B"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5D393C54-E559-4D42-B101-E882E784CB83" TargetMode="External"/><Relationship Id="rId1" Type="http://schemas.openxmlformats.org/officeDocument/2006/relationships/styles" Target="styles.xml"/><Relationship Id="rId6" Type="http://schemas.openxmlformats.org/officeDocument/2006/relationships/hyperlink" Target="https://pravo-search.minjust.ru/bigs/showDocument.html?id=37E7D086-EBE3-4A7B-B053-00A0DB90E003" TargetMode="External"/><Relationship Id="rId11" Type="http://schemas.openxmlformats.org/officeDocument/2006/relationships/hyperlink" Target="https://pravo-search.minjust.ru/bigs/showDocument.html?id=02D2AC3A-DE6D-44D5-83D7-0A03A53C5C3B" TargetMode="External"/><Relationship Id="rId5" Type="http://schemas.openxmlformats.org/officeDocument/2006/relationships/hyperlink" Target="https://pravo-search.minjust.ru/bigs/showDocument.html?id=75991112-FD0B-4A94-A3E3-DB3993902451" TargetMode="External"/><Relationship Id="rId15" Type="http://schemas.openxmlformats.org/officeDocument/2006/relationships/hyperlink" Target="https://pravo-search.minjust.ru/bigs/showDocument.html?id=02D2AC3A-DE6D-44D5-83D7-0A03A53C5C3B" TargetMode="External"/><Relationship Id="rId10" Type="http://schemas.openxmlformats.org/officeDocument/2006/relationships/hyperlink" Target="https://pravo-search.minjust.ru/bigs/showDocument.html?id=02D2AC3A-DE6D-44D5-83D7-0A03A53C5C3B" TargetMode="External"/><Relationship Id="rId4" Type="http://schemas.openxmlformats.org/officeDocument/2006/relationships/hyperlink" Target="https://pravo-search.minjust.ru/bigs/showDocument.html?id=02D2AC3A-DE6D-44D5-83D7-0A03A53C5C3B" TargetMode="External"/><Relationship Id="rId9" Type="http://schemas.openxmlformats.org/officeDocument/2006/relationships/hyperlink" Target="https://pravo-search.minjust.ru/bigs/showDocument.html?id=02D2AC3A-DE6D-44D5-83D7-0A03A53C5C3B" TargetMode="External"/><Relationship Id="rId14" Type="http://schemas.openxmlformats.org/officeDocument/2006/relationships/hyperlink" Target="https://pravo-search.minjust.ru/bigs/showDocument.html?id=02D2AC3A-DE6D-44D5-83D7-0A03A53C5C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8302</Words>
  <Characters>47325</Characters>
  <Application>Microsoft Office Word</Application>
  <DocSecurity>0</DocSecurity>
  <Lines>394</Lines>
  <Paragraphs>111</Paragraphs>
  <ScaleCrop>false</ScaleCrop>
  <Company>diakov.net</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2024-04-26T06:44:00Z</dcterms:created>
  <dcterms:modified xsi:type="dcterms:W3CDTF">2024-04-26T06:44:00Z</dcterms:modified>
</cp:coreProperties>
</file>