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EE" w:rsidRPr="008A16A9" w:rsidRDefault="00E975FB" w:rsidP="00E975FB">
      <w:pPr>
        <w:jc w:val="center"/>
        <w:rPr>
          <w:b/>
          <w:sz w:val="32"/>
          <w:szCs w:val="32"/>
        </w:rPr>
      </w:pPr>
      <w:r w:rsidRPr="00E975FB">
        <w:rPr>
          <w:noProof/>
          <w:sz w:val="36"/>
          <w:szCs w:val="36"/>
          <w:lang w:eastAsia="ru-RU" w:bidi="ar-SA"/>
        </w:rPr>
        <w:drawing>
          <wp:inline distT="0" distB="0" distL="0" distR="0">
            <wp:extent cx="600075" cy="800100"/>
            <wp:effectExtent l="19050" t="0" r="9525" b="0"/>
            <wp:docPr id="1" name="Рисунок 4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6A9" w:rsidRDefault="008A16A9" w:rsidP="00463640">
      <w:pPr>
        <w:jc w:val="center"/>
        <w:rPr>
          <w:b/>
          <w:sz w:val="36"/>
          <w:szCs w:val="36"/>
        </w:rPr>
      </w:pPr>
    </w:p>
    <w:p w:rsidR="00FF7DEE" w:rsidRPr="00EE4A30" w:rsidRDefault="00FF7DEE" w:rsidP="00E975FB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 xml:space="preserve">АДМИНИСТРАЦИЯ </w:t>
      </w:r>
      <w:r w:rsidR="00E359E5">
        <w:rPr>
          <w:b/>
          <w:sz w:val="36"/>
          <w:szCs w:val="36"/>
        </w:rPr>
        <w:t>СОКОЛЬСКОГО</w:t>
      </w:r>
      <w:r w:rsidRPr="00EE4A30">
        <w:rPr>
          <w:b/>
          <w:sz w:val="36"/>
          <w:szCs w:val="36"/>
        </w:rPr>
        <w:t xml:space="preserve"> СЕЛЬСОВЕТА</w:t>
      </w:r>
    </w:p>
    <w:p w:rsidR="00FF7DEE" w:rsidRPr="00EE4A30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>СЕРДОБСКОГО РАЙОНА ПЕНЗЕНСКОЙ ОБЛАСТИ</w:t>
      </w:r>
    </w:p>
    <w:p w:rsidR="00E975FB" w:rsidRDefault="00E975FB" w:rsidP="00463640">
      <w:pPr>
        <w:spacing w:before="100" w:beforeAutospacing="1" w:after="100" w:afterAutospacing="1"/>
        <w:jc w:val="center"/>
        <w:rPr>
          <w:b/>
          <w:sz w:val="32"/>
          <w:szCs w:val="32"/>
        </w:rPr>
      </w:pPr>
    </w:p>
    <w:p w:rsidR="00FF7DEE" w:rsidRPr="00E359E5" w:rsidRDefault="00FF7DEE" w:rsidP="00463640">
      <w:pPr>
        <w:spacing w:before="100" w:beforeAutospacing="1" w:after="100" w:afterAutospacing="1"/>
        <w:jc w:val="center"/>
        <w:rPr>
          <w:b/>
          <w:sz w:val="32"/>
          <w:szCs w:val="32"/>
        </w:rPr>
      </w:pPr>
      <w:proofErr w:type="gramStart"/>
      <w:r w:rsidRPr="00E359E5">
        <w:rPr>
          <w:b/>
          <w:sz w:val="32"/>
          <w:szCs w:val="32"/>
        </w:rPr>
        <w:t>П</w:t>
      </w:r>
      <w:proofErr w:type="gramEnd"/>
      <w:r w:rsidRPr="00E359E5">
        <w:rPr>
          <w:b/>
          <w:sz w:val="32"/>
          <w:szCs w:val="32"/>
        </w:rPr>
        <w:t xml:space="preserve"> О С Т А Н О В Л Е Н И Е</w:t>
      </w:r>
    </w:p>
    <w:p w:rsidR="00FF7DEE" w:rsidRPr="00EE4A30" w:rsidRDefault="00FF7DEE" w:rsidP="008A16A9">
      <w:pPr>
        <w:spacing w:before="100" w:beforeAutospacing="1" w:after="100" w:afterAutospacing="1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56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975FB" w:rsidTr="00E975FB">
        <w:tc>
          <w:tcPr>
            <w:tcW w:w="284" w:type="dxa"/>
            <w:vAlign w:val="bottom"/>
          </w:tcPr>
          <w:p w:rsidR="00E975FB" w:rsidRDefault="00E975FB" w:rsidP="00E975FB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75FB" w:rsidRDefault="00E975FB" w:rsidP="00552CA9">
            <w:pPr>
              <w:jc w:val="center"/>
            </w:pPr>
            <w:r>
              <w:t>1</w:t>
            </w:r>
            <w:r w:rsidR="00552CA9">
              <w:t>9.10</w:t>
            </w:r>
            <w:r>
              <w:t>.2023</w:t>
            </w:r>
          </w:p>
        </w:tc>
        <w:tc>
          <w:tcPr>
            <w:tcW w:w="397" w:type="dxa"/>
          </w:tcPr>
          <w:p w:rsidR="00E975FB" w:rsidRDefault="00E975FB" w:rsidP="00E975FB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75FB" w:rsidRDefault="00552CA9" w:rsidP="00552CA9">
            <w:r>
              <w:t xml:space="preserve">      95</w:t>
            </w:r>
          </w:p>
        </w:tc>
      </w:tr>
      <w:tr w:rsidR="00E975FB" w:rsidTr="00E975FB">
        <w:tc>
          <w:tcPr>
            <w:tcW w:w="4650" w:type="dxa"/>
            <w:gridSpan w:val="4"/>
          </w:tcPr>
          <w:p w:rsidR="00E975FB" w:rsidRDefault="00E975FB" w:rsidP="00E975FB">
            <w:pPr>
              <w:jc w:val="center"/>
              <w:rPr>
                <w:sz w:val="10"/>
              </w:rPr>
            </w:pPr>
            <w:r>
              <w:t xml:space="preserve"> с. Соколка</w:t>
            </w:r>
          </w:p>
        </w:tc>
      </w:tr>
    </w:tbl>
    <w:p w:rsidR="00FF7DEE" w:rsidRDefault="00FF7DEE" w:rsidP="00F24A7F">
      <w:pPr>
        <w:pStyle w:val="ConsPlusNormal"/>
        <w:jc w:val="center"/>
        <w:rPr>
          <w:b/>
          <w:bCs/>
        </w:rPr>
      </w:pPr>
    </w:p>
    <w:p w:rsidR="00FF7DEE" w:rsidRDefault="00FF7DEE" w:rsidP="00AD4176">
      <w:pPr>
        <w:pStyle w:val="ConsPlusNormal"/>
        <w:rPr>
          <w:b/>
          <w:bCs/>
        </w:rPr>
      </w:pPr>
    </w:p>
    <w:p w:rsidR="008A16A9" w:rsidRDefault="008A16A9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6A9" w:rsidRDefault="008A16A9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0C76" w:rsidRDefault="00A528D6" w:rsidP="00A50C76">
      <w:pPr>
        <w:jc w:val="center"/>
        <w:rPr>
          <w:b/>
        </w:rPr>
      </w:pPr>
      <w:r w:rsidRPr="00A50C76">
        <w:rPr>
          <w:b/>
        </w:rPr>
        <w:t>Об утверждении административного регламента предоставления муниципальной услуги «</w:t>
      </w:r>
      <w:r w:rsidR="00A50C76" w:rsidRPr="00A50C76">
        <w:rPr>
          <w:b/>
        </w:rPr>
        <w:t>Предварительное согласование предоставления земельного участка, находящегося в муниципальной собственности</w:t>
      </w:r>
      <w:r w:rsidRPr="00A50C76">
        <w:rPr>
          <w:b/>
        </w:rPr>
        <w:t>»</w:t>
      </w:r>
    </w:p>
    <w:p w:rsidR="00FF7DEE" w:rsidRPr="004D0CFC" w:rsidRDefault="00FF7DEE" w:rsidP="004D0CFC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Фед</w:t>
      </w:r>
      <w:r w:rsidR="00A528D6">
        <w:rPr>
          <w:rFonts w:ascii="Times New Roman" w:hAnsi="Times New Roman" w:cs="Times New Roman"/>
          <w:sz w:val="24"/>
          <w:szCs w:val="24"/>
        </w:rPr>
        <w:t>еральным законом от 27.07.2010 №</w:t>
      </w:r>
      <w:r w:rsidRPr="004D0CFC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E359E5">
        <w:rPr>
          <w:rFonts w:ascii="Times New Roman" w:hAnsi="Times New Roman" w:cs="Times New Roman"/>
          <w:sz w:val="24"/>
          <w:szCs w:val="24"/>
        </w:rPr>
        <w:t>Сокольского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D0CF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4D0CF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847F6B" w:rsidRPr="00847F6B">
        <w:rPr>
          <w:rFonts w:ascii="Times New Roman" w:hAnsi="Times New Roman" w:cs="Times New Roman"/>
          <w:sz w:val="24"/>
          <w:szCs w:val="24"/>
        </w:rPr>
        <w:t xml:space="preserve"> от 12.07.2023 № 38 «Об утверждении Реестра муниципальных услуг Сокольского сельсовета </w:t>
      </w:r>
      <w:proofErr w:type="spellStart"/>
      <w:r w:rsidR="00847F6B" w:rsidRPr="00847F6B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847F6B" w:rsidRPr="00847F6B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proofErr w:type="gramStart"/>
      <w:r w:rsidR="00847F6B" w:rsidRPr="00847F6B">
        <w:rPr>
          <w:rFonts w:ascii="Times New Roman" w:hAnsi="Times New Roman" w:cs="Times New Roman"/>
          <w:sz w:val="24"/>
          <w:szCs w:val="24"/>
        </w:rPr>
        <w:t xml:space="preserve"> </w:t>
      </w:r>
      <w:r w:rsidR="00847F6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D0CFC">
        <w:rPr>
          <w:rFonts w:ascii="Times New Roman" w:hAnsi="Times New Roman" w:cs="Times New Roman"/>
          <w:sz w:val="24"/>
          <w:szCs w:val="24"/>
        </w:rPr>
        <w:t xml:space="preserve"> </w:t>
      </w:r>
      <w:r w:rsidR="00072963" w:rsidRPr="00847F6B">
        <w:rPr>
          <w:rFonts w:ascii="Times New Roman" w:hAnsi="Times New Roman" w:cs="Times New Roman"/>
          <w:sz w:val="24"/>
          <w:szCs w:val="24"/>
        </w:rPr>
        <w:t xml:space="preserve">от </w:t>
      </w:r>
      <w:r w:rsidR="00847F6B" w:rsidRPr="00847F6B">
        <w:rPr>
          <w:rFonts w:ascii="Times New Roman" w:hAnsi="Times New Roman" w:cs="Times New Roman"/>
          <w:sz w:val="24"/>
          <w:szCs w:val="24"/>
        </w:rPr>
        <w:t>12</w:t>
      </w:r>
      <w:r w:rsidRPr="00847F6B">
        <w:rPr>
          <w:rFonts w:ascii="Times New Roman" w:hAnsi="Times New Roman" w:cs="Times New Roman"/>
          <w:sz w:val="24"/>
          <w:szCs w:val="24"/>
        </w:rPr>
        <w:t>.0</w:t>
      </w:r>
      <w:r w:rsidR="00072963" w:rsidRPr="00847F6B">
        <w:rPr>
          <w:rFonts w:ascii="Times New Roman" w:hAnsi="Times New Roman" w:cs="Times New Roman"/>
          <w:sz w:val="24"/>
          <w:szCs w:val="24"/>
        </w:rPr>
        <w:t>7</w:t>
      </w:r>
      <w:r w:rsidRPr="00847F6B">
        <w:rPr>
          <w:rFonts w:ascii="Times New Roman" w:hAnsi="Times New Roman" w:cs="Times New Roman"/>
          <w:sz w:val="24"/>
          <w:szCs w:val="24"/>
        </w:rPr>
        <w:t>.20</w:t>
      </w:r>
      <w:r w:rsidR="00072963" w:rsidRPr="00847F6B">
        <w:rPr>
          <w:rFonts w:ascii="Times New Roman" w:hAnsi="Times New Roman" w:cs="Times New Roman"/>
          <w:sz w:val="24"/>
          <w:szCs w:val="24"/>
        </w:rPr>
        <w:t>23 № 39</w:t>
      </w:r>
      <w:r w:rsidRPr="00847F6B">
        <w:rPr>
          <w:rFonts w:ascii="Times New Roman" w:hAnsi="Times New Roman" w:cs="Times New Roman"/>
          <w:sz w:val="24"/>
          <w:szCs w:val="24"/>
        </w:rPr>
        <w:t xml:space="preserve"> «</w:t>
      </w:r>
      <w:r w:rsidR="00072963" w:rsidRPr="003775E0">
        <w:rPr>
          <w:rFonts w:ascii="Times New Roman" w:hAnsi="Times New Roman" w:cs="Times New Roman"/>
          <w:sz w:val="24"/>
          <w:szCs w:val="24"/>
        </w:rPr>
        <w:t xml:space="preserve">О разработке и утверждении административных регламентов предоставления муниципальных услуг Администрацией Сокольского сельсовета </w:t>
      </w:r>
      <w:proofErr w:type="spellStart"/>
      <w:r w:rsidR="00072963" w:rsidRPr="003775E0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072963" w:rsidRPr="003775E0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847F6B">
        <w:rPr>
          <w:rFonts w:ascii="Times New Roman" w:hAnsi="Times New Roman" w:cs="Times New Roman"/>
          <w:sz w:val="24"/>
          <w:szCs w:val="24"/>
        </w:rPr>
        <w:t>,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статьей 23 Устава </w:t>
      </w:r>
      <w:r w:rsidR="00E359E5">
        <w:rPr>
          <w:rFonts w:ascii="Times New Roman" w:hAnsi="Times New Roman" w:cs="Times New Roman"/>
          <w:sz w:val="24"/>
          <w:szCs w:val="24"/>
        </w:rPr>
        <w:t>Сокольского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D0CF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4D0CFC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0CFC" w:rsidRPr="004D0CFC" w:rsidRDefault="00847F6B" w:rsidP="004D0C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D0CFC" w:rsidRPr="004D0CFC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E359E5">
        <w:rPr>
          <w:rFonts w:ascii="Times New Roman" w:hAnsi="Times New Roman" w:cs="Times New Roman"/>
          <w:sz w:val="24"/>
          <w:szCs w:val="24"/>
        </w:rPr>
        <w:t>Сокольского</w:t>
      </w:r>
      <w:r w:rsidR="004D0CFC" w:rsidRPr="004D0CF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D0CFC" w:rsidRPr="004D0CF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4D0CFC" w:rsidRPr="004D0CFC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0CFC" w:rsidRPr="00A50C76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Pr="00A528D6">
        <w:rPr>
          <w:rFonts w:ascii="Times New Roman" w:hAnsi="Times New Roman" w:cs="Times New Roman"/>
          <w:sz w:val="24"/>
          <w:szCs w:val="24"/>
        </w:rPr>
        <w:t xml:space="preserve">прилагаемый административный регламент предоставления муниципальной услуги </w:t>
      </w:r>
      <w:r w:rsidRPr="00A50C76">
        <w:rPr>
          <w:rFonts w:ascii="Times New Roman" w:hAnsi="Times New Roman" w:cs="Times New Roman"/>
          <w:sz w:val="24"/>
          <w:szCs w:val="24"/>
        </w:rPr>
        <w:t>«</w:t>
      </w:r>
      <w:r w:rsidR="00A50C76" w:rsidRPr="00A50C76">
        <w:rPr>
          <w:rFonts w:ascii="Times New Roman" w:hAnsi="Times New Roman" w:cs="Times New Roman"/>
          <w:sz w:val="24"/>
          <w:szCs w:val="24"/>
        </w:rPr>
        <w:t>Предварительное согласование предоставления земельного участка, находящегося в муниципальной собственности</w:t>
      </w:r>
      <w:r w:rsidRPr="00A50C76">
        <w:rPr>
          <w:rFonts w:ascii="Times New Roman" w:hAnsi="Times New Roman" w:cs="Times New Roman"/>
          <w:sz w:val="24"/>
          <w:szCs w:val="24"/>
        </w:rPr>
        <w:t>».</w:t>
      </w:r>
    </w:p>
    <w:p w:rsidR="0058196B" w:rsidRPr="00847F6B" w:rsidRDefault="0058196B" w:rsidP="0058196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196B">
        <w:rPr>
          <w:rFonts w:ascii="Times New Roman" w:hAnsi="Times New Roman" w:cs="Times New Roman"/>
          <w:sz w:val="24"/>
          <w:szCs w:val="24"/>
        </w:rPr>
        <w:t xml:space="preserve">        </w:t>
      </w:r>
      <w:r w:rsidR="004D0CFC" w:rsidRPr="0058196B">
        <w:rPr>
          <w:rFonts w:ascii="Times New Roman" w:hAnsi="Times New Roman" w:cs="Times New Roman"/>
          <w:sz w:val="24"/>
          <w:szCs w:val="24"/>
        </w:rPr>
        <w:t xml:space="preserve">2. </w:t>
      </w:r>
      <w:r w:rsidR="00847F6B" w:rsidRPr="00847F6B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 бюллетене «</w:t>
      </w:r>
      <w:r w:rsidR="00847F6B">
        <w:rPr>
          <w:rFonts w:ascii="Times New Roman" w:hAnsi="Times New Roman" w:cs="Times New Roman"/>
          <w:color w:val="000000" w:themeColor="text1"/>
          <w:sz w:val="24"/>
          <w:szCs w:val="24"/>
        </w:rPr>
        <w:t>Сельские ведомости</w:t>
      </w:r>
      <w:r w:rsidR="00847F6B" w:rsidRPr="00847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разместить на официальной странице Администрации Сокольского сельсовета </w:t>
      </w:r>
      <w:proofErr w:type="spellStart"/>
      <w:r w:rsidR="00847F6B" w:rsidRPr="00847F6B">
        <w:rPr>
          <w:rFonts w:ascii="Times New Roman" w:hAnsi="Times New Roman" w:cs="Times New Roman"/>
          <w:color w:val="000000" w:themeColor="text1"/>
          <w:sz w:val="24"/>
          <w:szCs w:val="24"/>
        </w:rPr>
        <w:t>Сердобского</w:t>
      </w:r>
      <w:proofErr w:type="spellEnd"/>
      <w:r w:rsidR="00847F6B" w:rsidRPr="00847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раздела Сельсоветы на сайте администрации </w:t>
      </w:r>
      <w:proofErr w:type="spellStart"/>
      <w:r w:rsidR="00847F6B" w:rsidRPr="00847F6B">
        <w:rPr>
          <w:rFonts w:ascii="Times New Roman" w:hAnsi="Times New Roman" w:cs="Times New Roman"/>
          <w:color w:val="000000" w:themeColor="text1"/>
          <w:sz w:val="24"/>
          <w:szCs w:val="24"/>
        </w:rPr>
        <w:t>Сердобского</w:t>
      </w:r>
      <w:proofErr w:type="spellEnd"/>
      <w:r w:rsidR="00847F6B" w:rsidRPr="00847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в сети «Интернет» (далее - официальная страница) </w:t>
      </w:r>
      <w:r w:rsidR="00483BE2" w:rsidRPr="00483BE2">
        <w:rPr>
          <w:rFonts w:ascii="Times New Roman" w:hAnsi="Times New Roman" w:cs="Times New Roman"/>
          <w:color w:val="000000" w:themeColor="text1"/>
          <w:sz w:val="24"/>
          <w:szCs w:val="24"/>
        </w:rPr>
        <w:t>https://serdobsk.pnzreg.ru/selsovety/sokolskiy-selsovet/.</w:t>
      </w:r>
    </w:p>
    <w:p w:rsidR="004D0CFC" w:rsidRPr="004D0CFC" w:rsidRDefault="00847F6B" w:rsidP="00847F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0CFC" w:rsidRPr="004D0CFC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847F6B" w:rsidRPr="00F25CD8" w:rsidRDefault="00847F6B" w:rsidP="00847F6B">
      <w:pPr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      </w:t>
      </w:r>
      <w:r w:rsidR="004D0CFC" w:rsidRPr="004D0CFC">
        <w:rPr>
          <w:rFonts w:cs="Times New Roman"/>
        </w:rPr>
        <w:t>4.</w:t>
      </w:r>
      <w:proofErr w:type="gramStart"/>
      <w:r w:rsidRPr="00F25CD8">
        <w:rPr>
          <w:rFonts w:cs="Times New Roman"/>
          <w:color w:val="000000"/>
        </w:rPr>
        <w:t>Контроль за</w:t>
      </w:r>
      <w:proofErr w:type="gramEnd"/>
      <w:r w:rsidRPr="00F25CD8">
        <w:rPr>
          <w:rFonts w:cs="Times New Roman"/>
          <w:color w:val="000000"/>
        </w:rPr>
        <w:t xml:space="preserve"> исполнением настоящего постановления возложить на главу администрации Сокольского сельсовета </w:t>
      </w:r>
      <w:proofErr w:type="spellStart"/>
      <w:r w:rsidRPr="00F25CD8">
        <w:rPr>
          <w:rFonts w:cs="Times New Roman"/>
          <w:color w:val="000000"/>
        </w:rPr>
        <w:t>Сердобского</w:t>
      </w:r>
      <w:proofErr w:type="spellEnd"/>
      <w:r w:rsidRPr="00F25CD8">
        <w:rPr>
          <w:rFonts w:cs="Times New Roman"/>
          <w:color w:val="000000"/>
        </w:rPr>
        <w:t xml:space="preserve"> района Пензенской области</w:t>
      </w:r>
    </w:p>
    <w:p w:rsidR="00847F6B" w:rsidRPr="00F25CD8" w:rsidRDefault="00847F6B" w:rsidP="00847F6B">
      <w:pPr>
        <w:contextualSpacing/>
        <w:jc w:val="both"/>
        <w:rPr>
          <w:rFonts w:cs="Times New Roman"/>
        </w:rPr>
      </w:pPr>
    </w:p>
    <w:p w:rsidR="00847F6B" w:rsidRPr="00F25CD8" w:rsidRDefault="00847F6B" w:rsidP="00847F6B">
      <w:pPr>
        <w:contextualSpacing/>
        <w:jc w:val="both"/>
        <w:rPr>
          <w:rFonts w:cs="Times New Roman"/>
        </w:rPr>
      </w:pPr>
      <w:r w:rsidRPr="00F25CD8">
        <w:rPr>
          <w:rFonts w:cs="Times New Roman"/>
        </w:rPr>
        <w:t xml:space="preserve">И.о. Главы Администрации Сокольского сельсовета  </w:t>
      </w:r>
    </w:p>
    <w:p w:rsidR="00847F6B" w:rsidRDefault="00847F6B" w:rsidP="00847F6B">
      <w:pPr>
        <w:contextualSpacing/>
        <w:rPr>
          <w:rFonts w:cs="Times New Roman"/>
        </w:rPr>
      </w:pPr>
      <w:proofErr w:type="spellStart"/>
      <w:r w:rsidRPr="00F25CD8">
        <w:rPr>
          <w:rFonts w:cs="Times New Roman"/>
        </w:rPr>
        <w:t>Сердобского</w:t>
      </w:r>
      <w:proofErr w:type="spellEnd"/>
      <w:r w:rsidRPr="00F25CD8">
        <w:rPr>
          <w:rFonts w:cs="Times New Roman"/>
        </w:rPr>
        <w:t xml:space="preserve"> района Пензенской области                                               </w:t>
      </w:r>
      <w:r>
        <w:rPr>
          <w:rFonts w:cs="Times New Roman"/>
        </w:rPr>
        <w:t xml:space="preserve">                </w:t>
      </w:r>
      <w:r w:rsidRPr="00F25CD8">
        <w:rPr>
          <w:rFonts w:cs="Times New Roman"/>
        </w:rPr>
        <w:t>А.Н.Вавил</w:t>
      </w:r>
      <w:r w:rsidR="00483BE2">
        <w:rPr>
          <w:rFonts w:cs="Times New Roman"/>
        </w:rPr>
        <w:t>ин</w:t>
      </w:r>
    </w:p>
    <w:p w:rsidR="00725493" w:rsidRDefault="00725493" w:rsidP="00847F6B">
      <w:pPr>
        <w:contextualSpacing/>
        <w:rPr>
          <w:rFonts w:cs="Times New Roman"/>
        </w:rPr>
      </w:pPr>
    </w:p>
    <w:p w:rsidR="00725493" w:rsidRDefault="00725493" w:rsidP="00847F6B">
      <w:pPr>
        <w:contextualSpacing/>
        <w:rPr>
          <w:rFonts w:cs="Times New Roman"/>
        </w:rPr>
      </w:pPr>
      <w:r>
        <w:rPr>
          <w:rFonts w:cs="Times New Roman"/>
        </w:rPr>
        <w:t xml:space="preserve">Верно </w:t>
      </w:r>
    </w:p>
    <w:p w:rsidR="00725493" w:rsidRDefault="00725493" w:rsidP="00847F6B">
      <w:pPr>
        <w:contextualSpacing/>
        <w:rPr>
          <w:rStyle w:val="ab"/>
          <w:rFonts w:cs="Times New Roman"/>
          <w:b w:val="0"/>
          <w:bCs w:val="0"/>
        </w:rPr>
      </w:pPr>
    </w:p>
    <w:p w:rsidR="00725493" w:rsidRPr="00F25CD8" w:rsidRDefault="00725493" w:rsidP="00725493">
      <w:pPr>
        <w:contextualSpacing/>
        <w:jc w:val="both"/>
        <w:rPr>
          <w:rFonts w:cs="Times New Roman"/>
        </w:rPr>
      </w:pPr>
      <w:r w:rsidRPr="00F25CD8">
        <w:rPr>
          <w:rFonts w:cs="Times New Roman"/>
        </w:rPr>
        <w:t xml:space="preserve">И.о. Главы Администрации Сокольского сельсовета  </w:t>
      </w:r>
    </w:p>
    <w:p w:rsidR="00725493" w:rsidRDefault="00725493" w:rsidP="00725493">
      <w:pPr>
        <w:contextualSpacing/>
        <w:rPr>
          <w:rFonts w:cs="Times New Roman"/>
        </w:rPr>
      </w:pPr>
      <w:proofErr w:type="spellStart"/>
      <w:r w:rsidRPr="00F25CD8">
        <w:rPr>
          <w:rFonts w:cs="Times New Roman"/>
        </w:rPr>
        <w:t>Сердобского</w:t>
      </w:r>
      <w:proofErr w:type="spellEnd"/>
      <w:r w:rsidRPr="00F25CD8">
        <w:rPr>
          <w:rFonts w:cs="Times New Roman"/>
        </w:rPr>
        <w:t xml:space="preserve"> района Пензенской области                                               </w:t>
      </w:r>
      <w:r>
        <w:rPr>
          <w:rFonts w:cs="Times New Roman"/>
        </w:rPr>
        <w:t xml:space="preserve">                </w:t>
      </w:r>
      <w:r w:rsidRPr="00F25CD8">
        <w:rPr>
          <w:rFonts w:cs="Times New Roman"/>
        </w:rPr>
        <w:t>А.Н.Вавил</w:t>
      </w:r>
      <w:r>
        <w:rPr>
          <w:rFonts w:cs="Times New Roman"/>
        </w:rPr>
        <w:t>ин</w:t>
      </w:r>
    </w:p>
    <w:p w:rsidR="00725493" w:rsidRDefault="00725493" w:rsidP="00847F6B">
      <w:pPr>
        <w:contextualSpacing/>
        <w:rPr>
          <w:rStyle w:val="ab"/>
          <w:rFonts w:cs="Times New Roman"/>
          <w:b w:val="0"/>
          <w:bCs w:val="0"/>
        </w:rPr>
      </w:pPr>
    </w:p>
    <w:p w:rsidR="00725493" w:rsidRPr="00725493" w:rsidRDefault="00725493" w:rsidP="00725493">
      <w:pPr>
        <w:rPr>
          <w:rFonts w:cs="Times New Roman"/>
          <w:sz w:val="26"/>
          <w:szCs w:val="26"/>
        </w:rPr>
      </w:pPr>
    </w:p>
    <w:p w:rsidR="00725493" w:rsidRDefault="00725493" w:rsidP="00725493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19.10.2023</w:t>
      </w:r>
    </w:p>
    <w:p w:rsidR="00725493" w:rsidRDefault="00725493" w:rsidP="00725493">
      <w:pPr>
        <w:rPr>
          <w:rFonts w:cs="Times New Roman"/>
          <w:sz w:val="26"/>
          <w:szCs w:val="26"/>
        </w:rPr>
      </w:pPr>
    </w:p>
    <w:p w:rsidR="00725493" w:rsidRPr="00725493" w:rsidRDefault="00725493" w:rsidP="00725493">
      <w:pPr>
        <w:rPr>
          <w:rFonts w:cs="Times New Roman"/>
          <w:sz w:val="26"/>
          <w:szCs w:val="26"/>
        </w:rPr>
        <w:sectPr w:rsidR="00725493" w:rsidRPr="00725493" w:rsidSect="00847F6B">
          <w:pgSz w:w="11900" w:h="16800"/>
          <w:pgMar w:top="1134" w:right="567" w:bottom="1134" w:left="1134" w:header="720" w:footer="720" w:gutter="0"/>
          <w:cols w:space="720"/>
          <w:noEndnote/>
        </w:sectPr>
      </w:pPr>
    </w:p>
    <w:p w:rsidR="00A50C76" w:rsidRDefault="00A50C76" w:rsidP="0058196B">
      <w:pPr>
        <w:pStyle w:val="ConsPlusNormal"/>
        <w:jc w:val="both"/>
      </w:pPr>
    </w:p>
    <w:p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t>Приложение</w:t>
      </w:r>
    </w:p>
    <w:p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50C76" w:rsidRPr="00A50C76" w:rsidRDefault="00E359E5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Сокольского</w:t>
      </w:r>
      <w:r w:rsidR="00A50C76" w:rsidRPr="00A50C76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</w:p>
    <w:p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t xml:space="preserve">от </w:t>
      </w:r>
      <w:r w:rsidR="00E975FB">
        <w:rPr>
          <w:rFonts w:ascii="Times New Roman" w:hAnsi="Times New Roman" w:cs="Times New Roman"/>
          <w:sz w:val="24"/>
          <w:szCs w:val="24"/>
        </w:rPr>
        <w:t xml:space="preserve">  </w:t>
      </w:r>
      <w:r w:rsidR="00552CA9" w:rsidRPr="00552CA9">
        <w:rPr>
          <w:rFonts w:ascii="Times New Roman" w:hAnsi="Times New Roman" w:cs="Times New Roman"/>
          <w:sz w:val="24"/>
          <w:szCs w:val="24"/>
        </w:rPr>
        <w:t>19.10.2023</w:t>
      </w:r>
      <w:r w:rsidR="00552CA9">
        <w:rPr>
          <w:rFonts w:ascii="Times New Roman" w:hAnsi="Times New Roman" w:cs="Times New Roman"/>
          <w:sz w:val="24"/>
          <w:szCs w:val="24"/>
        </w:rPr>
        <w:t xml:space="preserve"> </w:t>
      </w:r>
      <w:r w:rsidRPr="00A50C76">
        <w:rPr>
          <w:rFonts w:ascii="Times New Roman" w:hAnsi="Times New Roman" w:cs="Times New Roman"/>
          <w:sz w:val="24"/>
          <w:szCs w:val="24"/>
        </w:rPr>
        <w:t>№</w:t>
      </w:r>
      <w:r w:rsidR="00552CA9">
        <w:rPr>
          <w:rFonts w:ascii="Times New Roman" w:hAnsi="Times New Roman" w:cs="Times New Roman"/>
          <w:sz w:val="24"/>
          <w:szCs w:val="24"/>
        </w:rPr>
        <w:t xml:space="preserve"> 95</w:t>
      </w:r>
    </w:p>
    <w:p w:rsidR="000365D3" w:rsidRDefault="000365D3" w:rsidP="000365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</w:p>
    <w:p w:rsidR="000365D3" w:rsidRPr="000365D3" w:rsidRDefault="000365D3" w:rsidP="000365D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5D3">
        <w:rPr>
          <w:rFonts w:ascii="Times New Roman" w:hAnsi="Times New Roman" w:cs="Times New Roman"/>
          <w:b/>
          <w:sz w:val="24"/>
          <w:szCs w:val="24"/>
        </w:rPr>
        <w:t>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собственности».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I. Общие положения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1.1. Предмет регулирования настоящего регламента.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Административный регламент предо</w:t>
      </w:r>
      <w:r>
        <w:rPr>
          <w:rFonts w:eastAsia="Times New Roman" w:cs="Times New Roman"/>
          <w:kern w:val="0"/>
          <w:lang w:eastAsia="ru-RU" w:bidi="ar-SA"/>
        </w:rPr>
        <w:t>ставления муниципальной услуги «</w:t>
      </w:r>
      <w:r w:rsidRPr="00B16CD3">
        <w:rPr>
          <w:rFonts w:eastAsia="Times New Roman" w:cs="Times New Roman"/>
          <w:kern w:val="0"/>
          <w:lang w:eastAsia="ru-RU" w:bidi="ar-SA"/>
        </w:rPr>
        <w:t>Предварительное согласование предоставления земельного участка, находящегос</w:t>
      </w:r>
      <w:r>
        <w:rPr>
          <w:rFonts w:eastAsia="Times New Roman" w:cs="Times New Roman"/>
          <w:kern w:val="0"/>
          <w:lang w:eastAsia="ru-RU" w:bidi="ar-SA"/>
        </w:rPr>
        <w:t>я в муниципальной собственности»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(далее - Регламент) устанавливает порядок и стандарт предо</w:t>
      </w:r>
      <w:r>
        <w:rPr>
          <w:rFonts w:eastAsia="Times New Roman" w:cs="Times New Roman"/>
          <w:kern w:val="0"/>
          <w:lang w:eastAsia="ru-RU" w:bidi="ar-SA"/>
        </w:rPr>
        <w:t>ставления муниципальной услуги «</w:t>
      </w:r>
      <w:r w:rsidRPr="00B16CD3">
        <w:rPr>
          <w:rFonts w:eastAsia="Times New Roman" w:cs="Times New Roman"/>
          <w:kern w:val="0"/>
          <w:lang w:eastAsia="ru-RU" w:bidi="ar-SA"/>
        </w:rPr>
        <w:t>Предварительное согласование предоставления земельного участка, находящегос</w:t>
      </w:r>
      <w:r>
        <w:rPr>
          <w:rFonts w:eastAsia="Times New Roman" w:cs="Times New Roman"/>
          <w:kern w:val="0"/>
          <w:lang w:eastAsia="ru-RU" w:bidi="ar-SA"/>
        </w:rPr>
        <w:t>я в муниципальной собственности</w:t>
      </w:r>
      <w:r w:rsidRPr="00B16CD3">
        <w:rPr>
          <w:rFonts w:eastAsia="Times New Roman" w:cs="Times New Roman"/>
          <w:kern w:val="0"/>
          <w:lang w:eastAsia="ru-RU" w:bidi="ar-SA"/>
        </w:rPr>
        <w:t>» (далее - муниципальная услуга), определяет сроки и последовательность административных процедур (действий) администрации</w:t>
      </w:r>
      <w:r w:rsidR="00847F6B">
        <w:rPr>
          <w:rFonts w:eastAsia="Times New Roman" w:cs="Times New Roman"/>
          <w:kern w:val="0"/>
          <w:lang w:eastAsia="ru-RU" w:bidi="ar-SA"/>
        </w:rPr>
        <w:t xml:space="preserve"> Сокольского </w:t>
      </w:r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 (далее - Администрация) при предоставлении муниципальной услуги.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1.2. Круг заявителей.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Заявителями о предварительном согласовании предоставления земельного участка (далее - заявитель) являются лица, имеющие право на предоставление земельных участков в собственность, в аренду, в безвозмездное пользование без торгов, указанные в подпунктах 1 - 10 пункта 2 статьи 39.3, в подпунктах 1 - 8, 10 - 11 пункта 2 статьи 39.5, в подпунктах 1 - 20, 23 - 32, 35, 37 пункта 2 статьи 39.6, в подпунктах 1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-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12, 14 - 17 пункта 2 статьи 39.10, подпункте 2 пункта 1 статьи 39.14 Земельного кодекса РФ, пункте 1 статьи 39.18 Земельного кодекса РФ, при необходимости образования земельного участка или уточнения его границ, а также их уполномоченные представители, обратившиеся в Администрацию.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если земельный участок, на котором расположены здание, сооружение, предстоит образовать или границы такого земельного участка подлежат уточнению, с заявлением о предварительном согласовании предоставления земельного участка в Администрацию может обратиться любой правообладатель здания, сооружения, помещения в здании, сооружении, а также их уполномоченные представители, обратившиеся в Администрацию. </w:t>
      </w:r>
    </w:p>
    <w:p w:rsidR="00B16CD3" w:rsidRPr="00B16CD3" w:rsidRDefault="00B16CD3" w:rsidP="00B16CD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6CD3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B16CD3">
        <w:t xml:space="preserve"> </w:t>
      </w:r>
      <w:proofErr w:type="gramStart"/>
      <w:r w:rsidRPr="00B16CD3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официальной странице администрации </w:t>
      </w:r>
      <w:r w:rsidR="00E359E5">
        <w:rPr>
          <w:rFonts w:ascii="Times New Roman" w:hAnsi="Times New Roman" w:cs="Times New Roman"/>
          <w:sz w:val="24"/>
          <w:szCs w:val="24"/>
        </w:rPr>
        <w:t>Сокольского</w:t>
      </w:r>
      <w:r w:rsidRPr="00B16CD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16CD3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B16CD3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Сельсоветы Сердобского района на сайте администрации Сердобского района в сети «Интернет» </w:t>
      </w:r>
      <w:r w:rsidR="00483BE2" w:rsidRPr="00483BE2">
        <w:rPr>
          <w:rFonts w:ascii="Times New Roman" w:hAnsi="Times New Roman" w:cs="Times New Roman"/>
          <w:color w:val="000000" w:themeColor="text1"/>
          <w:sz w:val="24"/>
          <w:szCs w:val="24"/>
        </w:rPr>
        <w:t>https://serdobsk.pnzreg.ru/selsovety/sokolskiy-selsovet/</w:t>
      </w:r>
      <w:r w:rsidR="00483BE2" w:rsidRPr="00B16CD3">
        <w:rPr>
          <w:rFonts w:ascii="Times New Roman" w:hAnsi="Times New Roman" w:cs="Times New Roman"/>
          <w:sz w:val="24"/>
          <w:szCs w:val="24"/>
        </w:rPr>
        <w:t xml:space="preserve"> </w:t>
      </w:r>
      <w:r w:rsidRPr="00B16CD3">
        <w:rPr>
          <w:rFonts w:ascii="Times New Roman" w:hAnsi="Times New Roman" w:cs="Times New Roman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B16CD3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B16CD3">
        <w:rPr>
          <w:rFonts w:ascii="Times New Roman" w:hAnsi="Times New Roman" w:cs="Times New Roman"/>
          <w:sz w:val="24"/>
          <w:szCs w:val="24"/>
        </w:rPr>
        <w:t>) (далее - Единый портал) и (или) в модуле государственной информационной системы</w:t>
      </w:r>
      <w:proofErr w:type="gramEnd"/>
      <w:r w:rsidRPr="00B16CD3">
        <w:rPr>
          <w:rFonts w:ascii="Times New Roman" w:hAnsi="Times New Roman" w:cs="Times New Roman"/>
          <w:sz w:val="24"/>
          <w:szCs w:val="24"/>
        </w:rPr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Pr="00B16CD3">
        <w:rPr>
          <w:rFonts w:ascii="Times New Roman" w:hAnsi="Times New Roman" w:cs="Times New Roman"/>
          <w:sz w:val="24"/>
          <w:szCs w:val="24"/>
        </w:rPr>
        <w:t>gosuslugi.pnzreg.ru</w:t>
      </w:r>
      <w:proofErr w:type="spellEnd"/>
      <w:r w:rsidRPr="00B16CD3">
        <w:rPr>
          <w:rFonts w:ascii="Times New Roman" w:hAnsi="Times New Roman" w:cs="Times New Roman"/>
          <w:sz w:val="24"/>
          <w:szCs w:val="24"/>
        </w:rPr>
        <w:t>) (далее - Региональный портал);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круг заявителей;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3) срок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5) исчерпывающий перечень оснований для приостановления или отказа в предоставлении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6) размер государственной пошлины, взимаемой за предоставление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1.3.1.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Справочная информация (место нахождения, график (режим работы Администрации, справочные телефоны Администрации и Отдела, адрес официального сайта Администрации в инфор</w:t>
      </w:r>
      <w:r>
        <w:rPr>
          <w:rFonts w:eastAsia="Times New Roman" w:cs="Times New Roman"/>
          <w:kern w:val="0"/>
          <w:lang w:eastAsia="ru-RU" w:bidi="ar-SA"/>
        </w:rPr>
        <w:t>мационно-коммуникационной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и адрес электронной почты) размещается на официальном сайте в инфор</w:t>
      </w:r>
      <w:r>
        <w:rPr>
          <w:rFonts w:eastAsia="Times New Roman" w:cs="Times New Roman"/>
          <w:kern w:val="0"/>
          <w:lang w:eastAsia="ru-RU" w:bidi="ar-SA"/>
        </w:rPr>
        <w:t>мационно-коммуникационной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на Едином портале и Региональном портале.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1.3.2.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1.3.3.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II. Стандарт предоставления муниципальной услуги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2.1. Наименование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Предварительное согласование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Наименование органа местного самоуправления,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предоставляющего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муниципальную услугу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2.2. Предоставление муниципальной услуги осуществляет Администрация.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2.3. Результат предоставления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предоставления муниципальной услуги является: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постановление Администрации «</w:t>
      </w:r>
      <w:r w:rsidRPr="00B16CD3">
        <w:rPr>
          <w:rFonts w:eastAsia="Times New Roman" w:cs="Times New Roman"/>
          <w:kern w:val="0"/>
          <w:lang w:eastAsia="ru-RU" w:bidi="ar-SA"/>
        </w:rPr>
        <w:t>О предварительном согласовании пр</w:t>
      </w:r>
      <w:r>
        <w:rPr>
          <w:rFonts w:eastAsia="Times New Roman" w:cs="Times New Roman"/>
          <w:kern w:val="0"/>
          <w:lang w:eastAsia="ru-RU" w:bidi="ar-SA"/>
        </w:rPr>
        <w:t>едоставления земельного участка»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- постано</w:t>
      </w:r>
      <w:r>
        <w:rPr>
          <w:rFonts w:eastAsia="Times New Roman" w:cs="Times New Roman"/>
          <w:kern w:val="0"/>
          <w:lang w:eastAsia="ru-RU" w:bidi="ar-SA"/>
        </w:rPr>
        <w:t>вление Администрации «</w:t>
      </w:r>
      <w:r w:rsidRPr="00B16CD3">
        <w:rPr>
          <w:rFonts w:eastAsia="Times New Roman" w:cs="Times New Roman"/>
          <w:kern w:val="0"/>
          <w:lang w:eastAsia="ru-RU" w:bidi="ar-SA"/>
        </w:rPr>
        <w:t>Об отказе в предварительном согласовании пр</w:t>
      </w:r>
      <w:r>
        <w:rPr>
          <w:rFonts w:eastAsia="Times New Roman" w:cs="Times New Roman"/>
          <w:kern w:val="0"/>
          <w:lang w:eastAsia="ru-RU" w:bidi="ar-SA"/>
        </w:rPr>
        <w:t>едоставления земельных участков»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(при условии, если Сводной матрицей определена возможность выполнения данного действия в электронном виде).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2.4. Срок предоставления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Срок предоставления муниципальной услуги в соответствии со статьей 39.15 ЗК РФ и подпунктом 2 пункта 1 статьи 39.18 ЗК РФ составляет 14 календарных дней со дня поступления заявления в Администрацию </w:t>
      </w:r>
      <w:r w:rsidR="00E359E5">
        <w:rPr>
          <w:rFonts w:eastAsia="Times New Roman" w:cs="Times New Roman"/>
          <w:kern w:val="0"/>
          <w:lang w:eastAsia="ru-RU" w:bidi="ar-SA"/>
        </w:rPr>
        <w:t>Сокольского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Срок рассмотрения поданного позднее первоначального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Срок предоставления муниципальной услуги о предварительном согласовании предоставления земельных участков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45 календарных дней со дня поступления заявления в Администрацию, в случае если в соответствии с пунктом 10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№ 137-ФЗ «</w:t>
      </w:r>
      <w:r w:rsidRPr="00B16CD3">
        <w:rPr>
          <w:rFonts w:eastAsia="Times New Roman" w:cs="Times New Roman"/>
          <w:kern w:val="0"/>
          <w:lang w:eastAsia="ru-RU" w:bidi="ar-SA"/>
        </w:rPr>
        <w:t>О введении в действие Земельного кодекса Российской Федерац</w:t>
      </w:r>
      <w:r>
        <w:rPr>
          <w:rFonts w:eastAsia="Times New Roman" w:cs="Times New Roman"/>
          <w:kern w:val="0"/>
          <w:lang w:eastAsia="ru-RU" w:bidi="ar-SA"/>
        </w:rPr>
        <w:t>ии»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(с последующими изменениями) требуется согласование схемы расположения земельных участков.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Срок предоставления муниципальной услуги в соответствии с подпунктом 2 пункта 5 статьи 39.18 ЗК РФ составляет 14 дней со дня опубликования извещения, если заявления иных граждан, крестьянских (фермерских) хозяйств о намерении участвовать в аукционе не поступили.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в Администрацию </w:t>
      </w:r>
      <w:r w:rsidR="00E359E5">
        <w:rPr>
          <w:rFonts w:eastAsia="Times New Roman" w:cs="Times New Roman"/>
          <w:kern w:val="0"/>
          <w:lang w:eastAsia="ru-RU" w:bidi="ar-SA"/>
        </w:rPr>
        <w:t>Сокольского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района Пензенской области</w:t>
      </w:r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</w:t>
      </w:r>
      <w:r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на федеральном портале, Региональном портале.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Заявитель или его представитель может подать заявление и документы, необходимые для предоставления муниципальной услуги следующими способами: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а) лично по адресу Администрации </w:t>
      </w:r>
      <w:r w:rsidR="006138A5">
        <w:rPr>
          <w:rFonts w:eastAsia="Times New Roman" w:cs="Times New Roman"/>
          <w:kern w:val="0"/>
          <w:lang w:eastAsia="ru-RU" w:bidi="ar-SA"/>
        </w:rPr>
        <w:t xml:space="preserve">Сокольского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</w:t>
      </w:r>
      <w:r w:rsidR="006138A5">
        <w:rPr>
          <w:rFonts w:eastAsia="Times New Roman" w:cs="Times New Roman"/>
          <w:kern w:val="0"/>
          <w:lang w:eastAsia="ru-RU" w:bidi="ar-SA"/>
        </w:rPr>
        <w:t xml:space="preserve"> Пензенской области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указанному в разделе I. п. 1.3.6;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б) посредством почтовой связи по адресу Администрации </w:t>
      </w:r>
      <w:r w:rsidR="006138A5">
        <w:rPr>
          <w:rFonts w:eastAsia="Times New Roman" w:cs="Times New Roman"/>
          <w:kern w:val="0"/>
          <w:lang w:eastAsia="ru-RU" w:bidi="ar-SA"/>
        </w:rPr>
        <w:t xml:space="preserve">Сокольского сельсовета </w:t>
      </w:r>
      <w:proofErr w:type="spellStart"/>
      <w:r w:rsidR="006138A5"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="006138A5" w:rsidRPr="00B16CD3">
        <w:rPr>
          <w:rFonts w:eastAsia="Times New Roman" w:cs="Times New Roman"/>
          <w:kern w:val="0"/>
          <w:lang w:eastAsia="ru-RU" w:bidi="ar-SA"/>
        </w:rPr>
        <w:t xml:space="preserve"> района</w:t>
      </w:r>
      <w:r w:rsidR="006138A5">
        <w:rPr>
          <w:rFonts w:eastAsia="Times New Roman" w:cs="Times New Roman"/>
          <w:kern w:val="0"/>
          <w:lang w:eastAsia="ru-RU" w:bidi="ar-SA"/>
        </w:rPr>
        <w:t xml:space="preserve"> Пензенской области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указанному в разделе I. п. 1.3.6;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в) в форме электронного документа, подписанного с использованием простой электронной подписи или усиленной квалифицированной электронной подписи, посредством сайта Администрации </w:t>
      </w:r>
      <w:r w:rsidR="006138A5">
        <w:rPr>
          <w:rFonts w:eastAsia="Times New Roman" w:cs="Times New Roman"/>
          <w:kern w:val="0"/>
          <w:lang w:eastAsia="ru-RU" w:bidi="ar-SA"/>
        </w:rPr>
        <w:t xml:space="preserve">Сокольского сельсовета </w:t>
      </w:r>
      <w:proofErr w:type="spellStart"/>
      <w:r w:rsidR="006138A5"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="006138A5" w:rsidRPr="00B16CD3">
        <w:rPr>
          <w:rFonts w:eastAsia="Times New Roman" w:cs="Times New Roman"/>
          <w:kern w:val="0"/>
          <w:lang w:eastAsia="ru-RU" w:bidi="ar-SA"/>
        </w:rPr>
        <w:t xml:space="preserve"> района</w:t>
      </w:r>
      <w:r w:rsidR="006138A5">
        <w:rPr>
          <w:rFonts w:eastAsia="Times New Roman" w:cs="Times New Roman"/>
          <w:kern w:val="0"/>
          <w:lang w:eastAsia="ru-RU" w:bidi="ar-SA"/>
        </w:rPr>
        <w:t xml:space="preserve"> Пензенской области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указанного в разделе I. п. 1.3.6;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в форме электронного документа, подписанного с использованием простой электронной подписи или усиленной квалифицированной электронной подписи, посредством Регионального портала;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д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) на бумажном носителе через многофункциональный центр предоставления государственных и муниципальных услуг.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Образцы заполнения электронной формы заявления размещаются на Региональном портале, официальном сайте.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формировании заявления обеспечивается: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а) возможность копирования и сохранения запроса и иных документов, указанных в пункте 2.6.3 настоящего Административного регламента, необходимых для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в) возможность печати па бумажном носителе копии электронной формы заявления;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spellStart"/>
      <w:proofErr w:type="gramStart"/>
      <w:r w:rsidRPr="00B16CD3">
        <w:rPr>
          <w:rFonts w:eastAsia="Times New Roman" w:cs="Times New Roman"/>
          <w:kern w:val="0"/>
          <w:lang w:eastAsia="ru-RU" w:bidi="ar-SA"/>
        </w:rPr>
        <w:t>д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>) заполнение полей электронной формы заявления до начала ввода сведении заявителем с использованием сведений, размещенных в федеральной государс</w:t>
      </w:r>
      <w:r>
        <w:rPr>
          <w:rFonts w:eastAsia="Times New Roman" w:cs="Times New Roman"/>
          <w:kern w:val="0"/>
          <w:lang w:eastAsia="ru-RU" w:bidi="ar-SA"/>
        </w:rPr>
        <w:t>твенной информационной системе «</w:t>
      </w:r>
      <w:r w:rsidRPr="00B16CD3">
        <w:rPr>
          <w:rFonts w:eastAsia="Times New Roman" w:cs="Times New Roman"/>
          <w:kern w:val="0"/>
          <w:lang w:eastAsia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eastAsia="Times New Roman" w:cs="Times New Roman"/>
          <w:kern w:val="0"/>
          <w:lang w:eastAsia="ru-RU" w:bidi="ar-SA"/>
        </w:rPr>
        <w:t>льных услуг в электронной форме»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(далее - ЕСИА), и сведений, опубликованных на Региональном портале, официальном сайте, в части, касающейся сведений, отсутствующих в ЕСИА;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потери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ранее введенной информации;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2.6.1.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Муниципальная услуга предоставляется на основании заявления о предварительном согласовании предоставления земельного участка (далее - заявление), соответствующего требованиям пункта 1 статьи 39.15 Земельного</w:t>
      </w:r>
      <w:r>
        <w:rPr>
          <w:rFonts w:eastAsia="Times New Roman" w:cs="Times New Roman"/>
          <w:kern w:val="0"/>
          <w:lang w:eastAsia="ru-RU" w:bidi="ar-SA"/>
        </w:rPr>
        <w:t xml:space="preserve"> кодекса РФ и форме Приложения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 к Регламенту,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</w:t>
      </w:r>
      <w:r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</w:t>
      </w:r>
      <w:proofErr w:type="gramEnd"/>
      <w:r>
        <w:rPr>
          <w:rFonts w:eastAsia="Times New Roman" w:cs="Times New Roman"/>
          <w:kern w:val="0"/>
          <w:lang w:eastAsia="ru-RU" w:bidi="ar-SA"/>
        </w:rPr>
        <w:t>»</w:t>
      </w:r>
      <w:r w:rsidRPr="00B16CD3">
        <w:rPr>
          <w:rFonts w:eastAsia="Times New Roman" w:cs="Times New Roman"/>
          <w:kern w:val="0"/>
          <w:lang w:eastAsia="ru-RU" w:bidi="ar-SA"/>
        </w:rPr>
        <w:t>. Порядок и способы подачи указанных заявлений, если они подаются в форме электронного документа с использованием информаци</w:t>
      </w:r>
      <w:r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требования к их формату утверждаются уполномоченным Правительством Российской Федерации федеральным органом исполнительной власти.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заявлении о предварительном согласовании предоставления земельного участка указываются: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фамилия, имя и (при наличии) отчество, место жительства заявителя, реквизиты документа, удостоверяющего личность заявителя (для гражданина);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3) кадастровый номер земельного участка,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заявление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 предварительном согласовании предоставления которого подано, в случае, если границы такого земельного участка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6)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РФ оснований;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7) вид права, на котором заявитель желает приобрести земельный участок, если предоставление земельного участка возможно на нескольких видах прав;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8) цель использования земельного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9) реквизиты решения об изъятии земельного участка для государственных или муниципальных нужд, в случае если земельный участок предоставляется взамен земельного участка, изымаемого для государственных или муниципальных нужд;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10) 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указанными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документом и (или) проектом;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11) почтовый адрес и (или) адрес электронной почты для связи с заявителем.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заявитель получает непосредственно при личном обращении;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направляется Администрацией заявителю посредством почтового отправления;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который направляется Администрацией заявителю посредством электронной почты.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Заявление должно соответствовать требованиям к порядку, способам подачи заявлений, определенным Приказом Минэ</w:t>
      </w:r>
      <w:r>
        <w:rPr>
          <w:rFonts w:eastAsia="Times New Roman" w:cs="Times New Roman"/>
          <w:kern w:val="0"/>
          <w:lang w:eastAsia="ru-RU" w:bidi="ar-SA"/>
        </w:rPr>
        <w:t>кономразвития РФ от 14.01.2015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 (для заявления, представленного в форме электронного документа).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2.6.2. Рассмотрение заявлений о предоставлении муниципальной услуги осуществляется в порядке их поступления.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2.6.3. К заявлению прилагаются следующие документы: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а) документы, подтверждающие право заявителя на приобретение земельного участка без проведения торгов, предусмотренные Перечнем документов, подтверждающих право заявителя на приобретение земельного участка без проведения торгов, утвержденным приказом Министерства экономичес</w:t>
      </w:r>
      <w:r>
        <w:rPr>
          <w:rFonts w:eastAsia="Times New Roman" w:cs="Times New Roman"/>
          <w:kern w:val="0"/>
          <w:lang w:eastAsia="ru-RU" w:bidi="ar-SA"/>
        </w:rPr>
        <w:t>кого развития РФ от 12.01.2015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1, за исключением документов, которые должны быть представлены в Администрацию в порядке межведомственного информационного взаимодействия;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б) схема расположения земельного участка или земельных участков на кадастровом плане территории,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в) проектная документация лесных участков в случае, если подано заявление о предварительном согласовании предоставления лесного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документ, удостоверяющий полномочия представителя заявителя (в случае если с заявлением обращается представитель заявителя);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д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е)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2.6.4. Заявитель по собственной инициативе вправе представить одновременно: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 заявлением -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 заявлением в виде бумажного документа - копию документа, удостоверяющего его личность (для заявителя-гражданина) либо личность представителя юридического лица, копии учредительных документов (для заявителя - юридического лица).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2.6.5. Документы, предусмотренные подпунктами "б", "в", "г", "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д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", "е" пункта 2.6.3. Регламента, представляются заявителем самостоятельно.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2.6.6. Документы, предусмотренные подпунктом "а" пункта 2.6.3 настоящего административного регламента, представляются заявителем самостоятельно, если указанные документы (их копии или сведения, содержащиеся в них) отсутствуют в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2.6.7. Документы, предусмотренные подпунктом "а" пункта 2.6.3 настоящего административного регламента, запрашиваются Администрацией в порядке межведомственного информационного взаимодействия, если такие документы (их копии или сведения, содержащиеся в них) находятся в распоряжении государственных органов, органов местного самоуправления, подведомственных государственным органам или органам местного самоуправления организаций.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2.6.8. Документы, прилагаемые к заявлению, представленному в форме электронного документа, направляются заявителем в соответствии с Приказом Минэ</w:t>
      </w:r>
      <w:r>
        <w:rPr>
          <w:rFonts w:eastAsia="Times New Roman" w:cs="Times New Roman"/>
          <w:kern w:val="0"/>
          <w:lang w:eastAsia="ru-RU" w:bidi="ar-SA"/>
        </w:rPr>
        <w:t>кономразвития РФ от 14.01.2015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Заявление, представленное с нарушением требований пунктов 2.6.1. и 2.6.3. настоящего Регламента, не рассматривается Администрацией.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 Исчерпывающий перечень оснований для отказа в приеме документов на предоставление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Основаниями для отказа в приеме документов являются: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2.7.1. заявление не соответствует положениям пункта 1 статьи 39.15 Земельного кодекса РФ;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2.7.2. заявление подано в иной уполномоченный орган;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2.7.3. к заявлению не приложены документы, предоставляемые в соответствии с пунктом 2 статьи 39.15 Земельного кодекса РФ, за исключением документов, которые Администрация должна получить в порядке межведомственного информационного взаимодействия;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2.7.4. заявление, поданное в электронной форме, представлено с нарушением Порядка, определенного </w:t>
      </w:r>
      <w:r>
        <w:rPr>
          <w:rFonts w:eastAsia="Times New Roman" w:cs="Times New Roman"/>
          <w:kern w:val="0"/>
          <w:lang w:eastAsia="ru-RU" w:bidi="ar-SA"/>
        </w:rPr>
        <w:t xml:space="preserve">Приказом Минэкономразвития РФ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7;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2.7.5. если в результате проверки усиленной квалифицированной электронной подписи заявителя будет выявлено несоблюдение установленных статьей 11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06.04.2011 № 63-ФЗ «Об электронной подписи»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условий признания ее действительности.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этом заявителю должны быть указаны причины возврата заявления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 Исчерпывающий перечень оснований для приостановления предоставления муниципальной услуги или отказа в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2.8.1. Основаниями для отказа в предоставлении муниципальной услуги согласно пункту 8 статьи 39.15 Земельного кодекса РФ являются: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РФ;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земельный участок, который предстоит образовать, не может быть предоставлен заявителю по основаниям, указанным в подпунктах 1 - 13, 15 - 19, 22 и 23 статьи 39.16 Земельного кодекса РФ;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3) земельный участок, границы которого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не может быть предоставлен заявителю по основаниям, указанным в подпунктах 1 - 23 статьи 39.16 Земельного кодекса Российской Федерации;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4) поступившее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уведомление от Министерства лесного,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охотничьего хозяйства и природопользования Пензенской области об отказе в согласовании схемы расположения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Основания для приостановления предоставления муниципальной услуги отсутствуют.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2.8.2. Основания для отказа в предоставлении муниципальной услуги согласно подпункту 2 пункта 1 статьи 39.18 Земельного кодекса РФ и подпункту 2 пункта 7 статьи 39.18 Земельного кодекса РФ: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в соответствии с пунктом 8 статьи 39.15 Земельного кодекса РФ или статьей 39.16 Земельного кодекса РФ;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в соответствии с пунктом 7 статьи 39.18 Земельного кодекса РФ;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3) поступившее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2.8.3.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муниципальной услуги приостанавливается в случае, если на момент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2.9. Размер платы, взимаемой с заявителя при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Муниципальная услуга предоставляется бесплатно.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2.11. Срок регистрации заявления заявителя.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Регистрация заявления осуществляется в день поступления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2.12.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Здания, в которых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 w:rsidR="00B16CD3" w:rsidRPr="00B16CD3" w:rsidRDefault="00B16CD3" w:rsidP="00B16CD3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</w:rPr>
      </w:pPr>
      <w:r w:rsidRPr="00FC597D">
        <w:rPr>
          <w:rFonts w:eastAsia="Times New Roman" w:cs="Times New Roman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cs="Times New Roman"/>
        </w:rPr>
        <w:t>СП 2.2.3670-20 «</w:t>
      </w:r>
      <w:r w:rsidRPr="00FC597D">
        <w:rPr>
          <w:rFonts w:cs="Times New Roman"/>
        </w:rPr>
        <w:t>Санитарно-эпидемиологичес</w:t>
      </w:r>
      <w:r>
        <w:rPr>
          <w:rFonts w:cs="Times New Roman"/>
        </w:rPr>
        <w:t>кие требования к условиям труда»</w:t>
      </w:r>
      <w:r w:rsidRPr="00FC597D">
        <w:rPr>
          <w:rFonts w:cs="Times New Roman"/>
        </w:rPr>
        <w:t>.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2.13. Предоставление муниципальной услуги осуществляется в специально выделенных для этой цели помещениях.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2.14. Помещения, в которых осуществляется предоставление муниципальной услуги, оборудуются: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информационными стендами, содержащими визуальную и текстовую информацию;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- стульями и столами для возможности оформления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2.15. Количество мест ожидания определяется исходя из фактической нагрузки и возможностей для их размещения в здании.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2.16.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2.17. Кабинеты приема заявителей должны иметь информационные таблички (вывески) с указанием: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номера кабинета;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фамилии, имени, отчества и должности специалиста.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организации рабочих мест следует предусмотреть возможность беспрепятственного входа (выхода) специалистов из помещения.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Указанные места для парковки не должны занимать иные транспортные средства.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сурдопереводчика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и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тифлосурдопереводчика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Специалисты Администрации, МФЦ обеспечиваются личными нагрудными карточками (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бейджами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) с указанием фамилии, имени, отчества и должности.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 Показатели доступности и качества предоставления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2.20.1. Показателями доступности предоставления муниципальной услуги являются: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транспортная доступность к месту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обеспечение беспрепятственного доступа лиц к помещениям, в которых предоставляется муниципальная услуга;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 Региональном портале;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размещение информации о порядке предоставления муниципальной услуги на информационных стендах;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предоставление возможности подачи заявления о предоставлении муниципальной услуги в виде электронного документа;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размещение информации о порядке предоставления муниципальной услуги в средствах массовой информации.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-возможность получения заявителем информации о ходе предоставления муниципальной услуги с использованием Регионального портала, официального сайта.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2.20.2. Показателями качества предоставления муниципальной услуги являются отсутствие: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очередей при приеме и выдаче документов заявителям (их представителям);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нарушений сроков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 Особенности предоставления муниципальной услуги в МФЦ и особенности предоставления муниципальной услуги в электронной форме.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Предоставление муниципальной услуги осуществ</w:t>
      </w:r>
      <w:r>
        <w:rPr>
          <w:rFonts w:eastAsia="Times New Roman" w:cs="Times New Roman"/>
          <w:kern w:val="0"/>
          <w:lang w:eastAsia="ru-RU" w:bidi="ar-SA"/>
        </w:rPr>
        <w:t>ляется на базе МФЦ по принципу «одного окна»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путем заполнения формы запроса, размещенной на официальном сайте Администрации в сети Интернет, в том числе посредством отправки через личный кабинет в Едином портале или в Региональном портале;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путем направления электронного документа в Администрацию на официальную электронную почту.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заявлении указывается один из следующих способов предоставления результатов предоставления муниципальной услуги Администрацией: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заявитель получает непосредственно при личном обращении;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направляется Администрацией заявителю посредством почтового отправления;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который направляется Администрацией заявителю посредством электронной почты.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в форме электронного документа подписывается по выбору заявителя (если заявителем является физическое лицо):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электронной подписью заявителя (представителя заявителя);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усиленной квалифицированной электронной подписью заявителя (представителя заявителя).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лица, действующего от имени юридического лица без доверенности;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представителя юридического лица, действующего на основании доверенности, выданной в соответствии с законодательством Российской Федерации.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также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если заявление подписано усиленной квалифицированной электронной подписью.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Получение заявления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Заявление, представленное с нарушением указанного порядка, не рассматривается Администрацией.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Примерная форма заявления в электронной форме размещается Администрацией на официальном сайте Администрации с возможностью бесплатного копирования.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Заявления представляются в Администрацию в виде файлов в формате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doc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docx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txt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xls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xlsx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rtf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если указанные заявления предоставляются в форме электронного документа посредством электронной почты.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Образцы заполнения электронной формы заявления размещаются на Региональном портале, официальном сайте.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III. Состав, последовательность и сроки выполнения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административных процедур, требования к порядку их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выполнения, включая особенности выполнения </w:t>
      </w:r>
      <w:proofErr w:type="gramStart"/>
      <w:r w:rsidRPr="00B16CD3">
        <w:rPr>
          <w:rFonts w:eastAsia="Times New Roman" w:cs="Times New Roman"/>
          <w:b/>
          <w:kern w:val="0"/>
          <w:lang w:eastAsia="ru-RU" w:bidi="ar-SA"/>
        </w:rPr>
        <w:t>административных</w:t>
      </w:r>
      <w:proofErr w:type="gramEnd"/>
      <w:r w:rsidRPr="00B16CD3">
        <w:rPr>
          <w:rFonts w:eastAsia="Times New Roman" w:cs="Times New Roman"/>
          <w:b/>
          <w:kern w:val="0"/>
          <w:lang w:eastAsia="ru-RU" w:bidi="ar-SA"/>
        </w:rPr>
        <w:t xml:space="preserve">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процедур в электронной форме, в том числе с использованием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системы межведомственного электронного взаимодействия,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а также особенностей выполнения административных процедур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в многофункциональных центрах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 Исчерпывающий перечень административных процедур.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 Предоставление муниципальной услуги включает в себя следующие административные процедуры: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3.1.1.1. прием и регистрация документов, представленных заявителем;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3.1.1.2. установление оснований для возврата документов, представленных заявителем;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3.1.1.3. подготовка Администрацией схемы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3.1.1.4. подготовка Администрацией проекта постановления Администрации о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подписание его Главой Администрации и направление заявителю;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3.1.1.5. подготовка Администрацией проекта постановления Администрации об отказе в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</w:t>
      </w:r>
      <w:r>
        <w:rPr>
          <w:rFonts w:eastAsia="Times New Roman" w:cs="Times New Roman"/>
          <w:kern w:val="0"/>
          <w:lang w:eastAsia="ru-RU" w:bidi="ar-SA"/>
        </w:rPr>
        <w:t>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подписание его главой Администрации и направление заявителю;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3.1.1.6. подготовка Администрацией уведомления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заявителя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 приостановлении срока рассмотрения поданного позднее заявления о предварительном согласовании предоставления земельного участка, подписание его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 Описание последовательности действий при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3.2.1. Прием и регистрация документов, представленных заявителем.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поступление заявления заявителя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Администрации, ответственный за регистрацию входящих документов, принимает заявление в письменном виде лично или по почте, а также в электронной форме, и регистрирует его в Журнале регистрации входящей корреспонденции Администрации в день поступления.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Администрации, ответственному за регистрацию входящей документации.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административного действия - в день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получении посредством Регионального портала, официального сайта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2.8.2 настоящего Административного регламента.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3.2.2. Установление оснований для возврата документов, представленных заявителем.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устанавливает наличие или отсутствие обстоятельств, указанных в 8 Регламента;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- устанавливает соответствие документов, поданных в электронной форме, требованиям</w:t>
      </w:r>
      <w:r>
        <w:rPr>
          <w:rFonts w:eastAsia="Times New Roman" w:cs="Times New Roman"/>
          <w:kern w:val="0"/>
          <w:lang w:eastAsia="ru-RU" w:bidi="ar-SA"/>
        </w:rPr>
        <w:t xml:space="preserve"> Приказа Минэкономразвития РФ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7;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проводит проверку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требованиям</w:t>
      </w:r>
      <w:r>
        <w:rPr>
          <w:rFonts w:eastAsia="Times New Roman" w:cs="Times New Roman"/>
          <w:kern w:val="0"/>
          <w:lang w:eastAsia="ru-RU" w:bidi="ar-SA"/>
        </w:rPr>
        <w:t xml:space="preserve"> статьи 11 Федерального закона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63-ФЗ (в случае подачи документов в электронной форме, заверенных усиленной квалифицированной электронной подписью).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установлении оснований, указанных в подпунктах 2.8.1 - 8 Регламента, специалист Администрации подготавливает уведомление о возврате документов и обеспечивает его подписание Главой Администрации. Уведомление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Уведомление, направленное по основанию, предусмотренному подпунктами 2.7.4, 2.7.5 пункта 2.7 Регламента, должно содержать указание на допущенные нарушения требовани</w:t>
      </w:r>
      <w:r>
        <w:rPr>
          <w:rFonts w:eastAsia="Times New Roman" w:cs="Times New Roman"/>
          <w:kern w:val="0"/>
          <w:lang w:eastAsia="ru-RU" w:bidi="ar-SA"/>
        </w:rPr>
        <w:t>й приказа Минэкономразвития РФ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следующих условий: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</w:t>
      </w:r>
      <w:r>
        <w:rPr>
          <w:rFonts w:eastAsia="Times New Roman" w:cs="Times New Roman"/>
          <w:kern w:val="0"/>
          <w:lang w:eastAsia="ru-RU" w:bidi="ar-SA"/>
        </w:rPr>
        <w:t>твии с Федеральным законом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63-ФЗ и с использованием квалифицированного сертификата лица, подписавшего заявление;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заявление (если такие ограничения установлены).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>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</w:t>
      </w:r>
      <w:r>
        <w:rPr>
          <w:rFonts w:eastAsia="Times New Roman" w:cs="Times New Roman"/>
          <w:kern w:val="0"/>
          <w:lang w:eastAsia="ru-RU" w:bidi="ar-SA"/>
        </w:rPr>
        <w:t xml:space="preserve"> статьи 11 Федерального закона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отсутствии обстоятельств, указанных в пункте 2.7 Регламента, специалист Администрации переходит к рассмотрению и проверке представленных заявителем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Принятое Администрацией заявление, указанное в пункте 2.6.1. настоящего Регламента, и документы, указанные в пункте 2.6.3. настоящего Регламента, отписываются Главой Администрации Специалисту Администрации, ответственному за рассмотрение указанных заявлений и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административного действия - 5 рабочих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3.2.3.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рассмотрение специалистом Администрации, ответственным за рассмотрение заявления и документов,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указанного в схеме расположения земельного участка, подготовленного в форме документа на бумажном носителе, в случае если к заявлению, поданному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заявителем, приложена схема расположения земельного участка, подготовленная в форме документа на бумажном носителе.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Критерием подготовки схемы расположения земельного участка в форме электронного документа является поступление в Администрацию заявления, к которому приложена схема расположения земельного участка, подготовленная в форме документа на бумажном носителе.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местоположению границ земельного участка, указанному в схеме расположения земельного участка, подготовленного в форме документа на бумажном носителе.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- 10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3.2.4. подготовка Администрацией проекта постановления о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</w:t>
      </w:r>
      <w:r>
        <w:rPr>
          <w:rFonts w:eastAsia="Times New Roman" w:cs="Times New Roman"/>
          <w:kern w:val="0"/>
          <w:lang w:eastAsia="ru-RU" w:bidi="ar-SA"/>
        </w:rPr>
        <w:t>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>, подписание его Главой администрации и направление заявителю.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При отсутствии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необходимости согласования схемы расположения земельного участка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в соответствии со статьей 3.5 Федерального закона </w:t>
      </w:r>
      <w:r>
        <w:rPr>
          <w:rFonts w:eastAsia="Times New Roman" w:cs="Times New Roman"/>
          <w:kern w:val="0"/>
          <w:lang w:eastAsia="ru-RU" w:bidi="ar-SA"/>
        </w:rPr>
        <w:t>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участка. При необходимости согласования схемы расположения земельного участка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 специалист Администрации направляет схему расположения земельного участка в Министерство лесного, охотничьего хозяйства и природопользования Пензенской области.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государственн</w:t>
      </w:r>
      <w:r>
        <w:rPr>
          <w:rFonts w:eastAsia="Times New Roman" w:cs="Times New Roman"/>
          <w:kern w:val="0"/>
          <w:lang w:eastAsia="ru-RU" w:bidi="ar-SA"/>
        </w:rPr>
        <w:t>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Критерием подготовки проекта постановления Администрации о предварительном согласовании предоставления земельного участка является отсутствие оснований для принятия Постановления Администрации об отказе в предварительном согласовании предоставления земельного участка, определенных в пункте 8 статьи 39.15 Земельного кодекса РФ, поступление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уведомления из Министерства лесного, охотничьего хозяйства и природопользования Пензенской области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 согласовании схемы расположения земельного участка (в случае если она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 137-ФЗ)»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участка, его подписание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подписанный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Главой Администрации и направленное заявителю постановление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- 14 календарных дней со дня поступления заявления в Администрацию </w:t>
      </w:r>
      <w:r w:rsidR="00E359E5">
        <w:rPr>
          <w:rFonts w:eastAsia="Times New Roman" w:cs="Times New Roman"/>
          <w:kern w:val="0"/>
          <w:lang w:eastAsia="ru-RU" w:bidi="ar-SA"/>
        </w:rPr>
        <w:t>Сокольского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3.2.5. подготовка Администрацией проекта постановления об отказе в предварительном согласовании предоставления земельного участка, в порядке,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</w:t>
      </w:r>
      <w:r>
        <w:rPr>
          <w:rFonts w:eastAsia="Times New Roman" w:cs="Times New Roman"/>
          <w:kern w:val="0"/>
          <w:lang w:eastAsia="ru-RU" w:bidi="ar-SA"/>
        </w:rPr>
        <w:t>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подписание его Главой Администрации и направление заявителю.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137-ФЗ)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Критерием подготовки проекта Постановления Администрации об отказе в предварительном согласовании предоставления земельного участка является наличие оснований для принятия Постановления об отказе в предварительном согласовании предоставления земельного участка, определенных в пункте 8 статьи 39.15 Земельного кодекса РФ, поступление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уведомления из Министерства лесного, охотничьего хозяйства и природопользования Пензенской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области об отказе в согласовании схемы расположения земельного участка (в случае если она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 137-ФЗ)»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участка, его подписание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- 14 календарных дней со дня поступления заявления в Администрацию </w:t>
      </w:r>
      <w:r w:rsidR="00E359E5">
        <w:rPr>
          <w:rFonts w:eastAsia="Times New Roman" w:cs="Times New Roman"/>
          <w:kern w:val="0"/>
          <w:lang w:eastAsia="ru-RU" w:bidi="ar-SA"/>
        </w:rPr>
        <w:t>Сокольского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3.2.6.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подписание его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является наличие на дату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Администрации находится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>представленная ранее другим лицом схема расположения земельного участка и местоположение земельных участков, образование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которых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предусмотрено этими схемами, частично или полностью совпадает.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участка, его подписание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- 45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 Особенности предоставления муниципальной услуги в случае рассмотрения заявлений о предварительном согласовании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РФ.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муниципальной услуги о предварительном согласовании предоставления земельного участка в соответствии со статьей 39.18 Земельного кодекса РФ включает в себя следующие административные процедуры: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3.3.1.1. прием и регистрация заявления, представленного заявителем;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3.3.1.2. установление оснований для возврата документов, представленных заявителем;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3.3.1.3.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3.3.1.4. подготовка, подписание проекта Постановления об отказе в предварительном согласовании предоставления земельного участка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</w:t>
      </w:r>
      <w:r w:rsidR="00D64162"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 w:rsidR="00D64162"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3.3.1.5.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(обнародования) муниципальных правовых актов уставом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размещение извещения на официальном сайте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Российской Федерации в информаци</w:t>
      </w:r>
      <w:r w:rsidR="00D64162"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для размещения информации о проведении торгов, определенном Правительством Российской Федерации (далее - официальный сайт), а также на официальном сайте Администрации в информаци</w:t>
      </w:r>
      <w:r w:rsidR="00D64162"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3.3.1.6. подготовка, подписание проекта постановления Администрации о предварительном согласовании предоставления земельного участка,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3.3.1.7. подготовка и подписание проекта постановления Администрации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земельного участка или уточнения его границ;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подписание его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Блок-схема последовательности действий по предоставлению муниципальной </w:t>
      </w:r>
      <w:r w:rsidR="00D64162">
        <w:rPr>
          <w:rFonts w:eastAsia="Times New Roman" w:cs="Times New Roman"/>
          <w:kern w:val="0"/>
          <w:lang w:eastAsia="ru-RU" w:bidi="ar-SA"/>
        </w:rPr>
        <w:t>услуги приводится в Приложении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3 к Регламенту.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 Описание последовательности действий при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3.4.1. прием и регистрация заявления, представленного заявителем, осуществляется в соответствии с подпунктом 3.2.1 пункта 3.2 Регламента;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3.4.2. установление оснований для возврата документов, представленных заявителем, осуществляется в соответствии с подпунктом 3.2.2 пункта 3.2 Регламента;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расположения земельного участка, подготовленного в форме документа на бумажном носителе осуществляется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в соответствии с подпунктом 3.2.3 пункта 3.2. Регламента;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3.4.4. подготовка, подписание проекта постановления Администрации об отказе в предварительном согласовании предоставления земельного участка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</w:t>
      </w:r>
      <w:r w:rsidR="00D64162"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 w:rsidR="00D64162"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 137-ФЗ)</w:t>
      </w:r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- наличие оснований, предусмотренных в пункте 8 статьи 39.15 или статьи 39.16 Земельного кодекса РФ.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обеспечивает подготовку проекта постановления, его подписание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и направленное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- 30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3.4.5.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размещение извещения на официальном сайте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, а также на официальном сайте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поступившее заявление, отсутствие оснований для принятия постановления об отказе в предварительном согласовании предоставления земельного участка заявителю по основаниям, определенным в пункте 8 статьи 39.15 Земельного кодекса РФ.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Критерий принятия решения об обеспечении опубликования извещения и размещения извещения - отсутствие оснований для принятия постановления об отказе в предварительном согласовании предоставления земельного участка в соответствии с пунктом 8 статьи 39.15 Земельного кодекса РФ.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Администрации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размещает извещения на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официальном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сайте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, а также на официальном сайте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>правовых актов уставом</w:t>
      </w:r>
      <w:r w:rsidR="006138A5">
        <w:rPr>
          <w:rFonts w:eastAsia="Times New Roman" w:cs="Times New Roman"/>
          <w:kern w:val="0"/>
          <w:lang w:eastAsia="ru-RU" w:bidi="ar-SA"/>
        </w:rPr>
        <w:t xml:space="preserve"> Сокольского сельсовета </w:t>
      </w:r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</w:t>
      </w:r>
      <w:r w:rsidR="006138A5">
        <w:rPr>
          <w:rFonts w:eastAsia="Times New Roman" w:cs="Times New Roman"/>
          <w:kern w:val="0"/>
          <w:lang w:eastAsia="ru-RU" w:bidi="ar-SA"/>
        </w:rPr>
        <w:t xml:space="preserve"> Пензенской области</w:t>
      </w:r>
      <w:proofErr w:type="gramStart"/>
      <w:r w:rsidR="006138A5">
        <w:rPr>
          <w:rFonts w:eastAsia="Times New Roman" w:cs="Times New Roman"/>
          <w:kern w:val="0"/>
          <w:lang w:eastAsia="ru-RU" w:bidi="ar-SA"/>
        </w:rPr>
        <w:t xml:space="preserve"> </w:t>
      </w:r>
      <w:r w:rsidRPr="00B16CD3">
        <w:rPr>
          <w:rFonts w:eastAsia="Times New Roman" w:cs="Times New Roman"/>
          <w:kern w:val="0"/>
          <w:lang w:eastAsia="ru-RU" w:bidi="ar-SA"/>
        </w:rPr>
        <w:t>,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по месту нахождения земельного участка, и размещение извещения на официальном сайте, а также на официальном сайте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</w:t>
      </w:r>
      <w:r w:rsidR="006138A5">
        <w:rPr>
          <w:rFonts w:eastAsia="Times New Roman" w:cs="Times New Roman"/>
          <w:kern w:val="0"/>
          <w:lang w:eastAsia="ru-RU" w:bidi="ar-SA"/>
        </w:rPr>
        <w:t xml:space="preserve">Сокольского сельсовета </w:t>
      </w:r>
      <w:r w:rsidR="006138A5" w:rsidRPr="00B16CD3">
        <w:rPr>
          <w:rFonts w:eastAsia="Times New Roman" w:cs="Times New Roman"/>
          <w:kern w:val="0"/>
          <w:lang w:eastAsia="ru-RU" w:bidi="ar-SA"/>
        </w:rPr>
        <w:t xml:space="preserve"> </w:t>
      </w:r>
      <w:proofErr w:type="spellStart"/>
      <w:r w:rsidR="006138A5"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="006138A5" w:rsidRPr="00B16CD3">
        <w:rPr>
          <w:rFonts w:eastAsia="Times New Roman" w:cs="Times New Roman"/>
          <w:kern w:val="0"/>
          <w:lang w:eastAsia="ru-RU" w:bidi="ar-SA"/>
        </w:rPr>
        <w:t xml:space="preserve"> района</w:t>
      </w:r>
      <w:r w:rsidR="006138A5">
        <w:rPr>
          <w:rFonts w:eastAsia="Times New Roman" w:cs="Times New Roman"/>
          <w:kern w:val="0"/>
          <w:lang w:eastAsia="ru-RU" w:bidi="ar-SA"/>
        </w:rPr>
        <w:t xml:space="preserve"> Пензенской области </w:t>
      </w:r>
      <w:r w:rsidRPr="00B16CD3">
        <w:rPr>
          <w:rFonts w:eastAsia="Times New Roman" w:cs="Times New Roman"/>
          <w:kern w:val="0"/>
          <w:lang w:eastAsia="ru-RU" w:bidi="ar-SA"/>
        </w:rPr>
        <w:t>по месту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нахождения земельного участка и размещение извещения на официальном сайте, а также на официальном сайте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- 30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3.4.6. подготовка, подписание проекта постановления Администрации о предварительном согласовании предоставления земельного участка, направление его заявителю,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граждан, крестьянских (фермерских) хозяйств о намерении участвовать в аукционе, а также поступление в Администрацию уведомления из Министерства лесного, охотничьего хозяйства и природопользования Пензенской области о согласовании схемы расположения земельного участка (в случае если она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</w:t>
      </w:r>
      <w:proofErr w:type="gramEnd"/>
      <w:r w:rsidR="00D64162">
        <w:rPr>
          <w:rFonts w:eastAsia="Times New Roman" w:cs="Times New Roman"/>
          <w:kern w:val="0"/>
          <w:lang w:eastAsia="ru-RU" w:bidi="ar-SA"/>
        </w:rPr>
        <w:t xml:space="preserve"> от 25.10.2001 № 137-ФЗ)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подготавливает и направляет запросы в порядке межведомственного взаимодействия в случае отсутствия документов, указанных в подпунктах 2.6.4 Регламента и представляемых заявителем по желанию;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проверяет наличие или отсутствие заявлений о намерении участвовать в аукционе, поступивших в течение тридцати дней со дня опубликования извещения;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при отсутствии поступивших в Администрацию заявлений иных граждан, крестьянских (фермерских)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уведомляет заявителя об отсутствии заявлений иных граждан, крестьянских (фермерских) хозяйств и о продлении срока принятия постановления о предварительном согласовании предоставления земельного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участка, которое является основанием для предоставления земельного участка без проведения торгов в порядке, установленном статьей 39.17 Земельного кодекса РФ.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Критерий подготовки проекта постановления о предварительном согласовании предоставления земельного участка - отсутствие заявлений иных граждан, крестьянских (фермерских) хозяйств о намерении участвовать в аукционе по истечении тридцати дней со дня опубликования извещения.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подачи документов в электронной форме подписанное Главой Администрации постановление: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направляется заявителю способом, указанным в заявлении;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административного действия - 30 дней со дня опубликования извещения, в случае если не поступили в Администрацию заявления иных граждан, крестьянских (фермерских) хозяйств.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3.4.7. подготовка и подписание проекта постановления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участка,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 земельного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участка или уточнения его границ.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аукционе, подготовка проекта постановления Администрации об отказе в предварительном согласовании предоставления земельного участка без проведения аукциона заявителю, его подписание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Критерий принятия решения о подготовке проекта постановления об отказе в предварительном согласовании предоставления земельного участка без проведения аукциона заявителю - поступление в Администрацию заявлений граждан, крестьянских фермерских хозяйств о намерении участвовать в аукционе.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обеспечивает подготовку проекта постановления об отказе в предварительном согласовании предоставления земельного участка без проведения аукциона заявителю, его подписание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заявителю, в случае,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аукционе, и направление их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заявителю, в случае если по истечении тридцати дней со дня опубликования извещения поступили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заявления иных граждан, крестьянских (фермерских) хозяйств о намерении участвовать в аукционе.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недельный срок со дня поступления заявлений иных граждан, крестьянских (фермерских) хозяйств о намерении участвовать в аукционе.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подписание его Главой Администрации и направление заявителю осуществляется в соответствии с подпунктом 3.2.6 пункта 3.2. Регламента.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3.5. Особенности выполнения административных процедур в МФЦ.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Основанием для предоставления муниципальной услуги через МФЦ является поступление заявлени</w:t>
      </w:r>
      <w:r w:rsidR="00D64162">
        <w:rPr>
          <w:rFonts w:eastAsia="Times New Roman" w:cs="Times New Roman"/>
          <w:kern w:val="0"/>
          <w:lang w:eastAsia="ru-RU" w:bidi="ar-SA"/>
        </w:rPr>
        <w:t>я по форме согласно приложению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 к Регламенту и пакета документов специалисту МФЦ посредством личного обращения или через представителя, действующего по доверенности.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Лицом, ответственным за выполнение административной процедуры, является специалист МФЦ.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 фиксации результата административной процедуры - прием специалистом МФЦ заявления и регистрация заявления в этот же день в автоматизированной информационной системе МФЦ. При приеме заявления специалист МФЦ предоставляет заявителю расписку о получении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передачи заявления и пакета документов из МФЦ в Администрацию курьером осуществляется не позднее 1 (одного) рабочего дня, следующего за днем регистрации заявления в МФЦ, в закрытом конверте по описи под роспись в сопроводительной ведомости.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заявления из МФЦ в Администрацию через курьера полученное от заявителя заявление и пакет документов отправляются почтой заказным письмом с описью вложения. Письмо отправляется не позднее 1 (одного) рабочего дня, следующего за днем регистрации заявления в МФЦ. Дальнейшее непосредственное предоставление муниципальной услуги осуществляется в соответствии с Регламентом. Результат муниципальной услуги можно получить в МФЦ.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D64162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D64162">
        <w:rPr>
          <w:rFonts w:eastAsia="Times New Roman" w:cs="Times New Roman"/>
          <w:b/>
          <w:kern w:val="0"/>
          <w:lang w:eastAsia="ru-RU" w:bidi="ar-SA"/>
        </w:rPr>
        <w:t xml:space="preserve">VI. Формы </w:t>
      </w:r>
      <w:proofErr w:type="gramStart"/>
      <w:r w:rsidRPr="00D64162">
        <w:rPr>
          <w:rFonts w:eastAsia="Times New Roman" w:cs="Times New Roman"/>
          <w:b/>
          <w:kern w:val="0"/>
          <w:lang w:eastAsia="ru-RU" w:bidi="ar-SA"/>
        </w:rPr>
        <w:t>контроля за</w:t>
      </w:r>
      <w:proofErr w:type="gramEnd"/>
      <w:r w:rsidRPr="00D64162">
        <w:rPr>
          <w:rFonts w:eastAsia="Times New Roman" w:cs="Times New Roman"/>
          <w:b/>
          <w:kern w:val="0"/>
          <w:lang w:eastAsia="ru-RU" w:bidi="ar-SA"/>
        </w:rPr>
        <w:t xml:space="preserve"> исполнением административного регламента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4.1. Текущий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контроль за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4.2. Проверки могут быть плановыми и внеплановыми. Проверка также может проводиться по конкретному обращению заявителя.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4.3. Периодичность проверок устанавливается Администрацией.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Проверка осуществляется на основании распоряжений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4.6. Порядок и формы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контроля за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предоставлением муниципальной услуги должны отвечать требованиям непрерывности, объективности и эффективности.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4.7. Граждане, их объединения и организации могут осуществлять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контроль за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D64162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D64162">
        <w:rPr>
          <w:rFonts w:eastAsia="Times New Roman" w:cs="Times New Roman"/>
          <w:b/>
          <w:kern w:val="0"/>
          <w:lang w:eastAsia="ru-RU" w:bidi="ar-SA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5.1.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</w:t>
      </w:r>
      <w:r w:rsidR="00D64162">
        <w:rPr>
          <w:rFonts w:eastAsia="Times New Roman" w:cs="Times New Roman"/>
          <w:kern w:val="0"/>
          <w:lang w:eastAsia="ru-RU" w:bidi="ar-SA"/>
        </w:rPr>
        <w:t>ях, указанных в статье 11.1 ФЗ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210-ФЗ, и в порядке,</w:t>
      </w:r>
      <w:r w:rsidR="00D64162">
        <w:rPr>
          <w:rFonts w:eastAsia="Times New Roman" w:cs="Times New Roman"/>
          <w:kern w:val="0"/>
          <w:lang w:eastAsia="ru-RU" w:bidi="ar-SA"/>
        </w:rPr>
        <w:t xml:space="preserve"> предусмотренном главой 2.1 ФЗ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210-ФЗ. </w:t>
      </w:r>
      <w:proofErr w:type="gramEnd"/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5.3. В случае установления в ходе или по результатам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рассмотрения жалобы признаков состава административного правонарушения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B16CD3" w:rsidRPr="00B16CD3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ФЗ №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210-ФЗ;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- постановление Правительства Росс</w:t>
      </w:r>
      <w:r w:rsidR="00D64162">
        <w:rPr>
          <w:rFonts w:eastAsia="Times New Roman" w:cs="Times New Roman"/>
          <w:kern w:val="0"/>
          <w:lang w:eastAsia="ru-RU" w:bidi="ar-SA"/>
        </w:rPr>
        <w:t>ийской Федерации от 20.11.2012 № 1198 «</w:t>
      </w:r>
      <w:r w:rsidRPr="00B16CD3">
        <w:rPr>
          <w:rFonts w:eastAsia="Times New Roman" w:cs="Times New Roman"/>
          <w:kern w:val="0"/>
          <w:lang w:eastAsia="ru-RU" w:bidi="ar-SA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="00D64162">
        <w:rPr>
          <w:rFonts w:eastAsia="Times New Roman" w:cs="Times New Roman"/>
          <w:kern w:val="0"/>
          <w:lang w:eastAsia="ru-RU" w:bidi="ar-SA"/>
        </w:rPr>
        <w:t>и муниципальных услуг»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5138B1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5138B1">
        <w:rPr>
          <w:rFonts w:eastAsia="Times New Roman" w:cs="Times New Roman"/>
          <w:kern w:val="0"/>
          <w:lang w:eastAsia="ru-RU" w:bidi="ar-SA"/>
        </w:rPr>
        <w:t xml:space="preserve">- постановление Администрации </w:t>
      </w:r>
      <w:r w:rsidR="00E359E5" w:rsidRPr="005138B1">
        <w:rPr>
          <w:rFonts w:eastAsia="Times New Roman" w:cs="Times New Roman"/>
          <w:kern w:val="0"/>
          <w:lang w:eastAsia="ru-RU" w:bidi="ar-SA"/>
        </w:rPr>
        <w:t>Сокольского</w:t>
      </w:r>
      <w:r w:rsidRPr="005138B1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 w:rsidRPr="005138B1"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="005138B1" w:rsidRPr="005138B1">
        <w:rPr>
          <w:rFonts w:eastAsia="Times New Roman" w:cs="Times New Roman"/>
          <w:kern w:val="0"/>
          <w:lang w:eastAsia="ru-RU" w:bidi="ar-SA"/>
        </w:rPr>
        <w:t xml:space="preserve"> района от 26.09.2018 № 47</w:t>
      </w:r>
      <w:r w:rsidR="00D64162" w:rsidRPr="005138B1">
        <w:rPr>
          <w:rFonts w:eastAsia="Times New Roman" w:cs="Times New Roman"/>
          <w:kern w:val="0"/>
          <w:lang w:eastAsia="ru-RU" w:bidi="ar-SA"/>
        </w:rPr>
        <w:t xml:space="preserve"> «</w:t>
      </w:r>
      <w:r w:rsidRPr="005138B1">
        <w:rPr>
          <w:rFonts w:eastAsia="Times New Roman" w:cs="Times New Roman"/>
          <w:kern w:val="0"/>
          <w:lang w:eastAsia="ru-RU" w:bidi="ar-SA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E359E5" w:rsidRPr="005138B1">
        <w:rPr>
          <w:rFonts w:eastAsia="Times New Roman" w:cs="Times New Roman"/>
          <w:kern w:val="0"/>
          <w:lang w:eastAsia="ru-RU" w:bidi="ar-SA"/>
        </w:rPr>
        <w:t>Сокольского</w:t>
      </w:r>
      <w:r w:rsidRPr="005138B1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 w:rsidRPr="005138B1"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5138B1">
        <w:rPr>
          <w:rFonts w:eastAsia="Times New Roman" w:cs="Times New Roman"/>
          <w:kern w:val="0"/>
          <w:lang w:eastAsia="ru-RU" w:bidi="ar-SA"/>
        </w:rPr>
        <w:t xml:space="preserve"> Пензенской области, должностных лиц, муниципальных служащих администрации </w:t>
      </w:r>
      <w:r w:rsidR="00E359E5" w:rsidRPr="005138B1">
        <w:rPr>
          <w:rFonts w:eastAsia="Times New Roman" w:cs="Times New Roman"/>
          <w:kern w:val="0"/>
          <w:lang w:eastAsia="ru-RU" w:bidi="ar-SA"/>
        </w:rPr>
        <w:t>Сокольского</w:t>
      </w:r>
      <w:r w:rsidRPr="005138B1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 w:rsidRPr="005138B1"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5138B1">
        <w:rPr>
          <w:rFonts w:eastAsia="Times New Roman" w:cs="Times New Roman"/>
          <w:kern w:val="0"/>
          <w:lang w:eastAsia="ru-RU" w:bidi="ar-SA"/>
        </w:rPr>
        <w:t xml:space="preserve"> района Пензенской области при пре</w:t>
      </w:r>
      <w:r w:rsidR="00D64162" w:rsidRPr="005138B1">
        <w:rPr>
          <w:rFonts w:eastAsia="Times New Roman" w:cs="Times New Roman"/>
          <w:kern w:val="0"/>
          <w:lang w:eastAsia="ru-RU" w:bidi="ar-SA"/>
        </w:rPr>
        <w:t>доставлении муниципальных услуг»</w:t>
      </w:r>
      <w:r w:rsidRPr="005138B1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D64162">
        <w:rPr>
          <w:rFonts w:eastAsia="Times New Roman" w:cs="Times New Roman"/>
          <w:kern w:val="0"/>
          <w:lang w:eastAsia="ru-RU" w:bidi="ar-SA"/>
        </w:rPr>
        <w:t>оответствии со статьей 11.2 ФЗ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210-ФЗ. </w:t>
      </w:r>
    </w:p>
    <w:p w:rsid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Pr="00B16CD3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B16CD3" w:rsidRPr="00B16CD3" w:rsidRDefault="00D64162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Приложение №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1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 Административному регламенту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предоставления муниципальной услуги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"Предварительное согласование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предоставления земельного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участка"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Главе Администрации </w:t>
      </w:r>
      <w:r w:rsidR="00E359E5">
        <w:rPr>
          <w:rFonts w:eastAsia="Times New Roman" w:cs="Times New Roman"/>
          <w:kern w:val="0"/>
          <w:lang w:eastAsia="ru-RU" w:bidi="ar-SA"/>
        </w:rPr>
        <w:t>Сокольского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от ______________________________________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(фамилия, имя, отчество (при наличии), </w:t>
      </w:r>
      <w:proofErr w:type="gramEnd"/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место жительства заявителя и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документа,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удостоверяющего личность заявителя (для </w:t>
      </w:r>
      <w:proofErr w:type="gramEnd"/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гражданина) или наименование и место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нахождения заявителя (для юридического </w:t>
      </w:r>
      <w:proofErr w:type="gramEnd"/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лица) __________________________________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(государственный регистрационный номер </w:t>
      </w:r>
      <w:proofErr w:type="gramEnd"/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записи о государственной регистрации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юридического лица в ЕГРЮЛ и ИНН,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за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исключением случаев, если заявителем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является иностранное юридическое лицо)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почтовый адрес и (или) адрес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электронной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почты для связи с заявителем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 предварительном согласовании предоставления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Прошу предварительно согласовать предоставление земельного участка: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(далее - испрашиваемый земельный </w:t>
      </w:r>
      <w:proofErr w:type="gramEnd"/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участок), в случае если границы такого земельного участка подлежат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уточнению в соответствии с Феде</w:t>
      </w:r>
      <w:r w:rsidR="00D64162">
        <w:rPr>
          <w:rFonts w:eastAsia="Times New Roman" w:cs="Times New Roman"/>
          <w:kern w:val="0"/>
          <w:lang w:eastAsia="ru-RU" w:bidi="ar-SA"/>
        </w:rPr>
        <w:t xml:space="preserve">ральным законом от 13.07.2015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218-ФЗ </w:t>
      </w:r>
    </w:p>
    <w:p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«</w:t>
      </w:r>
      <w:r w:rsidR="00B16CD3"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Основание предоставления земельного участка без проведения торгов из числа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предусмотренных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пунктом 2 статьи 39.3, статьей 39.5, пунктом 2 статьи 39.6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или пунктом 2 статьи 39.10 Земельного кодекса оснований ___________________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проекта межевания территории, если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образование испрашиваемого земельного участка предусмотрено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указанным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проектом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или кадастровые номера </w:t>
      </w:r>
      <w:proofErr w:type="gramStart"/>
      <w:r w:rsidR="00B16CD3" w:rsidRPr="00B16CD3">
        <w:rPr>
          <w:rFonts w:eastAsia="Times New Roman" w:cs="Times New Roman"/>
          <w:kern w:val="0"/>
          <w:lang w:eastAsia="ru-RU" w:bidi="ar-SA"/>
        </w:rPr>
        <w:t>земельных</w:t>
      </w:r>
      <w:proofErr w:type="gramEnd"/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участков, из которых в соответствии с проектом межевания территории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со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схемой расположения земельного участка или с проектной документацией о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местоположении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, границах, площади и об иных количественных и качественных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характеристиках лесных участков предусмотрено образование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испрашиваемого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участка, в случае если сведения о таких земельных участках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внесены в Единый государственный реестр недвижимости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вид права, на котором заявитель желает приобрести земельный участок, если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земельного участка возможно на нескольких видах прав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цель использования земельного участка 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изъятии земельного участка для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государственных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или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муниципальных, ну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жд в сл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учае если земельный участок предоставляется взамен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участка, изымаемого для государственных или муниципальных нужд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документа территориального планирования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 (или) проекта планировки территории, в случае если земельный участок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предоставляется для размещения объектов, предусмотренных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указанным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документом и (или) проектом 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На основании пр</w:t>
      </w:r>
      <w:r w:rsidR="00D64162">
        <w:rPr>
          <w:rFonts w:eastAsia="Times New Roman" w:cs="Times New Roman"/>
          <w:kern w:val="0"/>
          <w:lang w:eastAsia="ru-RU" w:bidi="ar-SA"/>
        </w:rPr>
        <w:t>иказа Минэкономразвития России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 результат рассмотрения заявления и документов прошу предоставить &lt;*&gt;: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"/>
        <w:gridCol w:w="9825"/>
      </w:tblGrid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посредством почтового отправления </w:t>
            </w:r>
          </w:p>
        </w:tc>
      </w:tr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 </w:t>
            </w:r>
          </w:p>
        </w:tc>
      </w:tr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который направляется Администрацией заявителю посредством электронной почты </w:t>
            </w:r>
          </w:p>
        </w:tc>
      </w:tr>
    </w:tbl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Постановление Администрации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 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предварительном согласовании предоставления земельного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Постановление Администрации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 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б отказе в предварительном согласовании предоставления земельного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прошу предоставить: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72"/>
        <w:gridCol w:w="9728"/>
      </w:tblGrid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непосредственно при личном обращении </w:t>
            </w:r>
          </w:p>
        </w:tc>
      </w:tr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посредством почтового отправления </w:t>
            </w:r>
          </w:p>
        </w:tc>
      </w:tr>
    </w:tbl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--------------------------------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&lt;*&gt; Заполняется в случае подачи заявления и документов в форме электронных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Приложение: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Дата Подпись заявителя </w:t>
      </w:r>
    </w:p>
    <w:sectPr w:rsidR="00B16CD3" w:rsidRPr="00B16CD3" w:rsidSect="00B16CD3">
      <w:pgSz w:w="11906" w:h="16838"/>
      <w:pgMar w:top="1440" w:right="849" w:bottom="1440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F6B" w:rsidRDefault="00847F6B">
      <w:r>
        <w:separator/>
      </w:r>
    </w:p>
  </w:endnote>
  <w:endnote w:type="continuationSeparator" w:id="1">
    <w:p w:rsidR="00847F6B" w:rsidRDefault="00847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F6B" w:rsidRDefault="00847F6B">
      <w:r>
        <w:separator/>
      </w:r>
    </w:p>
  </w:footnote>
  <w:footnote w:type="continuationSeparator" w:id="1">
    <w:p w:rsidR="00847F6B" w:rsidRDefault="00847F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39C2"/>
    <w:multiLevelType w:val="hybridMultilevel"/>
    <w:tmpl w:val="2FE491C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53300F36"/>
    <w:multiLevelType w:val="hybridMultilevel"/>
    <w:tmpl w:val="8A30BE1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A7F"/>
    <w:rsid w:val="000007D5"/>
    <w:rsid w:val="000365D3"/>
    <w:rsid w:val="000555A3"/>
    <w:rsid w:val="00072963"/>
    <w:rsid w:val="00081CD4"/>
    <w:rsid w:val="000B6BAD"/>
    <w:rsid w:val="000D15F8"/>
    <w:rsid w:val="000F6D03"/>
    <w:rsid w:val="00130D1A"/>
    <w:rsid w:val="00141950"/>
    <w:rsid w:val="00143DDD"/>
    <w:rsid w:val="001976A2"/>
    <w:rsid w:val="001C511A"/>
    <w:rsid w:val="001D09EC"/>
    <w:rsid w:val="001D75AE"/>
    <w:rsid w:val="00200B46"/>
    <w:rsid w:val="00232AC7"/>
    <w:rsid w:val="00251C37"/>
    <w:rsid w:val="0026300C"/>
    <w:rsid w:val="0026733D"/>
    <w:rsid w:val="00267BD5"/>
    <w:rsid w:val="00271B7C"/>
    <w:rsid w:val="002942AF"/>
    <w:rsid w:val="002A3261"/>
    <w:rsid w:val="002B111F"/>
    <w:rsid w:val="002C3804"/>
    <w:rsid w:val="002D378C"/>
    <w:rsid w:val="002D45F9"/>
    <w:rsid w:val="0031512C"/>
    <w:rsid w:val="00342EFE"/>
    <w:rsid w:val="00365B72"/>
    <w:rsid w:val="00382202"/>
    <w:rsid w:val="0039194E"/>
    <w:rsid w:val="00393BD1"/>
    <w:rsid w:val="00395C26"/>
    <w:rsid w:val="003B0F13"/>
    <w:rsid w:val="003C4BBF"/>
    <w:rsid w:val="003F0510"/>
    <w:rsid w:val="00425B53"/>
    <w:rsid w:val="004445EA"/>
    <w:rsid w:val="0044698A"/>
    <w:rsid w:val="00463640"/>
    <w:rsid w:val="00463CB3"/>
    <w:rsid w:val="00466C4E"/>
    <w:rsid w:val="0047259C"/>
    <w:rsid w:val="00483BE2"/>
    <w:rsid w:val="00486C1A"/>
    <w:rsid w:val="004B4A82"/>
    <w:rsid w:val="004B670B"/>
    <w:rsid w:val="004D0CFC"/>
    <w:rsid w:val="004D25EC"/>
    <w:rsid w:val="004D4DB3"/>
    <w:rsid w:val="00501E72"/>
    <w:rsid w:val="00506A46"/>
    <w:rsid w:val="005138B1"/>
    <w:rsid w:val="005150E9"/>
    <w:rsid w:val="00533557"/>
    <w:rsid w:val="00534EF3"/>
    <w:rsid w:val="00552CA9"/>
    <w:rsid w:val="00556773"/>
    <w:rsid w:val="005605D2"/>
    <w:rsid w:val="005608B6"/>
    <w:rsid w:val="00563A27"/>
    <w:rsid w:val="0058196B"/>
    <w:rsid w:val="0058234A"/>
    <w:rsid w:val="005904A7"/>
    <w:rsid w:val="005A4796"/>
    <w:rsid w:val="005D1E83"/>
    <w:rsid w:val="005D2D28"/>
    <w:rsid w:val="005E474B"/>
    <w:rsid w:val="006138A5"/>
    <w:rsid w:val="0065453D"/>
    <w:rsid w:val="00677504"/>
    <w:rsid w:val="006A477D"/>
    <w:rsid w:val="006A54A1"/>
    <w:rsid w:val="006A63CE"/>
    <w:rsid w:val="006C5521"/>
    <w:rsid w:val="006D702F"/>
    <w:rsid w:val="00703570"/>
    <w:rsid w:val="007038E1"/>
    <w:rsid w:val="00725493"/>
    <w:rsid w:val="007270BA"/>
    <w:rsid w:val="00737C25"/>
    <w:rsid w:val="00776972"/>
    <w:rsid w:val="00791A23"/>
    <w:rsid w:val="00795B9F"/>
    <w:rsid w:val="007D3BB1"/>
    <w:rsid w:val="007E43A6"/>
    <w:rsid w:val="007F658C"/>
    <w:rsid w:val="00844625"/>
    <w:rsid w:val="00845A19"/>
    <w:rsid w:val="00847F6B"/>
    <w:rsid w:val="00850B8E"/>
    <w:rsid w:val="0087299A"/>
    <w:rsid w:val="008916F3"/>
    <w:rsid w:val="00894033"/>
    <w:rsid w:val="008A16A9"/>
    <w:rsid w:val="008D459E"/>
    <w:rsid w:val="008D633A"/>
    <w:rsid w:val="008E4564"/>
    <w:rsid w:val="00982AB0"/>
    <w:rsid w:val="009A4583"/>
    <w:rsid w:val="009A4B0C"/>
    <w:rsid w:val="009B526D"/>
    <w:rsid w:val="009C5E53"/>
    <w:rsid w:val="009E2B5B"/>
    <w:rsid w:val="009F2AF1"/>
    <w:rsid w:val="00A2483E"/>
    <w:rsid w:val="00A50C76"/>
    <w:rsid w:val="00A528D6"/>
    <w:rsid w:val="00A56702"/>
    <w:rsid w:val="00A570E4"/>
    <w:rsid w:val="00A6140B"/>
    <w:rsid w:val="00A80C92"/>
    <w:rsid w:val="00A92D05"/>
    <w:rsid w:val="00AB20D8"/>
    <w:rsid w:val="00AB68C3"/>
    <w:rsid w:val="00AB6ABF"/>
    <w:rsid w:val="00AB70B2"/>
    <w:rsid w:val="00AD4176"/>
    <w:rsid w:val="00AE5B8B"/>
    <w:rsid w:val="00B1667B"/>
    <w:rsid w:val="00B16CD3"/>
    <w:rsid w:val="00B2187E"/>
    <w:rsid w:val="00B221AB"/>
    <w:rsid w:val="00B226A7"/>
    <w:rsid w:val="00B304CA"/>
    <w:rsid w:val="00B355AB"/>
    <w:rsid w:val="00B52CB4"/>
    <w:rsid w:val="00B65D97"/>
    <w:rsid w:val="00B841C1"/>
    <w:rsid w:val="00B84ED7"/>
    <w:rsid w:val="00B8735E"/>
    <w:rsid w:val="00B9126D"/>
    <w:rsid w:val="00B9274E"/>
    <w:rsid w:val="00BB0E82"/>
    <w:rsid w:val="00BC59CD"/>
    <w:rsid w:val="00C3347F"/>
    <w:rsid w:val="00C371F2"/>
    <w:rsid w:val="00C65BAF"/>
    <w:rsid w:val="00C74440"/>
    <w:rsid w:val="00C82CE9"/>
    <w:rsid w:val="00C968F3"/>
    <w:rsid w:val="00CB354F"/>
    <w:rsid w:val="00CD0C78"/>
    <w:rsid w:val="00CD357C"/>
    <w:rsid w:val="00CE5B6B"/>
    <w:rsid w:val="00CF5816"/>
    <w:rsid w:val="00D61C93"/>
    <w:rsid w:val="00D64162"/>
    <w:rsid w:val="00D87F12"/>
    <w:rsid w:val="00D975DF"/>
    <w:rsid w:val="00DA3C73"/>
    <w:rsid w:val="00DD402D"/>
    <w:rsid w:val="00DE798E"/>
    <w:rsid w:val="00E044EB"/>
    <w:rsid w:val="00E2385E"/>
    <w:rsid w:val="00E3154C"/>
    <w:rsid w:val="00E359E5"/>
    <w:rsid w:val="00E51045"/>
    <w:rsid w:val="00E5343E"/>
    <w:rsid w:val="00E53712"/>
    <w:rsid w:val="00E60DBA"/>
    <w:rsid w:val="00E744A2"/>
    <w:rsid w:val="00E80B75"/>
    <w:rsid w:val="00E86FEA"/>
    <w:rsid w:val="00E975FB"/>
    <w:rsid w:val="00EA2FC9"/>
    <w:rsid w:val="00EA3DE5"/>
    <w:rsid w:val="00EA7785"/>
    <w:rsid w:val="00EE312F"/>
    <w:rsid w:val="00EE4A30"/>
    <w:rsid w:val="00EE773A"/>
    <w:rsid w:val="00F13EA8"/>
    <w:rsid w:val="00F161A0"/>
    <w:rsid w:val="00F24A7F"/>
    <w:rsid w:val="00F30125"/>
    <w:rsid w:val="00F3739A"/>
    <w:rsid w:val="00F41005"/>
    <w:rsid w:val="00F47704"/>
    <w:rsid w:val="00F503B1"/>
    <w:rsid w:val="00FF3F3F"/>
    <w:rsid w:val="00FF7707"/>
    <w:rsid w:val="00FF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40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24A7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F24A7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rsid w:val="0046364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63640"/>
    <w:rPr>
      <w:rFonts w:ascii="Tahoma" w:eastAsia="SimSun" w:hAnsi="Tahoma" w:cs="Mangal"/>
      <w:kern w:val="1"/>
      <w:sz w:val="14"/>
      <w:szCs w:val="14"/>
      <w:lang w:eastAsia="zh-CN" w:bidi="hi-IN"/>
    </w:rPr>
  </w:style>
  <w:style w:type="character" w:styleId="a5">
    <w:name w:val="Hyperlink"/>
    <w:basedOn w:val="a0"/>
    <w:uiPriority w:val="99"/>
    <w:rsid w:val="00463640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F13EA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01E72"/>
    <w:rPr>
      <w:rFonts w:cs="Times New Roman"/>
    </w:rPr>
  </w:style>
  <w:style w:type="paragraph" w:styleId="a6">
    <w:name w:val="footer"/>
    <w:basedOn w:val="a"/>
    <w:link w:val="a7"/>
    <w:uiPriority w:val="99"/>
    <w:rsid w:val="002D37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D15F8"/>
    <w:rPr>
      <w:rFonts w:ascii="Times New Roman" w:eastAsia="SimSun" w:hAnsi="Times New Roman" w:cs="Mangal"/>
      <w:kern w:val="1"/>
      <w:sz w:val="21"/>
      <w:szCs w:val="21"/>
      <w:lang w:eastAsia="zh-CN" w:bidi="hi-IN"/>
    </w:rPr>
  </w:style>
  <w:style w:type="character" w:styleId="a8">
    <w:name w:val="page number"/>
    <w:basedOn w:val="a0"/>
    <w:uiPriority w:val="99"/>
    <w:rsid w:val="002D378C"/>
    <w:rPr>
      <w:rFonts w:cs="Times New Roman"/>
    </w:rPr>
  </w:style>
  <w:style w:type="paragraph" w:styleId="a9">
    <w:name w:val="header"/>
    <w:basedOn w:val="a"/>
    <w:link w:val="aa"/>
    <w:uiPriority w:val="99"/>
    <w:semiHidden/>
    <w:unhideWhenUsed/>
    <w:rsid w:val="00A50C76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A50C7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ab">
    <w:name w:val="Цветовое выделение"/>
    <w:uiPriority w:val="99"/>
    <w:rsid w:val="00847F6B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5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3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1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2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4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873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69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5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4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7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3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29</Pages>
  <Words>9845</Words>
  <Characters>78889</Characters>
  <Application>Microsoft Office Word</Application>
  <DocSecurity>0</DocSecurity>
  <Lines>657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Enemy</cp:lastModifiedBy>
  <cp:revision>9</cp:revision>
  <cp:lastPrinted>2017-01-10T12:17:00Z</cp:lastPrinted>
  <dcterms:created xsi:type="dcterms:W3CDTF">2023-06-20T13:37:00Z</dcterms:created>
  <dcterms:modified xsi:type="dcterms:W3CDTF">2023-10-19T12:03:00Z</dcterms:modified>
</cp:coreProperties>
</file>