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</w:pPr>
      <w:r>
        <w:rPr>
          <w:noProof/>
        </w:rPr>
        <w:drawing>
          <wp:inline distT="0" distB="0" distL="0" distR="0">
            <wp:extent cx="734695" cy="964565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:sm="smNativeData" val="SMDATA_14_PUxq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IAAAAAAAAAAAAAAAAAAAAAAAAAAAAAAAAAAAAAAAAAAAAACFBAAA7wUAAAAAAAAAAAAAAAAAACgAAAAIAAAAAQAAAAEAAAA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9645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pPr>
        <w:spacing/>
        <w:jc w:val="center"/>
      </w:pPr>
      <w:r/>
    </w:p>
    <w:p>
      <w:pPr>
        <w:pStyle w:val="para3"/>
        <w:spacing w:before="0" w:after="0"/>
        <w:jc w:val="center"/>
        <w:keepLines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Cs w:val="0"/>
          <w:sz w:val="36"/>
          <w:szCs w:val="36"/>
        </w:rPr>
      </w:pPr>
      <w:r>
        <w:rPr>
          <w:rFonts w:ascii="Times New Roman" w:hAnsi="Times New Roman" w:eastAsia="Times New Roman" w:cs="Times New Roman"/>
          <w:bCs w:val="0"/>
          <w:sz w:val="36"/>
          <w:szCs w:val="36"/>
        </w:rPr>
        <w:t>АДМИНИСТРАЦИЯ  РАЕВСКОГО СЕЛЬСОВЕТА</w:t>
      </w:r>
    </w:p>
    <w:p>
      <w:pPr>
        <w:pStyle w:val="para3"/>
        <w:spacing w:before="0" w:after="0"/>
        <w:jc w:val="center"/>
        <w:keepLines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Cs w:val="0"/>
          <w:sz w:val="36"/>
          <w:szCs w:val="36"/>
        </w:rPr>
      </w:pPr>
      <w:r>
        <w:rPr>
          <w:rFonts w:ascii="Times New Roman" w:hAnsi="Times New Roman" w:eastAsia="Times New Roman" w:cs="Times New Roman"/>
          <w:bCs w:val="0"/>
          <w:sz w:val="36"/>
          <w:szCs w:val="36"/>
        </w:rPr>
        <w:t>ЗЕМЕТЧИНСКОГО РАЙОНА ПЕНЗЕНСКОЙ ОБЛАСТИ</w:t>
      </w:r>
    </w:p>
    <w:p>
      <w:r/>
    </w:p>
    <w:p>
      <w:r/>
    </w:p>
    <w:p>
      <w:pPr>
        <w:pStyle w:val="para3"/>
        <w:spacing w:before="0" w:after="0"/>
        <w:jc w:val="center"/>
        <w:keepLines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bCs w:val="0"/>
        </w:rPr>
      </w:pPr>
      <w:r>
        <w:rPr>
          <w:rFonts w:ascii="Times New Roman" w:hAnsi="Times New Roman" w:eastAsia="Times New Roman" w:cs="Times New Roman"/>
          <w:bCs w:val="0"/>
        </w:rPr>
        <w:t>ПОСТАНОВЛЕНИЕ</w:t>
      </w:r>
    </w:p>
    <w:p>
      <w:pPr>
        <w:spacing/>
        <w:jc w:val="center"/>
      </w:pPr>
      <w:r/>
    </w:p>
    <w:p>
      <w:r/>
    </w:p>
    <w:tbl>
      <w:tblPr>
        <w:tblStyle w:val="TableNormal"/>
        <w:name w:val="Таблица1"/>
        <w:tabOrder w:val="0"/>
        <w:jc w:val="center"/>
        <w:tblInd w:w="0" w:type="dxa"/>
        <w:tblW w:w="4650" w:type="dxa"/>
        <w:tblLook w:val="0600" w:firstRow="0" w:lastRow="0" w:firstColumn="0" w:lastColumn="0" w:noHBand="1" w:noVBand="1"/>
      </w:tblPr>
      <w:tblGrid>
        <w:gridCol w:w="284"/>
        <w:gridCol w:w="2835"/>
        <w:gridCol w:w="397"/>
        <w:gridCol w:w="1134"/>
      </w:tblGrid>
      <w:tr>
        <w:trPr>
          <w:tblHeader w:val="0"/>
          <w:cantSplit w:val="0"/>
          <w:trHeight w:val="0" w:hRule="auto"/>
        </w:trPr>
        <w:tc>
          <w:tcPr>
            <w:tcW w:w="284" w:type="dxa"/>
            <w:vAlign w:val="bottom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5019581" protected="1"/>
          </w:tcPr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от</w:t>
            </w:r>
          </w:p>
        </w:tc>
        <w:tc>
          <w:tcPr>
            <w:tcW w:w="283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5019581" protected="1"/>
          </w:tcPr>
          <w:p>
            <w:pPr/>
            <w:r>
              <w:t>24.12.2024</w:t>
            </w:r>
          </w:p>
        </w:tc>
        <w:tc>
          <w:tcPr>
            <w:tcW w:w="397" w:type="dxa"/>
            <w:vAlign w:val="bottom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5019581" protected="1"/>
          </w:tcPr>
          <w:p>
            <w:pPr>
              <w:spacing/>
              <w:jc w:val="center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№</w:t>
            </w:r>
          </w:p>
        </w:tc>
        <w:tc>
          <w:tcPr>
            <w:tcW w:w="113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6" w:space="0" w:color="000000" tmln="15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5019581" protected="1"/>
          </w:tcPr>
          <w:p>
            <w:pPr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 66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650" w:type="dxa"/>
            <w:gridSpan w:val="4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35019581" protected="1"/>
          </w:tcPr>
          <w:p>
            <w:pPr>
              <w:spacing/>
              <w:jc w:val="center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10"/>
              </w:rPr>
            </w:pPr>
            <w:r>
              <w:rPr>
                <w:rFonts w:eastAsia="Times New Roman"/>
                <w:sz w:val="10"/>
              </w:rPr>
            </w:r>
          </w:p>
          <w:p>
            <w:pPr>
              <w:spacing/>
              <w:jc w:val="center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с. Раево</w:t>
            </w:r>
          </w:p>
        </w:tc>
      </w:tr>
    </w:tbl>
    <w:p>
      <w:pPr>
        <w:spacing/>
        <w:jc w:val="center"/>
      </w:pPr>
      <w:r/>
    </w:p>
    <w:p>
      <w:pPr>
        <w:spacing/>
        <w:jc w:val="center"/>
      </w:pPr>
      <w:r/>
    </w:p>
    <w:p>
      <w:pPr>
        <w: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Административный регламент предоставления </w:t>
      </w:r>
    </w:p>
    <w:p>
      <w:pPr>
        <w: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администрацией Раевского  сельсовета Земетчинского района Пензенской области муниципальной услуги </w:t>
      </w:r>
      <w:r>
        <w:rPr>
          <w:rStyle w:val="char2"/>
          <w:color w:val="auto"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</w:t>
      </w:r>
    </w:p>
    <w:p>
      <w:pPr>
        <w: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строительства</w:t>
      </w:r>
      <w:r>
        <w:rPr>
          <w:rStyle w:val="char2"/>
          <w:color w:val="auto"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Times New Roman" w:cs="Arial"/>
          <w:kern w:val="0"/>
          <w:sz w:val="28"/>
          <w:szCs w:val="28"/>
          <w:lang w:eastAsia="ru-ru"/>
        </w:rPr>
      </w:pPr>
      <w:r>
        <w:rPr>
          <w:rFonts w:ascii="Arial" w:hAnsi="Arial" w:eastAsia="Times New Roman" w:cs="Arial"/>
          <w:kern w:val="0"/>
          <w:sz w:val="28"/>
          <w:szCs w:val="28"/>
          <w:lang w:eastAsia="ru-ru"/>
        </w:rPr>
      </w:r>
    </w:p>
    <w:p>
      <w:pPr>
        <w:ind w:firstLine="70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В целях приведения в соответствие с действующим законодательством, руководствуясь статьей 23 Устава Раевского  сельсовета Земетчинского района Пензенской области,</w:t>
      </w:r>
    </w:p>
    <w:p>
      <w:pPr>
        <w:ind w:firstLine="70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8"/>
          <w:szCs w:val="28"/>
          <w:lang w:eastAsia="ru-ru"/>
        </w:rPr>
      </w:pPr>
      <w:r>
        <w:rPr>
          <w:rFonts w:eastAsia="Times New Roman"/>
          <w:b/>
          <w:kern w:val="0"/>
          <w:sz w:val="28"/>
          <w:szCs w:val="28"/>
          <w:lang w:eastAsia="ru-ru"/>
        </w:rPr>
        <w:t>Администрация Раевского  сельсовета</w:t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8"/>
          <w:szCs w:val="28"/>
          <w:lang w:eastAsia="ru-ru"/>
        </w:rPr>
      </w:pPr>
      <w:r>
        <w:rPr>
          <w:rFonts w:eastAsia="Times New Roman"/>
          <w:b/>
          <w:kern w:val="0"/>
          <w:sz w:val="28"/>
          <w:szCs w:val="28"/>
          <w:lang w:eastAsia="ru-ru"/>
        </w:rPr>
        <w:t>Земетчинского района Пензенской области постановляет:</w:t>
      </w:r>
    </w:p>
    <w:p>
      <w:pPr>
        <w:ind w:firstLine="851"/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8"/>
          <w:szCs w:val="28"/>
          <w:lang w:eastAsia="ru-ru"/>
        </w:rPr>
      </w:pPr>
      <w:r>
        <w:rPr>
          <w:rFonts w:eastAsia="Times New Roman"/>
          <w:b/>
          <w:kern w:val="0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851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Cs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  <w:bookmarkStart w:id="0" w:name="sub_1"/>
      <w:bookmarkEnd w:id="0"/>
      <w:r>
        <w:rPr>
          <w:rFonts w:eastAsia="Times New Roman"/>
          <w:kern w:val="0"/>
          <w:sz w:val="28"/>
          <w:szCs w:val="28"/>
          <w:lang w:eastAsia="ru-ru"/>
        </w:rPr>
        <w:t xml:space="preserve">Внести в Административный регламент предоставления администрацией Раевского сельсовета Земетчинского района Пензенской области муниципальной услуги </w:t>
      </w:r>
      <w:r>
        <w:rPr>
          <w:rStyle w:val="char2"/>
          <w:rFonts w:eastAsia="Times New Roman"/>
          <w:b w:val="0"/>
          <w:color w:val="auto"/>
          <w:kern w:val="0"/>
          <w:sz w:val="28"/>
          <w:szCs w:val="28"/>
          <w:lang w:eastAsia="ru-ru"/>
        </w:rPr>
        <w:t>«</w:t>
      </w:r>
      <w:r>
        <w:rPr>
          <w:rFonts w:eastAsia="Times New Roman"/>
          <w:kern w:val="0"/>
          <w:sz w:val="28"/>
          <w:szCs w:val="28"/>
          <w:lang w:eastAsia="ru-ru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>
        <w:rPr>
          <w:rStyle w:val="char2"/>
          <w:rFonts w:eastAsia="Times New Roman"/>
          <w:b w:val="0"/>
          <w:color w:val="auto"/>
          <w:kern w:val="0"/>
          <w:sz w:val="28"/>
          <w:szCs w:val="28"/>
          <w:lang w:eastAsia="ru-ru"/>
        </w:rPr>
        <w:t>», утвержденный постановлением администрацией Раевского сельсовета от 20.06.2016 №</w:t>
      </w:r>
      <w:bookmarkStart w:id="1" w:name="sub_4"/>
      <w:bookmarkEnd w:id="1"/>
      <w:r>
        <w:rPr>
          <w:rStyle w:val="char2"/>
          <w:rFonts w:eastAsia="Times New Roman"/>
          <w:b w:val="0"/>
          <w:color w:val="auto"/>
          <w:kern w:val="0"/>
          <w:sz w:val="28"/>
          <w:szCs w:val="28"/>
          <w:lang w:eastAsia="ru-ru"/>
        </w:rPr>
        <w:t xml:space="preserve">26 (с последующими изменениями) (далее – Административный регламент) изменения, изложив его в новой редакции согласно приложению  к настоящему постановлению. </w:t>
      </w:r>
    </w:p>
    <w:p>
      <w:pPr>
        <w:numPr>
          <w:ilvl w:val="0"/>
          <w:numId w:val="1"/>
        </w:numPr>
        <w:ind w:left="0" w:firstLine="709"/>
        <w:spacing/>
        <w:jc w:val="both"/>
        <w:widowControl/>
        <w:tabs defTabSz="720">
          <w:tab w:val="left" w:pos="851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pacing w:val="-12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Настоящее постановление опубликовать в информационном бюллетене «Раевские ведомости» и на официальном сайте администрации Земетчинского района Пензенской области в информационно-телекоммуникационной сети «Интернет» по адресу: </w:t>
      </w:r>
      <w:r>
        <w:rPr>
          <w:spacing w:val="-12"/>
          <w:sz w:val="28"/>
          <w:szCs w:val="28"/>
          <w:lang w:eastAsia="zh-cn"/>
        </w:rPr>
        <w:t>https://zemetchino.pnzreg.ru/selsovety/raevskiy-selsovet/.</w:t>
      </w:r>
    </w:p>
    <w:p>
      <w:pPr>
        <w:pStyle w:val="para4"/>
        <w:ind w:left="-709" w:firstLine="709"/>
        <w:spacing w:after="0" w:line="240" w:lineRule="auto"/>
        <w:jc w:val="both"/>
        <w:widowControl w:val="0"/>
        <w:rPr>
          <w:rFonts w:ascii="Times New Roman" w:hAnsi="Times New Roman" w:eastAsia="SimSun" w:cs="Times New Roman"/>
          <w:bCs/>
          <w:sz w:val="28"/>
          <w:szCs w:val="28"/>
        </w:rPr>
      </w:pPr>
      <w:r>
        <w:rPr>
          <w:rFonts w:ascii="Times New Roman" w:hAnsi="Times New Roman" w:eastAsia="SimSu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SimSun" w:cs="Times New Roman"/>
          <w:bCs/>
          <w:sz w:val="28"/>
          <w:szCs w:val="28"/>
        </w:rPr>
      </w:r>
    </w:p>
    <w:p>
      <w:pPr>
        <w:ind w:left="-1211" w:firstLine="851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numPr>
          <w:ilvl w:val="0"/>
          <w:numId w:val="1"/>
        </w:numPr>
        <w:ind w:left="0" w:firstLine="851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>
      <w:pPr>
        <w:numPr>
          <w:ilvl w:val="0"/>
          <w:numId w:val="1"/>
        </w:numPr>
        <w:ind w:left="0" w:firstLine="851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spacing w:val="-1"/>
          <w:kern w:val="0"/>
          <w:sz w:val="28"/>
          <w:szCs w:val="28"/>
          <w:lang w:eastAsia="ru-ru"/>
        </w:rPr>
        <w:t>Контроль за выполнением настоящего постановления возложить на главу администрации Раевского  сельсовета.</w:t>
      </w: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И.о главы  администрации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 Раевского  сельсовета 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Земетчинсокго районва Пензенской области                           Л.Я. Вайс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bookmarkStart w:id="2" w:name="Par22"/>
      <w:bookmarkEnd w:id="2"/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</w:r>
    </w:p>
    <w:p>
      <w:pPr>
        <w:ind w:firstLine="720"/>
        <w:spacing/>
        <w:jc w:val="right"/>
        <w:suppressAutoHyphens/>
        <w:hyphenationLines w:val="0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lang w:eastAsia="ar-sa"/>
        </w:rPr>
      </w:pPr>
      <w:r>
        <w:rPr>
          <w:rFonts w:eastAsia="Times New Roman"/>
          <w:kern w:val="0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eastAsia="Times New Roman"/>
          <w:sz w:val="24"/>
          <w:lang w:eastAsia="ar-sa"/>
        </w:rPr>
        <w:t>Приложение №1</w:t>
      </w:r>
    </w:p>
    <w:p>
      <w:pPr>
        <w:ind w:firstLine="720"/>
        <w:spacing/>
        <w:jc w:val="right"/>
        <w:suppressAutoHyphens/>
        <w:hyphenationLines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lang w:eastAsia="ar-sa"/>
        </w:rPr>
      </w:pPr>
      <w:r>
        <w:rPr>
          <w:rFonts w:eastAsia="Times New Roman"/>
          <w:sz w:val="24"/>
          <w:lang w:eastAsia="ar-sa"/>
        </w:rPr>
        <w:t xml:space="preserve">к постановлению администрации </w:t>
      </w:r>
    </w:p>
    <w:p>
      <w:pPr>
        <w:ind w:firstLine="720"/>
        <w:spacing/>
        <w:jc w:val="right"/>
        <w:suppressAutoHyphens/>
        <w:hyphenationLines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4"/>
          <w:lang w:eastAsia="ar-sa"/>
        </w:rPr>
      </w:pPr>
      <w:r>
        <w:rPr>
          <w:rFonts w:eastAsia="Times New Roman"/>
          <w:sz w:val="24"/>
          <w:lang w:eastAsia="ar-sa"/>
        </w:rPr>
        <w:t xml:space="preserve">Раевского сельсовета </w:t>
      </w:r>
    </w:p>
    <w:p>
      <w:pPr>
        <w:ind w:firstLine="720"/>
        <w:spacing/>
        <w:jc w:val="right"/>
        <w:suppressAutoHyphens/>
        <w:hyphenationLines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lang w:eastAsia="ar-sa"/>
        </w:rPr>
      </w:pPr>
      <w:r>
        <w:rPr>
          <w:rFonts w:eastAsia="Times New Roman"/>
          <w:sz w:val="24"/>
          <w:lang w:eastAsia="ar-sa"/>
        </w:rPr>
        <w:t xml:space="preserve">Земетчинского района Пензенской области </w:t>
      </w:r>
      <w:r>
        <w:rPr>
          <w:rFonts w:eastAsia="Times New Roman"/>
          <w:lang w:eastAsia="ar-sa"/>
        </w:rPr>
      </w:r>
    </w:p>
    <w:p>
      <w:pPr>
        <w:pStyle w:val="para5"/>
        <w:ind w:firstLine="567"/>
        <w:spacing/>
        <w:jc w:val="right"/>
        <w:widowControl/>
        <w:tabs defTabSz="708">
          <w:tab w:val="left" w:pos="7470" w:leader="none"/>
          <w:tab w:val="right" w:pos="9355" w:leader="none"/>
        </w:tabs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lang w:eastAsia="ar-sa"/>
        </w:rPr>
        <w:t xml:space="preserve"> от  24.12.2024 № 66       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r>
    </w:p>
    <w:p>
      <w:pPr>
        <w:pStyle w:val="para7"/>
        <w:ind w:firstLine="567"/>
        <w:spacing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</w:r>
    </w:p>
    <w:p>
      <w:pPr>
        <w:ind w:firstLine="567"/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4"/>
          <w:szCs w:val="24"/>
          <w:lang w:eastAsia="ru-ru"/>
        </w:rPr>
      </w:pPr>
      <w:r>
        <w:rPr>
          <w:rFonts w:eastAsia="Times New Roman"/>
          <w:b/>
          <w:kern w:val="0"/>
          <w:sz w:val="24"/>
          <w:szCs w:val="24"/>
          <w:lang w:eastAsia="ru-ru"/>
        </w:rPr>
        <w:t>Административный регламент</w:t>
      </w:r>
    </w:p>
    <w:p>
      <w:pPr>
        <w:pStyle w:val="para7"/>
        <w:ind w:firstLine="567"/>
        <w: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para7"/>
        <w:ind w:firstLine="567"/>
        <w: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para5"/>
        <w:ind w:firstLine="567"/>
        <w:spacing/>
        <w:jc w:val="center"/>
        <w:outlineLvl w:val="1"/>
        <w:widowControl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  <w:t>I. Общие положения</w:t>
      </w:r>
    </w:p>
    <w:p>
      <w:pPr>
        <w:pStyle w:val="para5"/>
        <w:ind w:firstLine="567"/>
        <w:spacing/>
        <w:jc w:val="center"/>
        <w:widowControl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</w:r>
    </w:p>
    <w:p>
      <w:pPr>
        <w:pStyle w:val="para5"/>
        <w:ind w:firstLine="567"/>
        <w:spacing/>
        <w:jc w:val="center"/>
        <w:outlineLvl w:val="2"/>
        <w:widowControl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  <w:t>Предмет регулирования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 xml:space="preserve">1.1. Административный регламент устанавливает порядок и стандарт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(далее - муниципальная услуга), определяет сроки и последовательность административных процедур (действий) администрации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>Раевского сельсовета Земетчинского района Пензенской области</w:t>
      </w: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 xml:space="preserve"> (далее - Администрация) при предоставлении муниципальной услуги.</w:t>
      </w:r>
    </w:p>
    <w:p>
      <w:pPr>
        <w:pStyle w:val="para7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5"/>
        <w:ind w:firstLine="567"/>
        <w:spacing/>
        <w:jc w:val="center"/>
        <w:outlineLvl w:val="2"/>
        <w:widowControl/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  <w:t>Круг заявителей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1.2. Заявителями при предоставлении муниципальной услуги являются граждане, имеющие трех и более детей и отвечающие требованиям, Закона Пензенской области от 31.05.2024 № 4317-ЗПО «О регулировании земельных отношений на территории Пензенской области» (далее – Закон Пензенской области № 4317-ЗПО),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a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color w:val="00000a"/>
          <w:kern w:val="0"/>
          <w:sz w:val="24"/>
          <w:szCs w:val="24"/>
          <w:position w:val="-1"/>
          <w:lang w:eastAsia="ar-sa"/>
        </w:rPr>
      </w:r>
    </w:p>
    <w:p>
      <w:pPr>
        <w:ind w:firstLine="540"/>
        <w:spacing/>
        <w:jc w:val="center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color w:val="00000a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b/>
          <w:color w:val="00000a"/>
          <w:kern w:val="0"/>
          <w:sz w:val="24"/>
          <w:szCs w:val="24"/>
          <w:position w:val="-1"/>
          <w:lang w:eastAsia="ar-sa"/>
        </w:rPr>
        <w:t>Требования к порядку информирования</w:t>
      </w:r>
    </w:p>
    <w:p>
      <w:pPr>
        <w:ind w:firstLine="540"/>
        <w:spacing/>
        <w:jc w:val="center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color w:val="00000a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b/>
          <w:color w:val="00000a"/>
          <w:kern w:val="0"/>
          <w:sz w:val="24"/>
          <w:szCs w:val="24"/>
          <w:position w:val="-1"/>
          <w:lang w:eastAsia="ar-sa"/>
        </w:rPr>
        <w:t>о предоставлении муниципальной услуги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a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color w:val="00000a"/>
          <w:kern w:val="0"/>
          <w:sz w:val="24"/>
          <w:szCs w:val="24"/>
          <w:position w:val="-1"/>
          <w:lang w:eastAsia="ar-sa"/>
        </w:rPr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color w:val="00000a"/>
          <w:kern w:val="0"/>
          <w:sz w:val="24"/>
          <w:szCs w:val="24"/>
          <w:position w:val="-1"/>
          <w:lang w:eastAsia="ar-sa"/>
        </w:rPr>
        <w:t xml:space="preserve">1.3. </w:t>
      </w:r>
      <w:r>
        <w:rPr>
          <w:rFonts w:eastAsia="Times New Roman"/>
          <w:kern w:val="0"/>
          <w:sz w:val="24"/>
          <w:szCs w:val="24"/>
          <w:position w:val="-1"/>
          <w:lang w:eastAsia="ar-sa"/>
        </w:rPr>
        <w:t>Информирование заявителя о предоставлении муниципальной услуги осуществляется: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1.3.1. Лично;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>
      <w:pPr>
        <w:ind w:firstLine="709"/>
        <w:spacing/>
        <w:jc w:val="both"/>
        <w:outlineLvl w:val="2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1.3.4. П</w:t>
      </w:r>
      <w:r>
        <w:rPr>
          <w:rFonts w:eastAsia="Times New Roman"/>
          <w:kern w:val="0"/>
          <w:sz w:val="24"/>
          <w:szCs w:val="24"/>
          <w:lang w:eastAsia="ru-ru"/>
        </w:rPr>
        <w:t>осредством размещения информации в разделе «Поселения» на официальном сайте Администрации Земетчинского района Пензенской области в информационно-телекоммуникационной сети «Интернет» (</w:t>
      </w:r>
      <w:r>
        <w:rPr>
          <w:rFonts w:eastAsia="Times New Roman"/>
          <w:sz w:val="24"/>
          <w:szCs w:val="24"/>
          <w:u w:color="auto" w:val="single"/>
          <w:lang w:eastAsia="ar-sa"/>
        </w:rPr>
        <w:t>http</w:t>
      </w:r>
      <w:r>
        <w:rPr>
          <w:rFonts w:eastAsia="Times New Roman"/>
          <w:sz w:val="24"/>
          <w:szCs w:val="24"/>
          <w:u w:color="auto" w:val="single"/>
          <w:lang w:val="en-us" w:eastAsia="ar-sa"/>
        </w:rPr>
        <w:t>s</w:t>
      </w:r>
      <w:r>
        <w:rPr>
          <w:rFonts w:eastAsia="Times New Roman"/>
          <w:sz w:val="24"/>
          <w:szCs w:val="24"/>
          <w:u w:color="auto" w:val="single"/>
          <w:lang w:eastAsia="ar-sa"/>
        </w:rPr>
        <w:t>://zemetchino.pnzreg.ru</w:t>
      </w:r>
      <w:r>
        <w:rPr>
          <w:rFonts w:eastAsia="Times New Roman"/>
          <w:kern w:val="0"/>
          <w:sz w:val="24"/>
          <w:szCs w:val="24"/>
          <w:lang w:eastAsia="ru-ru"/>
        </w:rPr>
        <w:t>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государственной информационной системе «Комплексная система предоставления государственных и муниципальных услуг Пензенской области» (gosuslugi.pnzreg.ru) (далее - КСПГМУ ПО);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>
      <w:pPr>
        <w:ind w:firstLine="567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>
      <w:pPr>
        <w:ind w:firstLine="567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а) при личном обращении заявителя;</w:t>
      </w:r>
    </w:p>
    <w:p>
      <w:pPr>
        <w:ind w:firstLine="567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>
      <w:pPr>
        <w:ind w:firstLine="567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в) по телефону;</w:t>
      </w:r>
    </w:p>
    <w:p>
      <w:pPr>
        <w:ind w:firstLine="567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>
      <w:pPr>
        <w:ind w:firstLine="567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имеет право на получение информации о предоставлении муниципальной услуги посредством Единого портала и </w:t>
      </w:r>
      <w:r>
        <w:rPr>
          <w:rFonts w:ascii="Times New Roman" w:hAnsi="Times New Roman" w:cs="Times New Roman"/>
          <w:sz w:val="24"/>
          <w:szCs w:val="24"/>
          <w:lang w:eastAsia="ru-ru"/>
        </w:rPr>
        <w:t>КСПГМУ ПО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2) круг заявителей, которым предоставляется муниципальная услуга;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4) срок предоставления муниципальной услуги;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>
        <w:rPr>
          <w:rFonts w:eastAsia="Times New Roman"/>
          <w:color w:val="00000a"/>
          <w:kern w:val="0"/>
          <w:sz w:val="24"/>
          <w:szCs w:val="24"/>
          <w:position w:val="-1"/>
          <w:lang w:eastAsia="ar-sa"/>
        </w:rPr>
        <w:t xml:space="preserve"> Пензенской области и нормативными правовыми актами </w:t>
      </w:r>
      <w:r>
        <w:rPr>
          <w:rFonts w:eastAsia="Times New Roman"/>
          <w:kern w:val="0"/>
          <w:sz w:val="24"/>
          <w:szCs w:val="24"/>
          <w:position w:val="-1"/>
          <w:lang w:eastAsia="ar-sa"/>
        </w:rPr>
        <w:t>Раевского сельсовета Земетчинского района Пензенской области);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 xml:space="preserve">9) перечень оснований для </w:t>
      </w:r>
      <w:r>
        <w:rPr>
          <w:rFonts w:eastAsia="Times New Roman"/>
          <w:color w:val="00000a"/>
          <w:kern w:val="0"/>
          <w:sz w:val="24"/>
          <w:szCs w:val="24"/>
          <w:position w:val="-1"/>
          <w:lang w:eastAsia="ar-sa"/>
        </w:rPr>
        <w:t xml:space="preserve">отказа в приеме документов, необходимых для предоставления муниципальной услуги, </w:t>
      </w:r>
      <w:r>
        <w:rPr>
          <w:rFonts w:eastAsia="Times New Roman"/>
          <w:kern w:val="0"/>
          <w:sz w:val="24"/>
          <w:szCs w:val="24"/>
          <w:position w:val="-1"/>
          <w:lang w:eastAsia="ar-sa"/>
        </w:rPr>
        <w:t>приостановления или отказа в предоставлении муниципальной услуги;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1.9. Порядок, форма, место размещения и способы получения справочной информации.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К справочной информации относится следующая информация: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- место нахождения и график работы Администрации, МФЦ;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- справочные телефоны Администрации, МФЦ, в том числе номер телефона -автоинформатора (при наличии);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- адреса официальных сайтов Администрации, МФЦ, адреса их электронной почты.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КСПГМУ ПО.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67"/>
        <w:spacing/>
        <w:jc w:val="center"/>
        <w:outlineLvl w:val="1"/>
        <w:widowControl/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  <w:t>II. Стандарт предоставления муниципальной услуги</w:t>
      </w:r>
    </w:p>
    <w:p>
      <w:pPr>
        <w:pStyle w:val="para5"/>
        <w:ind w:firstLine="567"/>
        <w:spacing/>
        <w:jc w:val="center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67"/>
        <w:spacing/>
        <w:jc w:val="center"/>
        <w:widowControl/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  <w:t>Наименование муниципальной услуги</w:t>
      </w:r>
    </w:p>
    <w:p>
      <w:pPr>
        <w:pStyle w:val="para7"/>
        <w:ind w:firstLine="567"/>
        <w:spacing/>
        <w:jc w:val="both"/>
        <w:rPr>
          <w:rFonts w:ascii="Times New Roman" w:hAnsi="Times New Roman" w:cs="Times New Roman"/>
          <w:b w:val="0"/>
          <w:sz w:val="24"/>
          <w:szCs w:val="24"/>
          <w:position w:val="-1"/>
        </w:rPr>
      </w:pPr>
      <w:r>
        <w:rPr>
          <w:rFonts w:ascii="Times New Roman" w:hAnsi="Times New Roman" w:cs="Times New Roman"/>
          <w:b w:val="0"/>
          <w:sz w:val="24"/>
          <w:szCs w:val="24"/>
          <w:position w:val="-1"/>
        </w:rPr>
      </w:r>
    </w:p>
    <w:p>
      <w:pPr>
        <w:pStyle w:val="para7"/>
        <w:ind w:firstLine="567"/>
        <w:spacing/>
        <w:jc w:val="both"/>
        <w:rPr>
          <w:rFonts w:ascii="Times New Roman" w:hAnsi="Times New Roman" w:cs="Times New Roman"/>
          <w:b w:val="0"/>
          <w:sz w:val="24"/>
          <w:szCs w:val="24"/>
          <w:position w:val="-1"/>
        </w:rPr>
      </w:pPr>
      <w:r>
        <w:rPr>
          <w:rFonts w:ascii="Times New Roman" w:hAnsi="Times New Roman" w:cs="Times New Roman"/>
          <w:b w:val="0"/>
          <w:sz w:val="24"/>
          <w:szCs w:val="24"/>
          <w:position w:val="-1"/>
        </w:rPr>
        <w:t>2.1.</w:t>
      </w:r>
      <w:r>
        <w:rPr>
          <w:rFonts w:ascii="Times New Roman" w:hAnsi="Times New Roman" w:cs="Times New Roman"/>
          <w:sz w:val="24"/>
          <w:szCs w:val="24"/>
          <w:position w:val="-1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position w:val="-1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Краткое наименование муниципальной услуги не предусмотрено.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67"/>
        <w:spacing/>
        <w:jc w:val="center"/>
        <w:widowControl/>
        <w:rPr>
          <w:rFonts w:ascii="Times New Roman" w:hAnsi="Times New Roman" w:eastAsia="Times New Roman" w:cs="Times New Roman"/>
          <w:kern w:val="0"/>
          <w:sz w:val="24"/>
          <w:szCs w:val="24"/>
          <w:shd w:val="clear" w:fill="ffffff"/>
          <w:position w:val="-1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  <w:t>Наименование органа местного самоуправления, предоставляющего муниципальную услугу</w:t>
      </w:r>
      <w:r>
        <w:rPr>
          <w:rFonts w:ascii="Times New Roman" w:hAnsi="Times New Roman" w:eastAsia="Times New Roman" w:cs="Times New Roman"/>
          <w:kern w:val="0"/>
          <w:sz w:val="24"/>
          <w:szCs w:val="24"/>
          <w:shd w:val="clear" w:fill="ffffff"/>
          <w:position w:val="-1"/>
          <w:lang w:eastAsia="ru-ru"/>
        </w:rPr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shd w:val="clear" w:fill="ffffff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shd w:val="clear" w:fill="ffffff"/>
          <w:position w:val="-1"/>
          <w:lang w:eastAsia="ru-ru"/>
        </w:rPr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i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 xml:space="preserve">2.2. </w:t>
      </w:r>
      <w:r>
        <w:rPr>
          <w:rFonts w:ascii="Times New Roman" w:hAnsi="Times New Roman" w:eastAsia="Times New Roman" w:cs="Times New Roman"/>
          <w:kern w:val="0"/>
          <w:sz w:val="24"/>
          <w:szCs w:val="24"/>
          <w:shd w:val="clear" w:fill="ffffff"/>
          <w:position w:val="-1"/>
          <w:lang w:eastAsia="ru-ru"/>
        </w:rPr>
        <w:t xml:space="preserve">Предоставление муниципальной услуги осуществляет </w:t>
      </w: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Администрация.</w:t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67"/>
        <w:spacing/>
        <w:jc w:val="center"/>
        <w:widowControl/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  <w:t>Результат предоставления муниципальной услуги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2.3. Результатом предоставления муниципальной услуги является: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постановление Администрации о постановке на учет).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- постановление Администрации об отказе в постановке на учет.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67"/>
        <w:spacing/>
        <w:jc w:val="center"/>
        <w:widowControl/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  <w:t>Срок предоставления муниципальной услуги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2.4. Срок предоставления муниципальной услуги не должен превышать 30 рабочих дней со дня регистрации заявления с приложением документов, указанных в пункте 2.6 Административного регламента, в Администрации.</w:t>
      </w:r>
    </w:p>
    <w:p>
      <w:pPr>
        <w:ind w:firstLine="540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ind w:firstLine="540"/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color w:val="00000a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b/>
          <w:color w:val="00000a"/>
          <w:kern w:val="0"/>
          <w:sz w:val="24"/>
          <w:szCs w:val="24"/>
          <w:position w:val="-1"/>
          <w:lang w:eastAsia="ar-sa"/>
        </w:rPr>
        <w:t>Правовые основания для предоставления муниципальной услуги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a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color w:val="00000a"/>
          <w:kern w:val="0"/>
          <w:sz w:val="24"/>
          <w:szCs w:val="24"/>
          <w:position w:val="-1"/>
          <w:lang w:eastAsia="ar-sa"/>
        </w:rPr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color w:val="00000a"/>
          <w:kern w:val="0"/>
          <w:sz w:val="24"/>
          <w:szCs w:val="24"/>
          <w:position w:val="-1"/>
          <w:lang w:eastAsia="ar-sa"/>
        </w:rPr>
        <w:t>2.5. П</w:t>
      </w:r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</w:t>
      </w:r>
      <w:r>
        <w:rPr>
          <w:rFonts w:eastAsia="Times New Roman"/>
          <w:kern w:val="0"/>
          <w:sz w:val="24"/>
          <w:szCs w:val="24"/>
          <w:lang w:eastAsia="ru-ru"/>
        </w:rPr>
        <w:t>КСПГМУ ПО</w:t>
      </w:r>
      <w:r>
        <w:rPr>
          <w:rFonts w:eastAsia="Times New Roman"/>
          <w:kern w:val="0"/>
          <w:sz w:val="24"/>
          <w:szCs w:val="24"/>
          <w:position w:val="-1"/>
          <w:lang w:eastAsia="ru-ru"/>
        </w:rPr>
        <w:t>.</w:t>
      </w:r>
    </w:p>
    <w:p>
      <w:pPr>
        <w:ind w:firstLine="567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>
      <w:pPr>
        <w:ind w:firstLine="567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 xml:space="preserve">Если после постановки заявителя на учет органом местного самоуправления Пензенской области принято решение о снятии заявителя с учета в качестве нуждающегося в жилых помещениях, такой заявитель не утрачивает право на предоставление в соответствии с настоящим </w:t>
      </w:r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Законом </w:t>
      </w:r>
      <w:r>
        <w:rPr>
          <w:rFonts w:eastAsia="Times New Roman"/>
          <w:kern w:val="0"/>
          <w:sz w:val="24"/>
          <w:szCs w:val="24"/>
          <w:lang w:eastAsia="ru-ru"/>
        </w:rPr>
        <w:t>земельного участка в собственность бесплатно в случае гибели (смерти) одного или нескольких детей заявителя в возрасте от 18 до 23 лет вследствие увечья (ранения, травмы, контузии) или заболевания, полученных в ходе участия в специальной военной операции.</w:t>
      </w:r>
    </w:p>
    <w:p>
      <w:pPr>
        <w:ind w:firstLine="567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highlight w:val="yellow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highlight w:val="yellow"/>
          <w:kern w:val="0"/>
          <w:sz w:val="24"/>
          <w:szCs w:val="24"/>
          <w:position w:val="-1"/>
          <w:lang w:eastAsia="ru-ru"/>
        </w:rPr>
      </w:r>
    </w:p>
    <w:p>
      <w:pPr>
        <w:ind w:firstLine="540"/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b/>
          <w:color w:val="00000a"/>
          <w:kern w:val="0"/>
          <w:sz w:val="24"/>
          <w:szCs w:val="24"/>
          <w:position w:val="-1"/>
          <w:lang w:eastAsia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  <w:r>
        <w:rPr>
          <w:rFonts w:eastAsia="Times New Roman"/>
          <w:b/>
          <w:kern w:val="0"/>
          <w:sz w:val="24"/>
          <w:szCs w:val="24"/>
          <w:position w:val="-1"/>
          <w:lang w:eastAsia="ru-ru"/>
        </w:rPr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2.6. </w:t>
      </w:r>
      <w:bookmarkStart w:id="3" w:name="Par1"/>
      <w:bookmarkEnd w:id="3"/>
      <w:r>
        <w:rPr>
          <w:rFonts w:eastAsia="Times New Roman"/>
          <w:kern w:val="0"/>
          <w:sz w:val="24"/>
          <w:szCs w:val="24"/>
          <w:position w:val="-1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 xml:space="preserve">Муниципальная услуга предоставляется на основании </w:t>
      </w:r>
      <w:hyperlink w:anchor="P550" w:history="1">
        <w:r>
          <w:rPr>
            <w:rFonts w:ascii="Times New Roman" w:hAnsi="Times New Roman" w:eastAsia="Times New Roman" w:cs="Times New Roman"/>
            <w:kern w:val="0"/>
            <w:sz w:val="24"/>
            <w:szCs w:val="24"/>
            <w:position w:val="-1"/>
            <w:lang w:eastAsia="ru-ru"/>
          </w:rPr>
          <w:t>заявления</w:t>
        </w:r>
      </w:hyperlink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 xml:space="preserve">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 по форме согласно приложению 1 к Административному регламенту.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К заявлению прилагаются документы: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детей);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4) копия документа, удостоверяющего личность представителя заявителя, за исключением случаев, когда заявление подписано усиленной квалифицированной электронной подписью, а также доверенность или иные документы, подтверждающие полномочия на подписание заявления;  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5) </w:t>
      </w:r>
      <w:r>
        <w:rPr>
          <w:rFonts w:eastAsia="Times New Roman"/>
          <w:kern w:val="0"/>
          <w:sz w:val="24"/>
          <w:szCs w:val="24"/>
          <w:lang w:eastAsia="ru-ru"/>
        </w:rPr>
        <w:t>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  <w:r>
        <w:rPr>
          <w:rFonts w:eastAsia="Times New Roman"/>
          <w:kern w:val="0"/>
          <w:sz w:val="24"/>
          <w:szCs w:val="24"/>
          <w:position w:val="-1"/>
          <w:lang w:eastAsia="ru-ru"/>
        </w:rPr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</w:r>
    </w:p>
    <w:p>
      <w:pPr>
        <w:pStyle w:val="para9"/>
        <w:ind w:right="23" w:firstLine="567"/>
        <w:spacing w:after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sz w:val="24"/>
          <w:szCs w:val="24"/>
          <w:position w:val="-1"/>
        </w:rPr>
      </w:pPr>
      <w:r>
        <w:rPr>
          <w:rStyle w:val="char3"/>
          <w:bCs w:val="0"/>
          <w:color w:val="000000"/>
          <w:sz w:val="24"/>
          <w:szCs w:val="24"/>
          <w:position w:val="-1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  <w:r>
        <w:rPr>
          <w:b w:val="0"/>
          <w:sz w:val="24"/>
          <w:szCs w:val="24"/>
          <w:position w:val="-1"/>
        </w:rPr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2.7. К заявлению заявитель вправе приложить следующие документы: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1) выписка из похозяйственной книги или свидетельство о регистрации по месту жительства для лиц, не достигших 14-летнего возраста;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4)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помещениях;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Федерации;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6) ранее принятое в соответствии с настоящим Порядком органом местного самоуправления Пензенской области решение о постановке на учет, на основании которого заявитель стоит на учете в органе местного самоуправления;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7) справка организации, осуществляющей образовательную деятельность, подтверждающая обучение по очной форме обучения, с указанием даты зачисления на обучение - в отношении членов многодетной  семьи в возрасте от 18 до 23 лет.</w:t>
      </w:r>
    </w:p>
    <w:p>
      <w:pPr>
        <w:pStyle w:val="para10"/>
        <w:ind w:firstLine="567"/>
        <w:spacing w:before="0" w:line="24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sz w:val="24"/>
          <w:szCs w:val="24"/>
          <w:position w:val="-1"/>
        </w:rPr>
      </w:pPr>
      <w:r>
        <w:rPr>
          <w:b w:val="0"/>
          <w:sz w:val="24"/>
          <w:szCs w:val="24"/>
          <w:position w:val="-1"/>
        </w:rPr>
        <w:t xml:space="preserve">2.8. </w:t>
      </w:r>
      <w:r>
        <w:rPr>
          <w:rStyle w:val="char4"/>
          <w:b w:val="0"/>
          <w:bCs w:val="0"/>
          <w:color w:val="000000"/>
          <w:sz w:val="24"/>
          <w:szCs w:val="24"/>
          <w:position w:val="-1"/>
        </w:rPr>
        <w:t>Непредставление заявителем документов</w:t>
      </w:r>
      <w:r>
        <w:rPr>
          <w:rStyle w:val="char4"/>
          <w:bCs w:val="0"/>
          <w:color w:val="000000"/>
          <w:sz w:val="24"/>
          <w:szCs w:val="24"/>
          <w:position w:val="-1"/>
        </w:rPr>
        <w:t xml:space="preserve"> </w:t>
      </w:r>
      <w:r>
        <w:rPr>
          <w:rStyle w:val="char4"/>
          <w:b w:val="0"/>
          <w:bCs w:val="0"/>
          <w:color w:val="000000"/>
          <w:sz w:val="24"/>
          <w:szCs w:val="24"/>
          <w:position w:val="-1"/>
        </w:rPr>
        <w:t xml:space="preserve">указанных </w:t>
      </w:r>
      <w:r>
        <w:rPr>
          <w:b w:val="0"/>
          <w:sz w:val="24"/>
          <w:szCs w:val="24"/>
          <w:position w:val="-1"/>
        </w:rPr>
        <w:t xml:space="preserve">в пункте 2.7 </w:t>
      </w:r>
      <w:r>
        <w:rPr>
          <w:b w:val="0"/>
          <w:sz w:val="24"/>
          <w:szCs w:val="24"/>
          <w:position w:val="-1"/>
          <w:lang w:eastAsia="ar-sa"/>
        </w:rPr>
        <w:t>Административного</w:t>
      </w:r>
      <w:r>
        <w:rPr>
          <w:b w:val="0"/>
          <w:sz w:val="24"/>
          <w:szCs w:val="24"/>
          <w:position w:val="-1"/>
        </w:rPr>
        <w:t xml:space="preserve"> регламента</w:t>
      </w:r>
      <w:r>
        <w:rPr>
          <w:rStyle w:val="char4"/>
          <w:b w:val="0"/>
          <w:bCs w:val="0"/>
          <w:color w:val="000000"/>
          <w:sz w:val="24"/>
          <w:szCs w:val="24"/>
          <w:position w:val="-1"/>
        </w:rPr>
        <w:t xml:space="preserve"> не является основанием для отказа заявителю в предоставлении муниципальной услуги.</w:t>
      </w:r>
      <w:r>
        <w:rPr>
          <w:b w:val="0"/>
          <w:sz w:val="24"/>
          <w:szCs w:val="24"/>
          <w:position w:val="-1"/>
        </w:rPr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Если к заявлению не приложены документы, указанные в пункте 2.7 </w:t>
      </w:r>
      <w:r>
        <w:rPr>
          <w:rFonts w:eastAsia="Times New Roman"/>
          <w:kern w:val="0"/>
          <w:sz w:val="24"/>
          <w:szCs w:val="24"/>
          <w:position w:val="-1"/>
          <w:lang w:eastAsia="ar-sa"/>
        </w:rPr>
        <w:t>Административного</w:t>
      </w:r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 регламента, то они запрашиваются Администрацией в порядке межведомственного информационного взаимодействия.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1) лично на бумажном носителе по местонахождению Администрации;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2) посредством почтовой связи по местонахождению Администрации;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Единого портала, КСПГМУ ПО, официального сайта Администрации и официальной электронной почты Администрации;</w:t>
      </w:r>
    </w:p>
    <w:p>
      <w:pPr>
        <w:ind w:firstLine="53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4) лично на бумажном носителе через МФЦ, с которым у Администрации заключено соглашение о взаимодействии.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bookmarkStart w:id="4" w:name="P181"/>
      <w:bookmarkEnd w:id="4"/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  <w:bookmarkStart w:id="5" w:name="P182"/>
      <w:bookmarkEnd w:id="5"/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  <w:bookmarkStart w:id="6" w:name="P194"/>
      <w:bookmarkEnd w:id="6"/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ind w:firstLine="567"/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b/>
          <w:color w:val="00000a"/>
          <w:kern w:val="0"/>
          <w:sz w:val="24"/>
          <w:szCs w:val="24"/>
          <w:position w:val="-1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rFonts w:eastAsia="Times New Roman"/>
          <w:b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 xml:space="preserve">2.11. </w:t>
      </w:r>
      <w:bookmarkStart w:id="7" w:name="P195"/>
      <w:bookmarkEnd w:id="7"/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  <w:bookmarkStart w:id="8" w:name="P196"/>
      <w:bookmarkEnd w:id="8"/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  <w:bookmarkStart w:id="9" w:name="P199"/>
      <w:bookmarkEnd w:id="9"/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 xml:space="preserve"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</w:t>
      </w:r>
      <w:hyperlink w:anchor="consultantplus://offline/ref=171441F7965BAEB58B466E89CF4AAA8605F8FE54D53A11D6713CD658638BA0E3CA894491E90FD9E73CE58D50A6FF800B37D49AAFBD3207CA66yBM" w:history="1">
        <w:r>
          <w:rPr>
            <w:rFonts w:ascii="Times New Roman" w:hAnsi="Times New Roman" w:eastAsia="Times New Roman" w:cs="Times New Roman"/>
            <w:kern w:val="0"/>
            <w:sz w:val="24"/>
            <w:szCs w:val="24"/>
            <w:position w:val="-1"/>
            <w:lang w:eastAsia="ru-ru"/>
          </w:rPr>
          <w:t>статьей 11</w:t>
        </w:r>
      </w:hyperlink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 xml:space="preserve"> Федерального закона от 06.04.2011 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ind w:firstLine="567"/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b/>
          <w:kern w:val="0"/>
          <w:sz w:val="24"/>
          <w:szCs w:val="24"/>
          <w:position w:val="-1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2.12. Основания для приостановления предоставления муниципальной услуги отсутствуют.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2.13. Основаниями для отказа Администрации в постановке граждан на учет являются: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1)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случаях, определенных статьей 7 Закона Пензенской области № 4317-ЗПО;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основаниям определенным в статьях 8 или 9 Закона Пензенской области № 4317-ЗПО;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3) представление не в полном объеме документов, указанных в пункте 2.6. Административного регламента;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4) несоответствие многодетной семьи требованиям и условиям, указанным в статье 7 Закона Пензенской области № 4317-ЗПО</w:t>
      </w:r>
      <w:r>
        <w:rPr>
          <w:rFonts w:eastAsia="Times New Roman"/>
          <w:kern w:val="0"/>
          <w:sz w:val="24"/>
          <w:szCs w:val="24"/>
          <w:lang w:eastAsia="ru-ru"/>
        </w:rPr>
        <w:t>.</w:t>
      </w:r>
      <w:r>
        <w:rPr>
          <w:rFonts w:eastAsia="Times New Roman"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ind w:firstLine="567"/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color w:val="00000a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b/>
          <w:bCs/>
          <w:color w:val="00000a"/>
          <w:kern w:val="0"/>
          <w:sz w:val="24"/>
          <w:szCs w:val="24"/>
          <w:position w:val="-1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2.14.</w:t>
      </w:r>
      <w:r>
        <w:rPr>
          <w:rFonts w:eastAsia="Times New Roman"/>
          <w:b/>
          <w:kern w:val="0"/>
          <w:sz w:val="24"/>
          <w:szCs w:val="24"/>
          <w:position w:val="-1"/>
          <w:lang w:eastAsia="ru-ru"/>
        </w:rPr>
        <w:t xml:space="preserve"> </w:t>
      </w:r>
      <w:r>
        <w:rPr>
          <w:rFonts w:eastAsia="Times New Roman"/>
          <w:color w:val="00000a"/>
          <w:kern w:val="0"/>
          <w:sz w:val="24"/>
          <w:szCs w:val="24"/>
          <w:position w:val="-1"/>
          <w:lang w:eastAsia="ar-sa"/>
        </w:rPr>
        <w:t>Для предоставления муниципальной услуги не требуется предоставления иных муниципальных услуг.</w:t>
      </w:r>
      <w:r>
        <w:rPr>
          <w:rFonts w:eastAsia="Times New Roman"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67"/>
        <w:spacing/>
        <w:jc w:val="center"/>
        <w:widowControl/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position w:val="-1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2.15. Муниципальная услуга предоставляется бесплатно.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color w:val="00000a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b/>
          <w:color w:val="00000a"/>
          <w:kern w:val="0"/>
          <w:sz w:val="24"/>
          <w:szCs w:val="24"/>
          <w:position w:val="-1"/>
          <w:lang w:eastAsia="ar-sa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>
      <w:pPr>
        <w:ind w:firstLine="540"/>
        <w:spacing/>
        <w:jc w:val="center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</w:r>
    </w:p>
    <w:p>
      <w:pPr>
        <w:ind w:firstLine="540"/>
        <w:spacing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a"/>
          <w:kern w:val="0"/>
          <w:sz w:val="24"/>
          <w:szCs w:val="24"/>
          <w:position w:val="-1"/>
          <w:lang w:eastAsia="ar-sa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2.16. </w:t>
      </w:r>
      <w:r>
        <w:rPr>
          <w:rFonts w:eastAsia="Times New Roman"/>
          <w:color w:val="00000a"/>
          <w:kern w:val="0"/>
          <w:sz w:val="24"/>
          <w:szCs w:val="24"/>
          <w:position w:val="-1"/>
          <w:lang w:eastAsia="ar-sa"/>
        </w:rPr>
        <w:t>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</w:t>
      </w:r>
      <w:r>
        <w:rPr>
          <w:rFonts w:eastAsia="Times New Roman"/>
          <w:b/>
          <w:color w:val="00000a"/>
          <w:kern w:val="0"/>
          <w:sz w:val="24"/>
          <w:szCs w:val="24"/>
          <w:position w:val="-1"/>
          <w:lang w:eastAsia="ar-sa"/>
        </w:rPr>
        <w:t xml:space="preserve"> </w:t>
      </w:r>
      <w:r>
        <w:rPr>
          <w:rFonts w:eastAsia="Times New Roman"/>
          <w:color w:val="00000a"/>
          <w:kern w:val="0"/>
          <w:sz w:val="24"/>
          <w:szCs w:val="24"/>
          <w:position w:val="-1"/>
          <w:lang w:eastAsia="ar-sa"/>
        </w:rPr>
        <w:t>в очереди не должен превышать 15 минут.</w:t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67"/>
        <w:spacing/>
        <w:jc w:val="center"/>
        <w:widowControl/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  <w:t>Срок регистрации заявления о предоставлении муниципальной услуги</w:t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2.17. Прием и регистрация заявления, в том числе в электронной форме, и приложенных к нему документов осуществляется в день их поступления в  Администрацию.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Регистрация заявления, направленного в форме электронного документа с использованием официального сайта Администрации, Единого портала и КСПГМУ ПО, осуществляется в автоматическом режиме.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ind w:firstLine="567"/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b/>
          <w:kern w:val="0"/>
          <w:sz w:val="24"/>
          <w:szCs w:val="24"/>
          <w:position w:val="-1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2.18. Предоставление муниципальной услуги осуществляется в специально выделенных для этой цели помещениях.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Помещения, в которых осуществляется предоставление муниципальной услуги, оборудуются: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Кабинеты приема заявителей должны иметь информационные таблички (вывески) с указанием: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номера кабинета;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Администрации и МФЦ обеспечиваются личными нагрудными карточками (бейджами) с указанием фамилии, имени, отчества, при его наличии и должности.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тифлосурдопереводчика;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40"/>
        <w:spacing/>
        <w:jc w:val="center"/>
        <w:widowControl/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  <w:t>Показатели доступности и качества предоставления муниципальной услуги</w:t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2.20. Показателями доступности предоставления муниципальной услуги являются:</w:t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- транспортная доступность к месту предоставления муниципальной услуги;</w:t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- предоставление возможности подачи заявления о предоставлении муниципальной услуги (заявления) в электронной форме;</w:t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- возможность подачи заявления посредством МФЦ.</w:t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2.21. Показателем качества предоставления муниципальной услуги является отсутствие:</w:t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- очередей при приеме и выдаче документов заявителям (их представителям);</w:t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- нарушений сроков предоставления муниципальной услуги;</w:t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- жалоб на действия (бездействие) муниципальных служащих, предоставляющих муниципальную услугу;</w:t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</w:r>
    </w:p>
    <w:p>
      <w:pPr>
        <w:pStyle w:val="para11"/>
        <w:spacing/>
        <w:jc w:val="center"/>
        <w:rPr>
          <w:b/>
          <w:szCs w:val="24"/>
          <w:position w:val="-1"/>
        </w:rPr>
      </w:pPr>
      <w:r>
        <w:rPr>
          <w:b/>
          <w:color w:val="00000a"/>
          <w:szCs w:val="24"/>
          <w:position w:val="-1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r>
        <w:rPr>
          <w:b/>
          <w:szCs w:val="24"/>
          <w:position w:val="-1"/>
        </w:rPr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</w:r>
    </w:p>
    <w:p>
      <w:pPr>
        <w:pStyle w:val="para11"/>
        <w:rPr>
          <w:szCs w:val="24"/>
          <w:position w:val="-1"/>
        </w:rPr>
      </w:pPr>
      <w:r>
        <w:rPr>
          <w:szCs w:val="24"/>
          <w:position w:val="-1"/>
        </w:rPr>
        <w:t xml:space="preserve">2.22. </w:t>
      </w:r>
      <w:r>
        <w:rPr>
          <w:color w:val="000000"/>
          <w:szCs w:val="24"/>
          <w:position w:val="-1"/>
        </w:rPr>
        <w:t xml:space="preserve">Для получения муниципальной услуги заявителю предоставляется возможность подать </w:t>
      </w:r>
      <w:r>
        <w:rPr>
          <w:szCs w:val="24"/>
          <w:position w:val="-1"/>
        </w:rPr>
        <w:t>заявление</w:t>
      </w:r>
      <w:r>
        <w:rPr>
          <w:color w:val="000000"/>
          <w:szCs w:val="24"/>
          <w:position w:val="-1"/>
        </w:rPr>
        <w:t xml:space="preserve"> </w:t>
      </w:r>
      <w:r>
        <w:rPr>
          <w:szCs w:val="24"/>
          <w:position w:val="-1"/>
        </w:rPr>
        <w:t xml:space="preserve">и документы </w:t>
      </w:r>
      <w:r>
        <w:rPr>
          <w:color w:val="000000"/>
          <w:szCs w:val="24"/>
          <w:position w:val="-1"/>
        </w:rPr>
        <w:t xml:space="preserve">в МФЦ, </w:t>
      </w:r>
      <w:r>
        <w:rPr>
          <w:szCs w:val="24"/>
          <w:position w:val="-1"/>
        </w:rPr>
        <w:t>а также получить в МФЦ результат предоставления муниципальной услуги в порядке и сроки, установленные соглашением о взаимодействии</w:t>
      </w:r>
      <w:r>
        <w:rPr>
          <w:color w:val="000000"/>
          <w:szCs w:val="24"/>
          <w:position w:val="-1"/>
        </w:rPr>
        <w:t>, заключенным между МФЦ и Администрацией, со дня момента вступления его в силу.</w:t>
      </w:r>
      <w:r>
        <w:rPr>
          <w:szCs w:val="24"/>
          <w:position w:val="-1"/>
        </w:rPr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2.23.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>
      <w:pPr>
        <w:ind w:firstLine="53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2.23.1. При предоставлении муниципальной услуги в электронной форме посредством Единого портала, КСПГМУ ПО, официального сайта Администрации заявителю обеспечивается:</w:t>
      </w:r>
    </w:p>
    <w:p>
      <w:pPr>
        <w:ind w:firstLine="53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1) получение информации о порядке и сроках предоставления услуги;</w:t>
      </w:r>
    </w:p>
    <w:p>
      <w:pPr>
        <w:ind w:firstLine="53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2) </w:t>
      </w:r>
      <w:r>
        <w:rPr>
          <w:rFonts w:eastAsia="Times New Roman"/>
          <w:bCs/>
          <w:kern w:val="0"/>
          <w:sz w:val="24"/>
          <w:szCs w:val="24"/>
          <w:position w:val="-1"/>
          <w:lang w:eastAsia="ru-ru"/>
        </w:rPr>
        <w:t>формирование запроса о предоставлении муниципальной услуги</w:t>
      </w:r>
      <w:r>
        <w:rPr>
          <w:rFonts w:eastAsia="Times New Roman"/>
          <w:kern w:val="0"/>
          <w:sz w:val="24"/>
          <w:szCs w:val="24"/>
          <w:position w:val="-1"/>
          <w:lang w:eastAsia="ru-ru"/>
        </w:rPr>
      </w:r>
    </w:p>
    <w:p>
      <w:pPr>
        <w:ind w:firstLine="53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3) п</w:t>
      </w:r>
      <w:r>
        <w:rPr>
          <w:rFonts w:eastAsia="Times New Roman"/>
          <w:bCs/>
          <w:kern w:val="0"/>
          <w:sz w:val="24"/>
          <w:szCs w:val="24"/>
          <w:position w:val="-1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  <w:r>
        <w:rPr>
          <w:rFonts w:eastAsia="Times New Roman"/>
          <w:kern w:val="0"/>
          <w:sz w:val="24"/>
          <w:szCs w:val="24"/>
          <w:position w:val="-1"/>
          <w:lang w:eastAsia="ru-ru"/>
        </w:rPr>
      </w:r>
    </w:p>
    <w:p>
      <w:pPr>
        <w:ind w:firstLine="53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4) п</w:t>
      </w:r>
      <w:r>
        <w:rPr>
          <w:rFonts w:eastAsia="Times New Roman"/>
          <w:bCs/>
          <w:kern w:val="0"/>
          <w:sz w:val="24"/>
          <w:szCs w:val="24"/>
          <w:position w:val="-1"/>
          <w:lang w:eastAsia="ru-ru"/>
        </w:rPr>
        <w:t>олучение результата предоставления муниципальной услуги;</w:t>
      </w:r>
      <w:r>
        <w:rPr>
          <w:rFonts w:eastAsia="Times New Roman"/>
          <w:kern w:val="0"/>
          <w:sz w:val="24"/>
          <w:szCs w:val="24"/>
          <w:position w:val="-1"/>
          <w:lang w:eastAsia="ru-ru"/>
        </w:rPr>
      </w:r>
    </w:p>
    <w:p>
      <w:pPr>
        <w:ind w:firstLine="53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Cs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bCs/>
          <w:kern w:val="0"/>
          <w:sz w:val="24"/>
          <w:szCs w:val="24"/>
          <w:position w:val="-1"/>
          <w:lang w:eastAsia="ru-ru"/>
        </w:rPr>
        <w:t>5) получение сведений о ходе выполнения заявления о предоставлении муниципальной услуги;</w:t>
      </w:r>
    </w:p>
    <w:p>
      <w:pPr>
        <w:ind w:firstLine="53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Cs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bCs/>
          <w:kern w:val="0"/>
          <w:sz w:val="24"/>
          <w:szCs w:val="24"/>
          <w:position w:val="-1"/>
          <w:lang w:eastAsia="ru-ru"/>
        </w:rPr>
        <w:t>6) осуществление оценки качества предоставления муниципальной услуги;</w:t>
      </w:r>
    </w:p>
    <w:p>
      <w:pPr>
        <w:ind w:firstLine="53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>
      <w:pPr>
        <w:ind w:firstLine="53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а) получение информации о порядке и сроках предоставления услуги;</w:t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б) подача заявления и документов, необходимые для предоставления муниципальной услуги;</w:t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в) получение результата предоставления муниципальной услуги.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2.24. В заявлении указываются сведения о способах представления результатов муниципальной услуги:</w:t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1) в виде электронного документа, предоставленного посредством Единого портала, Регионального портала;</w:t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5) в виде бумажного документа, который направляется Администрацией заявителю посредством почтового отправления;</w:t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6) в виде бумажного документа, который заявитель получает непосредственно при личном обращении по местонахождению МФЦ.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Образцы заполнения электронной формы заявления размещаются на Едином портале, КСПГМУ ПО, официальном сайте Администрации с возможностью бесплатного копирования.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КСПГМУ ПО, а также если, заявление подписано  квалифицированной электронной подписью.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После заполнения заявителем каждого из полей электронной формы заявления на Едином портале и КСПГМ ПО автоматически осуществляется его форматно-логическая проверка.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При формировании заявления обеспечивается: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а) возможность копирования и сохранения запроса и иных документов, указанных в </w:t>
      </w:r>
      <w:hyperlink w:anchor="consultantplus://offline/ref=1518DFACA24838346477FE228B27007F75AB58A5C6FEE0891C701B9D5E05C1682C2070BC5A762779DB050D0BA178EE46F504AC44B95CEFE1A221D972O6gCK" w:history="1">
        <w:r>
          <w:rPr>
            <w:rFonts w:eastAsia="Times New Roman"/>
            <w:kern w:val="0"/>
            <w:sz w:val="24"/>
            <w:szCs w:val="24"/>
            <w:position w:val="-1"/>
            <w:lang w:eastAsia="ru-ru"/>
          </w:rPr>
          <w:t>пункте 2.6</w:t>
        </w:r>
      </w:hyperlink>
      <w:r>
        <w:rPr>
          <w:rFonts w:eastAsia="Times New Roman"/>
          <w:kern w:val="0"/>
          <w:sz w:val="24"/>
          <w:szCs w:val="24"/>
          <w:position w:val="-1"/>
          <w:lang w:eastAsia="ru-ru"/>
        </w:rPr>
        <w:t>. Административного регламента, необходимых для предоставления государственной услуги;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б) возможность печати на бумажном носителе копии электронной формы заявления;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КСПГМУ ПО, в части, касающейся сведений, отсутствующих в ЕСИА;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е) возможность доступа заявителя на Едином портале или КСПГМУ ПО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КСПГМУ ПО, официального сайта Администрации по выбору заявителя.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КСПГМУ ПО.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pStyle w:val="para9"/>
        <w:ind w:firstLine="567"/>
        <w:spacing w:after="0" w:line="240" w:lineRule="auto"/>
        <w:tabs defTabSz="708">
          <w:tab w:val="left" w:pos="1260" w:leader="none"/>
          <w:tab w:val="left" w:pos="216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b w:val="0"/>
          <w:sz w:val="24"/>
          <w:szCs w:val="24"/>
          <w:position w:val="-1"/>
        </w:rPr>
      </w:pPr>
      <w:r>
        <w:rPr>
          <w:sz w:val="24"/>
          <w:szCs w:val="24"/>
          <w:position w:val="-1"/>
          <w:lang w:val="en-us"/>
        </w:rPr>
        <w:t>III</w:t>
      </w:r>
      <w:r>
        <w:rPr>
          <w:b w:val="0"/>
          <w:sz w:val="24"/>
          <w:szCs w:val="24"/>
          <w:position w:val="-1"/>
        </w:rPr>
        <w:t xml:space="preserve">. </w:t>
      </w:r>
      <w:r>
        <w:rPr>
          <w:rStyle w:val="char3"/>
          <w:bCs w:val="0"/>
          <w:color w:val="000000"/>
          <w:sz w:val="24"/>
          <w:szCs w:val="24"/>
          <w:position w:val="-1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  <w:r>
        <w:rPr>
          <w:b w:val="0"/>
          <w:sz w:val="24"/>
          <w:szCs w:val="24"/>
          <w:position w:val="-1"/>
        </w:rPr>
      </w:r>
    </w:p>
    <w:p>
      <w:pPr>
        <w:pStyle w:val="para5"/>
        <w:ind w:firstLine="567"/>
        <w:spacing/>
        <w:jc w:val="both"/>
        <w:outlineLvl w:val="1"/>
        <w:widowControl/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</w:r>
    </w:p>
    <w:p>
      <w:pPr>
        <w:pStyle w:val="para11"/>
        <w:ind w:right="40"/>
        <w:tabs defTabSz="708">
          <w:tab w:val="left" w:pos="1260" w:leader="none"/>
        </w:tabs>
        <w:rPr>
          <w:szCs w:val="24"/>
          <w:position w:val="-1"/>
        </w:rPr>
      </w:pPr>
      <w:bookmarkStart w:id="10" w:name="P322"/>
      <w:bookmarkEnd w:id="10"/>
      <w:r>
        <w:rPr>
          <w:szCs w:val="24"/>
          <w:position w:val="-1"/>
        </w:rPr>
        <w:t xml:space="preserve">3.1. </w:t>
      </w:r>
      <w:r>
        <w:rPr>
          <w:color w:val="000000"/>
          <w:szCs w:val="24"/>
          <w:position w:val="-1"/>
        </w:rPr>
        <w:t>Предоставление муниципальной услуги включает в себя следующие административные процедуры:</w:t>
      </w:r>
      <w:r>
        <w:rPr>
          <w:szCs w:val="24"/>
          <w:position w:val="-1"/>
        </w:rPr>
      </w:r>
    </w:p>
    <w:p>
      <w:pPr>
        <w:pStyle w:val="para5"/>
        <w:ind w:firstLine="567"/>
        <w:spacing/>
        <w:jc w:val="both"/>
        <w:outlineLvl w:val="2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3.1.1. Прием и регистрация заявления и приложенных к нему документов, предусмотренных пунктом 2.6 Административного регламента (далее - заявление и документы);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3.1.2. Рассмотрение заявления и документов, </w:t>
      </w:r>
      <w:r>
        <w:rPr>
          <w:rFonts w:eastAsia="Times New Roman"/>
          <w:color w:val="000000"/>
          <w:kern w:val="0"/>
          <w:sz w:val="24"/>
          <w:szCs w:val="24"/>
          <w:position w:val="-1"/>
          <w:lang w:eastAsia="ru-ru"/>
        </w:rPr>
        <w:t>формирование и направление межведомственных запросов, п</w:t>
      </w:r>
      <w:r>
        <w:rPr>
          <w:rFonts w:eastAsia="Times New Roman"/>
          <w:kern w:val="0"/>
          <w:sz w:val="24"/>
          <w:szCs w:val="24"/>
          <w:position w:val="-1"/>
          <w:lang w:eastAsia="ru-ru"/>
        </w:rPr>
        <w:t>одготовка проекта постановления Администрации о постановке на учет либо об отказе в постановке на учет;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bookmarkStart w:id="11" w:name="P332"/>
      <w:bookmarkEnd w:id="11"/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67"/>
        <w:spacing/>
        <w:jc w:val="center"/>
        <w:widowControl/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  <w:t>Прием и регистрация заявления и документов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pStyle w:val="para11"/>
        <w:ind w:right="40"/>
        <w:tabs defTabSz="708">
          <w:tab w:val="left" w:pos="1260" w:leader="none"/>
        </w:tabs>
        <w:rPr>
          <w:szCs w:val="24"/>
          <w:position w:val="-1"/>
        </w:rPr>
      </w:pPr>
      <w:r>
        <w:rPr>
          <w:szCs w:val="24"/>
          <w:position w:val="-1"/>
        </w:rPr>
        <w:t xml:space="preserve">3.2. Основанием </w:t>
      </w:r>
      <w:r>
        <w:rPr>
          <w:color w:val="000000"/>
          <w:szCs w:val="24"/>
          <w:position w:val="-1"/>
        </w:rPr>
        <w:t>для начала административной процедуры является обращение заявителя с заявлением и документами для предоставления муниципальной услуги.</w:t>
      </w:r>
      <w:r>
        <w:rPr>
          <w:szCs w:val="24"/>
          <w:position w:val="-1"/>
        </w:rPr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3.3. 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3.4 Специалист Администрации, ответственный за прием и регистрацию заявления и документов принимает и регистрирует в порядке, установленном для регистрации входящих документов в Администрации, поступившее заявление и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Администрации, с указанием даты и времени их получения, и передает их Главе Администрации.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Заявителю в день поступления заявления: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Зарегистрированное заявление и документы </w:t>
      </w:r>
      <w:r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прием и регистрацию заявления и документов передает Главе Администрации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Глава Администрации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 Результатом административной процедуры является прием и регистрация поступившего заявления и документов, а также  определение ответственного исполнителя.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Способом фиксации результата выполнения административной процедуры является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присвоение входящего регистрационного номера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заявлению и документам, а также резолюция на заявлении с указанием ответственного исполнителя.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Максимальный срок выполнения административного действия – в день поступления заявления и документов в Администрацию.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4"/>
          <w:szCs w:val="24"/>
          <w:position w:val="-1"/>
          <w:lang w:eastAsia="ru-ru"/>
        </w:rPr>
      </w:pPr>
      <w:bookmarkStart w:id="12" w:name="P339"/>
      <w:bookmarkEnd w:id="12"/>
      <w:r>
        <w:rPr>
          <w:rFonts w:eastAsia="Times New Roman"/>
          <w:b/>
          <w:kern w:val="0"/>
          <w:sz w:val="24"/>
          <w:szCs w:val="24"/>
          <w:position w:val="-1"/>
          <w:lang w:eastAsia="ru-ru"/>
        </w:rPr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b/>
          <w:kern w:val="0"/>
          <w:sz w:val="24"/>
          <w:szCs w:val="24"/>
          <w:position w:val="-1"/>
          <w:lang w:eastAsia="ru-ru"/>
        </w:rPr>
        <w:t xml:space="preserve">Рассмотрение заявления и документов, </w:t>
      </w:r>
      <w:r>
        <w:rPr>
          <w:rFonts w:eastAsia="Times New Roman"/>
          <w:b/>
          <w:color w:val="000000"/>
          <w:kern w:val="0"/>
          <w:sz w:val="24"/>
          <w:szCs w:val="24"/>
          <w:position w:val="-1"/>
          <w:lang w:eastAsia="ru-ru"/>
        </w:rPr>
        <w:t>формирование и направление межведомственных запросов, п</w:t>
      </w:r>
      <w:r>
        <w:rPr>
          <w:rFonts w:eastAsia="Times New Roman"/>
          <w:b/>
          <w:kern w:val="0"/>
          <w:sz w:val="24"/>
          <w:szCs w:val="24"/>
          <w:position w:val="-1"/>
          <w:lang w:eastAsia="ru-ru"/>
        </w:rPr>
        <w:t>одготовка проекта постановления Администрации о постановке на учет, либо об отказе в постановке на учет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pStyle w:val="para11"/>
        <w:ind w:right="40"/>
        <w:tabs defTabSz="708">
          <w:tab w:val="left" w:pos="1260" w:leader="none"/>
        </w:tabs>
        <w:rPr>
          <w:color w:val="000000"/>
          <w:szCs w:val="24"/>
          <w:position w:val="-1"/>
        </w:rPr>
      </w:pPr>
      <w:r>
        <w:rPr>
          <w:szCs w:val="24"/>
          <w:position w:val="-1"/>
        </w:rPr>
        <w:t>3.10.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</w:t>
      </w:r>
      <w:r>
        <w:rPr>
          <w:color w:val="000000"/>
          <w:szCs w:val="24"/>
          <w:position w:val="-1"/>
        </w:rPr>
        <w:t xml:space="preserve"> ответственному исполнителю.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3.11. 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 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- по адресу электронной почты заявителя;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- в личный кабинет заявителя в Едином портале или в КСПГМУ ПО.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При поступлении зарегистрированного заявления в письменной форме, а также заявления и документов и электронной форме, в случае если не выявлено основание для отказа в приеме заявления и документов, предусмотренное пунктом 2.11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 xml:space="preserve">- в случае отсутствия документов, указанных в пункте 2.7 Административного регламента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position w:val="-1"/>
          <w:lang w:eastAsia="ru-ru"/>
        </w:rPr>
        <w:t xml:space="preserve">готовит </w:t>
      </w: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 xml:space="preserve">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position w:val="-1"/>
          <w:lang w:eastAsia="ru-ru"/>
        </w:rPr>
        <w:t xml:space="preserve">Главе Администрации. 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</w:t>
      </w: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в Журнале регистрации исходящей корреспонденции Администрации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position w:val="-1"/>
          <w:lang w:eastAsia="ru-ru"/>
        </w:rPr>
        <w:t>, после чего осуществляет их отправку.</w:t>
      </w: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ind w:firstLine="56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color w:val="000000"/>
          <w:kern w:val="0"/>
          <w:sz w:val="24"/>
          <w:szCs w:val="24"/>
          <w:position w:val="-1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  <w:position w:val="-1"/>
        </w:rPr>
      </w:pPr>
      <w:r>
        <w:rPr>
          <w:rFonts w:ascii="Times New Roman" w:hAnsi="Times New Roman" w:cs="Times New Roman"/>
          <w:color w:val="000000"/>
          <w:sz w:val="24"/>
          <w:szCs w:val="24"/>
          <w:position w:val="-1"/>
        </w:rPr>
        <w:t xml:space="preserve">3.12. По результатам проверки представленных заявителем и полученных по межведомственным запросам документов, </w:t>
      </w:r>
      <w:r>
        <w:rPr>
          <w:rFonts w:ascii="Times New Roman" w:hAnsi="Times New Roman" w:cs="Times New Roman"/>
          <w:sz w:val="24"/>
          <w:szCs w:val="24"/>
          <w:position w:val="-1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>
        <w:rPr>
          <w:rFonts w:ascii="Times New Roman" w:hAnsi="Times New Roman" w:cs="Times New Roman"/>
          <w:color w:val="auto"/>
          <w:sz w:val="24"/>
          <w:szCs w:val="24"/>
          <w:position w:val="-1"/>
        </w:rPr>
        <w:t>2.13</w:t>
      </w:r>
      <w:r>
        <w:rPr>
          <w:rFonts w:ascii="Times New Roman" w:hAnsi="Times New Roman" w:cs="Times New Roman"/>
          <w:sz w:val="24"/>
          <w:szCs w:val="24"/>
          <w:position w:val="-1"/>
        </w:rPr>
        <w:t xml:space="preserve">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>
      <w:pPr>
        <w:pStyle w:val="para5"/>
        <w:ind w:firstLine="567"/>
        <w:spacing/>
        <w:jc w:val="both"/>
        <w:widowControl/>
        <w:tabs defTabSz="708">
          <w:tab w:val="left" w:pos="1843" w:leader="none"/>
        </w:tabs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 xml:space="preserve">В случае выявления оснований для отказа в предоставлении муниципальной услуги, указанных в </w:t>
      </w:r>
      <w:hyperlink w:anchor="P188" w:history="1">
        <w:r>
          <w:rPr>
            <w:rFonts w:ascii="Times New Roman" w:hAnsi="Times New Roman" w:eastAsia="Times New Roman" w:cs="Times New Roman"/>
            <w:kern w:val="0"/>
            <w:sz w:val="24"/>
            <w:szCs w:val="24"/>
            <w:position w:val="-1"/>
            <w:lang w:eastAsia="ru-ru"/>
          </w:rPr>
          <w:t xml:space="preserve">пункте </w:t>
        </w:r>
      </w:hyperlink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3.13. Критерием принятия решения об отказе в приеме к рассмотрению заявления и документов является наличие оснований, предусмотренных </w:t>
      </w:r>
      <w:hyperlink w:anchor="consultantplus://offline/ref=FB5F431B469216FAEFC7267BAE3E27B83EE98316E28318715731C052B4BA6CD122AF77789BE23B55CB4CD8087A42C7B7F3BD36DA9B09FE4EDCD6F475A2nBN" w:history="1">
        <w:r>
          <w:rPr>
            <w:rFonts w:eastAsia="Times New Roman"/>
            <w:kern w:val="0"/>
            <w:sz w:val="24"/>
            <w:szCs w:val="24"/>
            <w:position w:val="-1"/>
            <w:lang w:eastAsia="ru-ru"/>
          </w:rPr>
          <w:t xml:space="preserve">пунктом 2.11 </w:t>
        </w:r>
      </w:hyperlink>
      <w:r>
        <w:rPr>
          <w:rFonts w:eastAsia="Times New Roman"/>
          <w:kern w:val="0"/>
          <w:sz w:val="24"/>
          <w:szCs w:val="24"/>
          <w:position w:val="-1"/>
          <w:lang w:eastAsia="ar-sa"/>
        </w:rPr>
        <w:t>Административного</w:t>
      </w:r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 регламента.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Критерием принятия решения о подготовке проекта постановления Администрации о постановке на учет заявителя является отсутствие оснований, предусмотренных </w:t>
      </w:r>
      <w:hyperlink w:anchor="consultantplus://offline/ref=FB5F431B469216FAEFC7267BAE3E27B83EE98316E28318715731C052B4BA6CD122AF77789BE23B55CB4CD8087A42C7B7F3BD36DA9B09FE4EDCD6F475A2nBN" w:history="1">
        <w:r>
          <w:rPr>
            <w:rFonts w:eastAsia="Times New Roman"/>
            <w:kern w:val="0"/>
            <w:sz w:val="24"/>
            <w:szCs w:val="24"/>
            <w:position w:val="-1"/>
            <w:lang w:eastAsia="ru-ru"/>
          </w:rPr>
          <w:t>пунктом 2.1</w:t>
        </w:r>
      </w:hyperlink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3 </w:t>
      </w:r>
      <w:r>
        <w:rPr>
          <w:rFonts w:eastAsia="Times New Roman"/>
          <w:kern w:val="0"/>
          <w:sz w:val="24"/>
          <w:szCs w:val="24"/>
          <w:position w:val="-1"/>
          <w:lang w:eastAsia="ar-sa"/>
        </w:rPr>
        <w:t>Административного</w:t>
      </w:r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 регламента.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Критерием принятия решения о подготовке проекта постановления Администрации об отказе в постановке на учет заявителя является наличие оснований, предусмотренных </w:t>
      </w:r>
      <w:hyperlink w:anchor="consultantplus://offline/ref=FB5F431B469216FAEFC7267BAE3E27B83EE98316E28318715731C052B4BA6CD122AF77789BE23B55CB4CD8087A42C7B7F3BD36DA9B09FE4EDCD6F475A2nBN" w:history="1">
        <w:r>
          <w:rPr>
            <w:rFonts w:eastAsia="Times New Roman"/>
            <w:kern w:val="0"/>
            <w:sz w:val="24"/>
            <w:szCs w:val="24"/>
            <w:position w:val="-1"/>
            <w:lang w:eastAsia="ru-ru"/>
          </w:rPr>
          <w:t>пунктом 2.1</w:t>
        </w:r>
      </w:hyperlink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3 </w:t>
      </w:r>
      <w:r>
        <w:rPr>
          <w:rFonts w:eastAsia="Times New Roman"/>
          <w:kern w:val="0"/>
          <w:sz w:val="24"/>
          <w:szCs w:val="24"/>
          <w:position w:val="-1"/>
          <w:lang w:eastAsia="ar-sa"/>
        </w:rPr>
        <w:t>Административного</w:t>
      </w:r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 регламента.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3.14. Результатом административного действия являются: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- решение об отказе в приеме к рассмотрению заявления и документов, направление заявителю  уведомления об этом в электронной форме;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- решение о постановке на учет заявителя либо об отказе в постановке на учет заявителя.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3.15. Способом фиксации результата выполнения административной процедуры является: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- проект постановления Администрации о постановке на учет заявителя либо об отказе в постановке на учет заявителя.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3.16. Максимальный срок выполнения административного действия: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- при наличии основания, предусмотренного пунктом 2.11 Административного регламента – в течение трех дней со дня завершения проведения проверки действительности квалифицированной электронной подписи;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- при отсутствии основания, предусмотренного пунктом 2.11 Административного регламента – 14 рабочих дней со дня поступления заявления и документов ответственному исполнителю.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ind w:firstLine="567"/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b/>
          <w:kern w:val="0"/>
          <w:sz w:val="24"/>
          <w:szCs w:val="24"/>
          <w:position w:val="-1"/>
          <w:lang w:eastAsia="ru-ru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3.17. </w:t>
      </w:r>
      <w:bookmarkStart w:id="13" w:name="P376"/>
      <w:bookmarkEnd w:id="13"/>
      <w:r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3.18. 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Прибывший в назначенный день заявитель предъявляет документы, удостоверяющие личность.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После внесения этих данных в журнал, ответственный исполнитель выдает </w:t>
      </w:r>
      <w:r>
        <w:rPr>
          <w:rFonts w:ascii="Times New Roman" w:hAnsi="Times New Roman" w:cs="Times New Roman"/>
          <w:sz w:val="24"/>
          <w:szCs w:val="24"/>
        </w:rPr>
        <w:t>постановление Администрации о постановке на учет заявителя либо об отказе в постановке на учет заявителя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</w:t>
      </w:r>
      <w:r>
        <w:rPr>
          <w:rFonts w:ascii="Times New Roman" w:hAnsi="Times New Roman" w:cs="Times New Roman"/>
          <w:sz w:val="24"/>
          <w:szCs w:val="24"/>
        </w:rPr>
        <w:t xml:space="preserve"> заказным письмом с уведомлением о вручении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вместе с сопроводительным письмом подписанным главой Администрации </w:t>
      </w:r>
      <w:r>
        <w:rPr>
          <w:rFonts w:ascii="Times New Roman" w:hAnsi="Times New Roman" w:cs="Times New Roman"/>
          <w:sz w:val="24"/>
          <w:szCs w:val="24"/>
        </w:rPr>
        <w:t>постановление Администрации о постановке на учет заявителя либо об отказе в постановке на учет заявителя, с указанием оснований для отказа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документа, подписанного квалифицированной электронной подписью, посредством Единого портала, Регионального портала, размещения на официальном сайте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3.19. 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3.20. 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Датой и временем постановки на учет считаются дата и время подачи заявителем заявления и документов.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3.21.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3.22. Способом фиксации административного 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отправления, Единого портала, Регионального портала, официального сайта Администрации, официальной электронной почты.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3.23. Максимальный срок выполнения административного действия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>
      <w:pPr>
        <w:pStyle w:val="para8"/>
        <w:ind w:firstLine="567"/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para5"/>
        <w:ind w:firstLine="567"/>
        <w:spacing/>
        <w:jc w:val="center"/>
        <w:widowControl/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  <w:t xml:space="preserve">Исправление допущенных опечаток и ошибок в выданных в результате </w:t>
      </w:r>
    </w:p>
    <w:p>
      <w:pPr>
        <w:pStyle w:val="para5"/>
        <w:ind w:firstLine="567"/>
        <w:spacing/>
        <w:jc w:val="center"/>
        <w:widowControl/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  <w:t>предоставления муниципальной услуги документах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3.25. При обращении об исправлении технической ошибки заявитель представляет: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- заявление об исправлении технической ошибки;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3.26.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3.27.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>
      <w:pPr>
        <w:ind w:firstLine="567"/>
        <w:spacing/>
        <w:jc w:val="both"/>
        <w:widowControl/>
        <w:tabs defTabSz="708">
          <w:tab w:val="left" w:pos="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r>
    </w:p>
    <w:p>
      <w:pPr>
        <w:ind w:firstLine="567"/>
        <w:spacing/>
        <w:jc w:val="center"/>
        <w:widowControl/>
        <w:tabs defTabSz="708">
          <w:tab w:val="left" w:pos="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4"/>
          <w:szCs w:val="24"/>
          <w:position w:val="-1"/>
          <w:lang w:eastAsia="ru-ru"/>
        </w:rPr>
      </w:pPr>
      <w:bookmarkStart w:id="14" w:name="P387"/>
      <w:bookmarkEnd w:id="14"/>
      <w:r>
        <w:rPr>
          <w:rFonts w:eastAsia="Times New Roman"/>
          <w:b/>
          <w:kern w:val="0"/>
          <w:sz w:val="24"/>
          <w:szCs w:val="24"/>
          <w:position w:val="-1"/>
          <w:lang w:eastAsia="ru-ru"/>
        </w:rPr>
        <w:t>Особенности предоставления муниципальной услуги в МФЦ.</w:t>
      </w:r>
    </w:p>
    <w:p>
      <w:pPr>
        <w:ind w:firstLine="567"/>
        <w:spacing/>
        <w:jc w:val="both"/>
        <w:widowControl/>
        <w:tabs defTabSz="708">
          <w:tab w:val="left" w:pos="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</w:r>
    </w:p>
    <w:p>
      <w:pPr>
        <w:ind w:firstLine="567"/>
        <w:spacing/>
        <w:jc w:val="both"/>
        <w:widowControl/>
        <w:tabs defTabSz="708">
          <w:tab w:val="left" w:pos="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3.30.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>
      <w:pPr>
        <w:ind w:firstLine="567"/>
        <w:spacing/>
        <w:jc w:val="both"/>
        <w:widowControl/>
        <w:tabs defTabSz="708">
          <w:tab w:val="left" w:pos="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Основанием для начала административной процедуры является поступление в МФЦ заявления и документов.</w:t>
      </w:r>
    </w:p>
    <w:p>
      <w:pPr>
        <w:ind w:firstLine="567"/>
        <w:spacing/>
        <w:jc w:val="both"/>
        <w:widowControl/>
        <w:tabs defTabSz="708">
          <w:tab w:val="left" w:pos="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Специалист МФЦ принимает от заявителя заявление и документы и регистрирует их.</w:t>
      </w:r>
    </w:p>
    <w:p>
      <w:pPr>
        <w:ind w:firstLine="567"/>
        <w:spacing/>
        <w:jc w:val="both"/>
        <w:widowControl/>
        <w:tabs defTabSz="708">
          <w:tab w:val="left" w:pos="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При приеме у заявителя заявления и документов специалист МФЦ:</w:t>
      </w:r>
    </w:p>
    <w:p>
      <w:pPr>
        <w:ind w:firstLine="567"/>
        <w:spacing/>
        <w:jc w:val="both"/>
        <w:widowControl/>
        <w:tabs defTabSz="708">
          <w:tab w:val="left" w:pos="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>
      <w:pPr>
        <w:ind w:firstLine="567"/>
        <w:spacing/>
        <w:jc w:val="both"/>
        <w:widowControl/>
        <w:tabs defTabSz="708">
          <w:tab w:val="left" w:pos="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 </w:t>
      </w:r>
    </w:p>
    <w:p>
      <w:pPr>
        <w:ind w:firstLine="567"/>
        <w:spacing/>
        <w:jc w:val="both"/>
        <w:widowControl/>
        <w:tabs defTabSz="708">
          <w:tab w:val="left" w:pos="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Срок выполнения данного административного действия не более 30 минут.</w:t>
      </w:r>
    </w:p>
    <w:p>
      <w:pPr>
        <w:ind w:firstLine="567"/>
        <w:spacing/>
        <w:jc w:val="both"/>
        <w:widowControl/>
        <w:tabs defTabSz="708">
          <w:tab w:val="left" w:pos="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>
      <w:pPr>
        <w:ind w:firstLine="567"/>
        <w:spacing/>
        <w:jc w:val="both"/>
        <w:widowControl/>
        <w:tabs defTabSz="708">
          <w:tab w:val="left" w:pos="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>
      <w:pPr>
        <w:ind w:firstLine="567"/>
        <w:spacing/>
        <w:jc w:val="both"/>
        <w:widowControl/>
        <w:tabs defTabSz="708">
          <w:tab w:val="left" w:pos="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>
      <w:pPr>
        <w:ind w:firstLine="567"/>
        <w:spacing/>
        <w:jc w:val="both"/>
        <w:widowControl/>
        <w:tabs defTabSz="708">
          <w:tab w:val="left" w:pos="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>
      <w:pPr>
        <w:ind w:firstLine="567"/>
        <w:spacing/>
        <w:jc w:val="both"/>
        <w:widowControl/>
        <w:tabs defTabSz="708">
          <w:tab w:val="left" w:pos="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 выдается результат предоставления муниципальной услуги под подпись с указанием даты его получения.</w:t>
      </w:r>
    </w:p>
    <w:p>
      <w:pPr>
        <w:ind w:firstLine="567"/>
        <w:spacing/>
        <w:jc w:val="both"/>
        <w:widowControl/>
        <w:tabs defTabSz="708">
          <w:tab w:val="left" w:pos="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>
      <w:pPr>
        <w:ind w:firstLine="567"/>
        <w:spacing/>
        <w:jc w:val="both"/>
        <w:widowControl/>
        <w:tabs defTabSz="708">
          <w:tab w:val="left" w:pos="0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</w:r>
    </w:p>
    <w:p>
      <w:pPr>
        <w:ind w:firstLine="709"/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/>
          <w:bCs/>
          <w:kern w:val="0"/>
          <w:sz w:val="24"/>
          <w:szCs w:val="24"/>
          <w:lang w:eastAsia="ru-ru"/>
        </w:rPr>
      </w:pPr>
      <w:r>
        <w:rPr>
          <w:rFonts w:eastAsia="Times New Roman"/>
          <w:b/>
          <w:bCs/>
          <w:kern w:val="0"/>
          <w:sz w:val="24"/>
          <w:szCs w:val="24"/>
          <w:lang w:eastAsia="ru-ru"/>
        </w:rPr>
        <w:t xml:space="preserve">Порядок, срок выдачи и перечень оснований для отказа в выдачи дубликата </w:t>
      </w:r>
    </w:p>
    <w:p>
      <w:pPr>
        <w:ind w:firstLine="709"/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/>
          <w:kern w:val="0"/>
          <w:sz w:val="24"/>
          <w:szCs w:val="24"/>
          <w:lang w:eastAsia="ru-ru"/>
        </w:rPr>
      </w:pPr>
      <w:r>
        <w:rPr>
          <w:rFonts w:eastAsia="Times New Roman"/>
          <w:b/>
          <w:kern w:val="0"/>
          <w:sz w:val="24"/>
          <w:szCs w:val="24"/>
          <w:lang w:eastAsia="ru-ru"/>
        </w:rPr>
        <w:t>результата предоставления муниципальной услуги</w:t>
      </w:r>
    </w:p>
    <w:p>
      <w:pPr>
        <w:spacing/>
        <w:jc w:val="both"/>
        <w:widowControl/>
        <w:tabs defTabSz="708">
          <w:tab w:val="left" w:pos="2385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</w:r>
    </w:p>
    <w:p>
      <w:pPr>
        <w:ind w:firstLine="708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>3.31 Для получения дубликата результата предоставления муниципальной услуги (далее - дубликат) заявителю (его представителю) необходимо обратиться в Администрацию, МФЦ с заявлением, оформленное согласно приложению 2 к настоящему Административному регламенту. Вместе с заявлением предоставляется:</w:t>
      </w:r>
    </w:p>
    <w:p>
      <w:pPr>
        <w:ind w:firstLine="708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>- Документ, удостоверяющий личность заявителя (представителя заявителя);</w:t>
      </w:r>
    </w:p>
    <w:p>
      <w:pPr>
        <w:ind w:firstLine="708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>- Документ, подтверждающий полномочия представителя заявителя (при обращении за получением муниципальной услуги представителя заявителя).</w:t>
      </w:r>
    </w:p>
    <w:p>
      <w:pPr>
        <w:ind w:firstLine="708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>Срок рассмотрения заявления и выдачи дубликата составляет 5 рабочих дней со дня регистрации заявления.</w:t>
      </w:r>
    </w:p>
    <w:p>
      <w:pPr>
        <w:ind w:firstLine="708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>3.56. Основаниями для отказа при получении дубликата являются:</w:t>
      </w:r>
    </w:p>
    <w:p>
      <w:pPr>
        <w:ind w:firstLine="708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>- непредставление заявителем документов, указанных в п. 3.31 Административного регламента;</w:t>
      </w:r>
    </w:p>
    <w:p>
      <w:pPr>
        <w:ind w:firstLine="708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>- наличие противоречий в документах и информации, необходимых для получения дубликата согласия, представленных заявителем и/или полученных в порядке межведомственного информационного взаимодействия;</w:t>
      </w:r>
    </w:p>
    <w:p>
      <w:pPr>
        <w:ind w:firstLine="708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>3.57. Заявитель имеет право отозвать заявление на получение дубликата в период с момента регистрации запроса и иных документов, необходимых для предоставления муниципальной услуги, в Администрацию до даты получения или отказа получения дубликата. Заявитель (Представитель заявителя) вправе отказаться от получения дубликата на основании личного письменного заявления, написанного в свободной форме, направив по адресу электронной почты или обратившись в Администрацию, в МФЦ.</w:t>
      </w:r>
    </w:p>
    <w:p>
      <w:pPr>
        <w:pStyle w:val="para5"/>
        <w:ind w:firstLine="709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>Отказ от получения дубликата не препятствует повторному обращению за предоставлением дубликата.</w:t>
      </w:r>
    </w:p>
    <w:p>
      <w:pPr>
        <w:pStyle w:val="para5"/>
        <w:ind w:firstLine="0"/>
        <w:spacing/>
        <w:jc w:val="both"/>
        <w:widowControl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</w:r>
    </w:p>
    <w:p>
      <w:pPr>
        <w:pStyle w:val="para5"/>
        <w:ind w:firstLine="709"/>
        <w:spacing/>
        <w:jc w:val="center"/>
        <w:outlineLvl w:val="1"/>
        <w:widowControl/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val="en-us" w:eastAsia="ru-ru"/>
        </w:rPr>
        <w:t>IV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  <w:t>. Формы контроля за исполнением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ar-sa"/>
        </w:rPr>
        <w:t xml:space="preserve"> Административного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  <w:t xml:space="preserve"> регламента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Раевского сельсовета Земетчинского района Пензенской области</w:t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position w:val="-1"/>
          <w:lang w:eastAsia="ru-ru"/>
        </w:rPr>
        <w:t>,</w:t>
      </w: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Текущий контроль осуществляется путем проведения проверок</w:t>
      </w:r>
      <w:r>
        <w:rPr>
          <w:rFonts w:ascii="Times New Roman" w:hAnsi="Times New Roman" w:eastAsia="Times New Roman" w:cs="Times New Roman"/>
          <w:color w:val="92d050"/>
          <w:kern w:val="0"/>
          <w:sz w:val="24"/>
          <w:szCs w:val="24"/>
          <w:position w:val="-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 xml:space="preserve">исполнения положений </w:t>
      </w: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ar-sa"/>
        </w:rPr>
        <w:t>Административного</w:t>
      </w: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 xml:space="preserve">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Периодичность осуществления проверок определяется главой Администрации.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Плановые и внеплановые проверки проводятся на основании распоряжений Администрации.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4.5. Ответственные исполнители несут персональную ответственность за: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>
      <w:pPr>
        <w:pStyle w:val="para5"/>
        <w:ind w:firstLine="567"/>
        <w:spacing/>
        <w:jc w:val="both"/>
        <w:widowControl/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position w:val="-1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4"/>
          <w:szCs w:val="24"/>
          <w:lang w:eastAsia="ru-ru"/>
        </w:rPr>
      </w:pPr>
      <w:r>
        <w:rPr>
          <w:rFonts w:eastAsia="Times New Roman"/>
          <w:b/>
          <w:kern w:val="0"/>
          <w:sz w:val="24"/>
          <w:szCs w:val="24"/>
          <w:lang w:eastAsia="ru-ru"/>
        </w:rPr>
      </w:r>
    </w:p>
    <w:p>
      <w:pPr>
        <w:ind w:firstLine="567"/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b/>
          <w:kern w:val="0"/>
          <w:sz w:val="24"/>
          <w:szCs w:val="24"/>
          <w:position w:val="-1"/>
          <w:lang w:val="en-us" w:eastAsia="ru-ru"/>
        </w:rPr>
        <w:t>V</w:t>
      </w:r>
      <w:r>
        <w:rPr>
          <w:rFonts w:eastAsia="Times New Roman"/>
          <w:b/>
          <w:kern w:val="0"/>
          <w:sz w:val="24"/>
          <w:szCs w:val="24"/>
          <w:position w:val="-1"/>
          <w:lang w:eastAsia="ru-ru"/>
        </w:rPr>
        <w:t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0"/>
        <w:spacing/>
        <w:jc w:val="center"/>
        <w:widowControl/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0"/>
        <w:spacing/>
        <w:jc w:val="center"/>
        <w:widowControl/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  <w:t>Информация для заявителей об их праве на досудебное (внесудебное) обжалование</w:t>
      </w:r>
    </w:p>
    <w:p>
      <w:pPr>
        <w:pStyle w:val="para5"/>
        <w:ind w:firstLine="0"/>
        <w:spacing/>
        <w:jc w:val="center"/>
        <w:widowControl/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  <w:t xml:space="preserve"> действий (бездействия) и (или) решений, принятых (осуществленных) в ходе предоставления муниципальной услуги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Федеральный закон № 210-ФЗ), и в порядке, предусмотренном главой 2.1 Федерального закона № 210-ФЗ.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>
      <w:pPr>
        <w:ind w:firstLine="567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40"/>
        <w:spacing/>
        <w:jc w:val="center"/>
        <w:widowControl/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39"/>
        <w:spacing/>
        <w:jc w:val="center"/>
        <w:widowControl/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КСПГМУ ПО, а также в устной и (или) письменной форме.</w:t>
      </w:r>
    </w:p>
    <w:p>
      <w:pPr>
        <w:pStyle w:val="para5"/>
        <w:ind w:firstLine="540"/>
        <w:spacing/>
        <w:jc w:val="both"/>
        <w:widowControl/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</w:r>
    </w:p>
    <w:p>
      <w:pPr>
        <w:pStyle w:val="para5"/>
        <w:ind w:firstLine="540"/>
        <w:spacing/>
        <w:jc w:val="center"/>
        <w:widowControl/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position w:val="-1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</w:r>
    </w:p>
    <w:p>
      <w:pPr>
        <w:ind w:firstLine="540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>
      <w:pPr>
        <w:ind w:firstLine="708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- Федеральный закон № 210-ФЗ;</w:t>
      </w:r>
    </w:p>
    <w:p>
      <w:pPr>
        <w:ind w:firstLine="708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>
      <w:pPr>
        <w:ind w:firstLine="708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- постановление Администрации от 18.09.2018 № 43 «Об утверждении Порядка подачи и рассмотрения жалоб на решения и действия (бездействие) администрации Раевского сельсовета Земетчинского района Пензенской области, должностных лиц, муниципальных служащих администрации Раевского сельсовета Земетчинского района Пензенской области при предоставлении муниципальных услуг».</w:t>
      </w:r>
    </w:p>
    <w:p>
      <w:pPr>
        <w:ind w:firstLine="539"/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Федерального закона № 210-ФЗ.</w:t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</w:r>
    </w:p>
    <w:p>
      <w:pPr>
        <w:spacing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  <w:t>Приложение 1</w:t>
      </w:r>
    </w:p>
    <w:p>
      <w:pPr>
        <w:pStyle w:val="para5"/>
        <w:ind w:firstLine="567"/>
        <w:spacing/>
        <w:jc w:val="right"/>
        <w:widowControl/>
        <w:rPr>
          <w:rFonts w:ascii="Times New Roman" w:hAnsi="Times New Roman" w:eastAsia="Times New Roman" w:cs="Times New Roman"/>
          <w:kern w:val="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5"/>
          <w:szCs w:val="25"/>
          <w:lang w:eastAsia="ru-ru"/>
        </w:rPr>
        <w:t>к административному регламенту</w:t>
      </w:r>
    </w:p>
    <w:p>
      <w:pPr>
        <w:pStyle w:val="para5"/>
        <w:ind w:firstLine="567"/>
        <w:spacing/>
        <w:jc w:val="right"/>
        <w:widowControl/>
        <w:rPr>
          <w:rFonts w:ascii="Times New Roman" w:hAnsi="Times New Roman" w:eastAsia="Times New Roman" w:cs="Times New Roman"/>
          <w:kern w:val="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5"/>
          <w:szCs w:val="25"/>
          <w:lang w:eastAsia="ru-ru"/>
        </w:rPr>
        <w:t>предоставления муниципальной услуги</w:t>
      </w:r>
    </w:p>
    <w:p>
      <w:pPr>
        <w:pStyle w:val="para5"/>
        <w:ind w:firstLine="567"/>
        <w:spacing/>
        <w:jc w:val="right"/>
        <w:widowControl/>
        <w:rPr>
          <w:rFonts w:ascii="Times New Roman" w:hAnsi="Times New Roman" w:eastAsia="Times New Roman" w:cs="Times New Roman"/>
          <w:kern w:val="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5"/>
          <w:szCs w:val="25"/>
          <w:lang w:eastAsia="ru-ru"/>
        </w:rPr>
        <w:t>«Постановка на учет граждан, имеющих трех и более детей, имеющих право на</w:t>
      </w:r>
    </w:p>
    <w:p>
      <w:pPr>
        <w:pStyle w:val="para5"/>
        <w:ind w:firstLine="567"/>
        <w:spacing/>
        <w:jc w:val="right"/>
        <w:widowControl/>
        <w:rPr>
          <w:rFonts w:ascii="Times New Roman" w:hAnsi="Times New Roman" w:eastAsia="Times New Roman" w:cs="Times New Roman"/>
          <w:kern w:val="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5"/>
          <w:szCs w:val="25"/>
          <w:lang w:eastAsia="ru-ru"/>
        </w:rPr>
        <w:t>предоставление земельных участков в собственность бесплатно,</w:t>
      </w:r>
    </w:p>
    <w:p>
      <w:pPr>
        <w:pStyle w:val="para5"/>
        <w:ind w:firstLine="567"/>
        <w:spacing/>
        <w:jc w:val="right"/>
        <w:widowControl/>
        <w:rPr>
          <w:rFonts w:ascii="Times New Roman" w:hAnsi="Times New Roman" w:eastAsia="Times New Roman" w:cs="Times New Roman"/>
          <w:kern w:val="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5"/>
          <w:szCs w:val="25"/>
          <w:lang w:eastAsia="ru-ru"/>
        </w:rPr>
        <w:t xml:space="preserve"> для индивидуального жилищного строительства»</w:t>
      </w:r>
    </w:p>
    <w:p>
      <w:pPr>
        <w:pStyle w:val="para5"/>
        <w:ind w:firstLine="567"/>
        <w:spacing/>
        <w:jc w:val="center"/>
        <w:widowControl/>
        <w:rPr>
          <w:rFonts w:ascii="Times New Roman" w:hAnsi="Times New Roman" w:eastAsia="Times New Roman" w:cs="Times New Roman"/>
          <w:b/>
          <w:kern w:val="0"/>
          <w:sz w:val="12"/>
          <w:szCs w:val="12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12"/>
          <w:szCs w:val="12"/>
          <w:lang w:eastAsia="ru-ru"/>
        </w:rPr>
      </w:r>
    </w:p>
    <w:p>
      <w:pPr>
        <w:pStyle w:val="para5"/>
        <w:ind w:firstLine="567"/>
        <w:spacing/>
        <w:jc w:val="center"/>
        <w:widowControl/>
        <w:rPr>
          <w:rFonts w:ascii="Times New Roman" w:hAnsi="Times New Roman" w:eastAsia="Times New Roman" w:cs="Times New Roman"/>
          <w:b/>
          <w:kern w:val="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6"/>
          <w:szCs w:val="26"/>
          <w:lang w:eastAsia="ru-ru"/>
        </w:rPr>
      </w:r>
    </w:p>
    <w:p>
      <w:pPr>
        <w:pStyle w:val="para5"/>
        <w:ind w:firstLine="567"/>
        <w:spacing/>
        <w:jc w:val="center"/>
        <w:widowControl/>
        <w:rPr>
          <w:rFonts w:ascii="Times New Roman" w:hAnsi="Times New Roman" w:eastAsia="Times New Roman" w:cs="Times New Roman"/>
          <w:b/>
          <w:kern w:val="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6"/>
          <w:szCs w:val="26"/>
          <w:lang w:eastAsia="ru-ru"/>
        </w:rPr>
      </w:r>
    </w:p>
    <w:p>
      <w:pPr>
        <w:pStyle w:val="para5"/>
        <w:ind w:firstLine="567"/>
        <w:spacing/>
        <w:jc w:val="center"/>
        <w:widowControl/>
        <w:rPr>
          <w:rFonts w:ascii="Times New Roman" w:hAnsi="Times New Roman" w:eastAsia="Times New Roman" w:cs="Times New Roman"/>
          <w:b/>
          <w:kern w:val="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6"/>
          <w:szCs w:val="26"/>
          <w:lang w:eastAsia="ru-ru"/>
        </w:rPr>
      </w:r>
    </w:p>
    <w:p>
      <w:pPr>
        <w:pStyle w:val="para5"/>
        <w:ind w:firstLine="567"/>
        <w:spacing/>
        <w:jc w:val="center"/>
        <w:widowControl/>
        <w:rPr>
          <w:rFonts w:ascii="Times New Roman" w:hAnsi="Times New Roman" w:eastAsia="Times New Roman" w:cs="Times New Roman"/>
          <w:b/>
          <w:kern w:val="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6"/>
          <w:szCs w:val="26"/>
          <w:lang w:eastAsia="ru-ru"/>
        </w:rPr>
      </w:r>
    </w:p>
    <w:p>
      <w:pPr>
        <w:pStyle w:val="para5"/>
        <w:ind w:firstLine="567"/>
        <w:spacing/>
        <w:jc w:val="center"/>
        <w:widowControl/>
        <w:rPr>
          <w:rFonts w:ascii="Times New Roman" w:hAnsi="Times New Roman" w:eastAsia="Times New Roman" w:cs="Times New Roman"/>
          <w:b/>
          <w:kern w:val="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6"/>
          <w:szCs w:val="26"/>
          <w:lang w:eastAsia="ru-ru"/>
        </w:rPr>
      </w:r>
    </w:p>
    <w:p>
      <w:pPr>
        <w:pStyle w:val="para5"/>
        <w:ind w:firstLine="567"/>
        <w:spacing/>
        <w:jc w:val="center"/>
        <w:widowControl/>
        <w:rPr>
          <w:rFonts w:ascii="Times New Roman" w:hAnsi="Times New Roman" w:eastAsia="Times New Roman" w:cs="Times New Roman"/>
          <w:b/>
          <w:kern w:val="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6"/>
          <w:szCs w:val="26"/>
          <w:lang w:eastAsia="ru-ru"/>
        </w:rPr>
        <w:t>Форма заявления</w:t>
      </w:r>
    </w:p>
    <w:p>
      <w:pPr>
        <w:pStyle w:val="para5"/>
        <w:ind w:firstLine="567"/>
        <w:spacing/>
        <w:jc w:val="center"/>
        <w:widowControl/>
        <w:rPr>
          <w:rFonts w:ascii="Times New Roman" w:hAnsi="Times New Roman" w:eastAsia="Times New Roman" w:cs="Times New Roman"/>
          <w:b/>
          <w:kern w:val="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kern w:val="0"/>
          <w:sz w:val="26"/>
          <w:szCs w:val="26"/>
          <w:lang w:eastAsia="ru-ru"/>
        </w:rPr>
      </w:r>
    </w:p>
    <w:p>
      <w:pPr>
        <w:ind w:firstLine="567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  <w:t xml:space="preserve">                                                                      Главе администрации </w:t>
      </w:r>
      <w:r>
        <w:rPr>
          <w:rFonts w:eastAsia="Times New Roman"/>
          <w:kern w:val="0"/>
          <w:sz w:val="24"/>
          <w:szCs w:val="24"/>
          <w:position w:val="-1"/>
          <w:lang w:eastAsia="ru-ru"/>
        </w:rPr>
        <w:t>Раевского</w:t>
      </w:r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 сельсовета </w:t>
      </w:r>
    </w:p>
    <w:p>
      <w:pPr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                                                                                  Земетчинского района Пензенской области</w:t>
      </w:r>
      <w:r>
        <w:rPr>
          <w:rFonts w:eastAsia="Times New Roman"/>
          <w:kern w:val="0"/>
          <w:sz w:val="25"/>
          <w:szCs w:val="25"/>
          <w:lang w:eastAsia="ru-ru"/>
        </w:rPr>
        <w:t xml:space="preserve"> </w:t>
      </w:r>
    </w:p>
    <w:p>
      <w:pPr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  <w:t xml:space="preserve">                                                                               от ________________________________</w:t>
      </w:r>
    </w:p>
    <w:p>
      <w:pPr>
        <w:pStyle w:val="para12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(фамилия, имя, отчество (при наличии) заявителя)</w:t>
      </w:r>
    </w:p>
    <w:p>
      <w:pPr>
        <w:pStyle w:val="para12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дата рождения: _____________________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  <w:t xml:space="preserve">                                                                                паспортные данные: ________________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  <w:t xml:space="preserve">                                                                                выдан ____________________________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  <w:t xml:space="preserve">                                                                                адрес регистрации: _________________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  <w:t xml:space="preserve">                                                                                тел.: ______________________________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  <w:t xml:space="preserve">                                                                                адрес электронной почты: ___________</w:t>
      </w:r>
    </w:p>
    <w:p>
      <w:pPr>
        <w:ind w:firstLine="567"/>
        <w:spacing/>
        <w:jc w:val="righ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12"/>
          <w:szCs w:val="12"/>
          <w:lang w:eastAsia="ru-ru"/>
        </w:rPr>
      </w:pPr>
      <w:r>
        <w:rPr>
          <w:rFonts w:eastAsia="Times New Roman"/>
          <w:kern w:val="0"/>
          <w:sz w:val="12"/>
          <w:szCs w:val="12"/>
          <w:lang w:eastAsia="ru-ru"/>
        </w:rPr>
      </w:r>
    </w:p>
    <w:p>
      <w:pPr>
        <w:ind w:firstLine="567"/>
        <w:spacing/>
        <w:jc w:val="center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5"/>
          <w:szCs w:val="25"/>
          <w:lang w:eastAsia="ru-ru"/>
        </w:rPr>
      </w:pPr>
      <w:r>
        <w:rPr>
          <w:rFonts w:eastAsia="Times New Roman"/>
          <w:b/>
          <w:kern w:val="0"/>
          <w:sz w:val="25"/>
          <w:szCs w:val="25"/>
          <w:lang w:eastAsia="ru-ru"/>
        </w:rPr>
      </w:r>
    </w:p>
    <w:p>
      <w:pPr>
        <w:ind w:firstLine="567"/>
        <w:spacing/>
        <w:jc w:val="center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5"/>
          <w:szCs w:val="25"/>
          <w:lang w:eastAsia="ru-ru"/>
        </w:rPr>
      </w:pPr>
      <w:r>
        <w:rPr>
          <w:rFonts w:eastAsia="Times New Roman"/>
          <w:b/>
          <w:kern w:val="0"/>
          <w:sz w:val="25"/>
          <w:szCs w:val="25"/>
          <w:lang w:eastAsia="ru-ru"/>
        </w:rPr>
        <w:t>ЗАЯВЛЕНИЕ</w:t>
      </w:r>
    </w:p>
    <w:p>
      <w:pPr>
        <w:ind w:firstLine="567"/>
        <w:spacing/>
        <w:jc w:val="center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kern w:val="0"/>
          <w:sz w:val="25"/>
          <w:szCs w:val="25"/>
          <w:lang w:eastAsia="ru-ru"/>
        </w:rPr>
      </w:pPr>
      <w:r>
        <w:rPr>
          <w:rFonts w:eastAsia="Times New Roman"/>
          <w:b/>
          <w:kern w:val="0"/>
          <w:sz w:val="25"/>
          <w:szCs w:val="25"/>
          <w:lang w:eastAsia="ru-ru"/>
        </w:rPr>
        <w:t>о постановке на учет</w:t>
      </w:r>
    </w:p>
    <w:p>
      <w:pPr>
        <w:ind w:firstLine="567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12"/>
          <w:szCs w:val="12"/>
          <w:lang w:eastAsia="ru-ru"/>
        </w:rPr>
      </w:pPr>
      <w:r>
        <w:rPr>
          <w:rFonts w:eastAsia="Times New Roman"/>
          <w:kern w:val="0"/>
          <w:sz w:val="12"/>
          <w:szCs w:val="12"/>
          <w:lang w:eastAsia="ru-ru"/>
        </w:rPr>
      </w:r>
    </w:p>
    <w:p>
      <w:pPr>
        <w:ind w:firstLine="567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u w:color="auto" w:val="single"/>
          <w:lang w:eastAsia="ru-ru"/>
        </w:rPr>
      </w:pPr>
      <w:r>
        <w:rPr>
          <w:rFonts w:eastAsia="Times New Roman"/>
          <w:kern w:val="0"/>
          <w:sz w:val="25"/>
          <w:szCs w:val="25"/>
          <w:u w:color="auto" w:val="single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 строительства в соответствии с Законом Пензенской области от 31.05.2024 № 4317-ЗПО «О регулировании земельных отношений на территории Пензенской области» мою семью, состоящую из:</w:t>
      </w:r>
    </w:p>
    <w:p>
      <w:pPr>
        <w:ind w:firstLine="567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>1._______________________________________________________________________,</w:t>
      </w:r>
    </w:p>
    <w:p>
      <w:pPr>
        <w:ind w:firstLine="567"/>
        <w:spacing/>
        <w:jc w:val="center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i/>
          <w:kern w:val="0"/>
          <w:lang w:eastAsia="ru-ru"/>
        </w:rPr>
      </w:pPr>
      <w:r>
        <w:rPr>
          <w:rFonts w:eastAsia="Times New Roman"/>
          <w:i/>
          <w:kern w:val="0"/>
          <w:lang w:eastAsia="ru-ru"/>
        </w:rPr>
        <w:t>(ФИО, дата рождения, степень родства)</w:t>
      </w:r>
    </w:p>
    <w:p>
      <w:pPr>
        <w:ind w:firstLine="567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>2._______________________________________________________________________,</w:t>
      </w:r>
    </w:p>
    <w:p>
      <w:pPr>
        <w:ind w:firstLine="567"/>
        <w:spacing/>
        <w:jc w:val="center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i/>
          <w:kern w:val="0"/>
          <w:lang w:eastAsia="ru-ru"/>
        </w:rPr>
      </w:pPr>
      <w:r>
        <w:rPr>
          <w:rFonts w:eastAsia="Times New Roman"/>
          <w:i/>
          <w:kern w:val="0"/>
          <w:lang w:eastAsia="ru-ru"/>
        </w:rPr>
        <w:t>(ФИО, дата рождения, степень родства)</w:t>
      </w:r>
    </w:p>
    <w:p>
      <w:pPr>
        <w:ind w:firstLine="567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>3._______________________________________________________________________,</w:t>
      </w:r>
    </w:p>
    <w:p>
      <w:pPr>
        <w:ind w:firstLine="567"/>
        <w:spacing/>
        <w:jc w:val="center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i/>
          <w:kern w:val="0"/>
          <w:lang w:eastAsia="ru-ru"/>
        </w:rPr>
      </w:pPr>
      <w:r>
        <w:rPr>
          <w:rFonts w:eastAsia="Times New Roman"/>
          <w:i/>
          <w:kern w:val="0"/>
          <w:lang w:eastAsia="ru-ru"/>
        </w:rPr>
        <w:t>(ФИО, дата рождения, степень родства)</w:t>
      </w:r>
    </w:p>
    <w:p>
      <w:pPr>
        <w:ind w:firstLine="567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12"/>
          <w:szCs w:val="12"/>
          <w:lang w:eastAsia="ru-ru"/>
        </w:rPr>
      </w:pPr>
      <w:r>
        <w:rPr>
          <w:rFonts w:eastAsia="Times New Roman"/>
          <w:kern w:val="0"/>
          <w:sz w:val="12"/>
          <w:szCs w:val="12"/>
          <w:lang w:eastAsia="ru-ru"/>
        </w:rPr>
      </w:r>
    </w:p>
    <w:p>
      <w:pPr>
        <w:ind w:firstLine="567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  <w:t>Цель использования земельного участка – для индивидуального жилищного строительства.</w:t>
      </w:r>
    </w:p>
    <w:p>
      <w:pPr>
        <w:ind w:firstLine="567"/>
        <w:spacing/>
        <w:jc w:val="both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  <w:t>Результат услуги прошу выдать:</w:t>
      </w:r>
    </w:p>
    <w:tbl>
      <w:tblPr>
        <w:name w:val="Таблица2"/>
        <w:tabOrder w:val="0"/>
        <w:jc w:val="left"/>
        <w:tblInd w:w="0" w:type="dxa"/>
        <w:tblW w:w="9418" w:type="dxa"/>
      </w:tblPr>
      <w:tblGrid>
        <w:gridCol w:w="913"/>
        <w:gridCol w:w="8505"/>
      </w:tblGrid>
      <w:tr>
        <w:trPr>
          <w:tblHeader w:val="0"/>
          <w:cantSplit w:val="0"/>
          <w:trHeight w:val="598" w:hRule="atLeast"/>
        </w:trPr>
        <w:tc>
          <w:tcPr>
            <w:tcW w:w="913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35019581" protected="1"/>
          </w:tcPr>
          <w:p>
            <w:pPr>
              <w:pStyle w:val="para5"/>
              <w:ind w:firstLine="0"/>
              <w:spacing/>
              <w:jc w:val="center"/>
              <w:widowControl/>
              <w:rPr>
                <w:rFonts w:ascii="Times New Roman" w:hAnsi="Times New Roman" w:eastAsia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8505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35019581" protected="1"/>
          </w:tcPr>
          <w:p>
            <w:pPr>
              <w:pStyle w:val="para5"/>
              <w:ind w:firstLine="0"/>
              <w:spacing/>
              <w:jc w:val="both"/>
              <w:widowControl/>
              <w:rPr>
                <w:rFonts w:ascii="Times New Roman" w:hAnsi="Times New Roman" w:eastAsia="Times New Roman" w:cs="Times New Roman"/>
                <w:kern w:val="0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Cs w:val="22"/>
                <w:position w:val="-1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  <w:r>
              <w:rPr>
                <w:rFonts w:ascii="Times New Roman" w:hAnsi="Times New Roman" w:eastAsia="Times New Roman" w:cs="Times New Roman"/>
                <w:kern w:val="0"/>
                <w:szCs w:val="22"/>
                <w:lang w:eastAsia="ru-ru"/>
              </w:rPr>
            </w:r>
          </w:p>
        </w:tc>
      </w:tr>
      <w:tr>
        <w:trPr>
          <w:tblHeader w:val="0"/>
          <w:cantSplit w:val="0"/>
          <w:trHeight w:val="639" w:hRule="atLeast"/>
        </w:trPr>
        <w:tc>
          <w:tcPr>
            <w:tcW w:w="913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35019581" protected="1"/>
          </w:tcPr>
          <w:p>
            <w:pPr>
              <w:pStyle w:val="para5"/>
              <w:ind w:firstLine="0"/>
              <w:spacing/>
              <w:jc w:val="center"/>
              <w:widowControl/>
              <w:rPr>
                <w:rFonts w:ascii="Times New Roman" w:hAnsi="Times New Roman" w:eastAsia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8505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35019581" protected="1"/>
          </w:tcPr>
          <w:p>
            <w:pPr>
              <w:pStyle w:val="para5"/>
              <w:ind w:firstLine="0"/>
              <w:spacing/>
              <w:jc w:val="both"/>
              <w:widowControl/>
              <w:rPr>
                <w:rFonts w:ascii="Times New Roman" w:hAnsi="Times New Roman" w:eastAsia="Times New Roman" w:cs="Times New Roman"/>
                <w:kern w:val="0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Cs w:val="22"/>
                <w:position w:val="-1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  <w:r>
              <w:rPr>
                <w:rFonts w:ascii="Times New Roman" w:hAnsi="Times New Roman" w:eastAsia="Times New Roman" w:cs="Times New Roman"/>
                <w:kern w:val="0"/>
                <w:szCs w:val="22"/>
                <w:lang w:eastAsia="ru-ru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3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35019581" protected="1"/>
          </w:tcPr>
          <w:p>
            <w:pPr>
              <w:pStyle w:val="para5"/>
              <w:ind w:firstLine="0"/>
              <w:spacing/>
              <w:jc w:val="center"/>
              <w:widowControl/>
              <w:rPr>
                <w:rFonts w:ascii="Times New Roman" w:hAnsi="Times New Roman" w:eastAsia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8505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35019581" protected="1"/>
          </w:tcPr>
          <w:p>
            <w:pPr>
              <w:pStyle w:val="para5"/>
              <w:ind w:firstLine="0"/>
              <w:spacing/>
              <w:jc w:val="both"/>
              <w:widowControl/>
              <w:rPr>
                <w:rFonts w:ascii="Times New Roman" w:hAnsi="Times New Roman" w:eastAsia="Times New Roman" w:cs="Times New Roman"/>
                <w:kern w:val="0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Cs w:val="22"/>
                <w:position w:val="-1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  <w:r>
              <w:rPr>
                <w:rFonts w:ascii="Times New Roman" w:hAnsi="Times New Roman" w:eastAsia="Times New Roman" w:cs="Times New Roman"/>
                <w:kern w:val="0"/>
                <w:szCs w:val="22"/>
                <w:lang w:eastAsia="ru-ru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3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35019581" protected="1"/>
          </w:tcPr>
          <w:p>
            <w:pPr>
              <w:pStyle w:val="para5"/>
              <w:ind w:firstLine="0"/>
              <w:spacing/>
              <w:jc w:val="center"/>
              <w:widowControl/>
              <w:rPr>
                <w:rFonts w:ascii="Times New Roman" w:hAnsi="Times New Roman" w:eastAsia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8505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35019581" protected="1"/>
          </w:tcPr>
          <w:p>
            <w:pPr>
              <w:pStyle w:val="para5"/>
              <w:ind w:firstLine="0"/>
              <w:spacing/>
              <w:jc w:val="both"/>
              <w:widowControl/>
              <w:rPr>
                <w:rFonts w:ascii="Times New Roman" w:hAnsi="Times New Roman" w:eastAsia="Times New Roman" w:cs="Times New Roman"/>
                <w:kern w:val="0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Cs w:val="22"/>
                <w:position w:val="-1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  <w:r>
              <w:rPr>
                <w:rFonts w:ascii="Times New Roman" w:hAnsi="Times New Roman" w:eastAsia="Times New Roman" w:cs="Times New Roman"/>
                <w:kern w:val="0"/>
                <w:szCs w:val="22"/>
                <w:lang w:eastAsia="ru-ru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3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35019581" protected="1"/>
          </w:tcPr>
          <w:p>
            <w:pPr>
              <w:pStyle w:val="para5"/>
              <w:ind w:firstLine="0"/>
              <w:spacing/>
              <w:jc w:val="center"/>
              <w:widowControl/>
              <w:rPr>
                <w:rFonts w:ascii="Times New Roman" w:hAnsi="Times New Roman" w:eastAsia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8505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35019581" protected="1"/>
          </w:tcPr>
          <w:p>
            <w:pPr>
              <w:pStyle w:val="para5"/>
              <w:ind w:firstLine="0"/>
              <w:spacing/>
              <w:jc w:val="both"/>
              <w:widowControl/>
              <w:rPr>
                <w:rFonts w:ascii="Times New Roman" w:hAnsi="Times New Roman" w:eastAsia="Times New Roman" w:cs="Times New Roman"/>
                <w:kern w:val="0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Cs w:val="22"/>
                <w:position w:val="-1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  <w:r>
              <w:rPr>
                <w:rFonts w:ascii="Times New Roman" w:hAnsi="Times New Roman" w:eastAsia="Times New Roman" w:cs="Times New Roman"/>
                <w:kern w:val="0"/>
                <w:szCs w:val="22"/>
                <w:lang w:eastAsia="ru-ru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13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35019581" protected="1"/>
          </w:tcPr>
          <w:p>
            <w:pPr>
              <w:pStyle w:val="para5"/>
              <w:ind w:firstLine="0"/>
              <w:spacing/>
              <w:jc w:val="center"/>
              <w:widowControl/>
              <w:rPr>
                <w:rFonts w:ascii="Times New Roman" w:hAnsi="Times New Roman" w:eastAsia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5"/>
                <w:szCs w:val="25"/>
                <w:lang w:eastAsia="ru-ru"/>
              </w:rPr>
              <w:t>6.</w:t>
            </w:r>
          </w:p>
        </w:tc>
        <w:tc>
          <w:tcPr>
            <w:tcW w:w="8505" w:type="dxa"/>
            <w:shd w:val="none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35019581" protected="1"/>
          </w:tcPr>
          <w:p>
            <w:pPr>
              <w:pStyle w:val="para5"/>
              <w:ind w:firstLine="0"/>
              <w:spacing/>
              <w:jc w:val="both"/>
              <w:widowControl/>
              <w:rPr>
                <w:rFonts w:ascii="Times New Roman" w:hAnsi="Times New Roman" w:eastAsia="Times New Roman" w:cs="Times New Roman"/>
                <w:kern w:val="0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kern w:val="0"/>
                <w:szCs w:val="22"/>
                <w:position w:val="-1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  <w:r>
              <w:rPr>
                <w:rFonts w:ascii="Times New Roman" w:hAnsi="Times New Roman" w:eastAsia="Times New Roman" w:cs="Times New Roman"/>
                <w:kern w:val="0"/>
                <w:szCs w:val="22"/>
                <w:lang w:eastAsia="ru-ru"/>
              </w:rPr>
            </w:r>
          </w:p>
        </w:tc>
      </w:tr>
    </w:tbl>
    <w:p>
      <w:pPr>
        <w:pStyle w:val="para12"/>
        <w:ind w:firstLine="567"/>
        <w:spacing/>
        <w:jc w:val="both"/>
        <w:rPr>
          <w:rFonts w:ascii="Times New Roman" w:hAnsi="Times New Roman" w:cs="Times New Roman"/>
          <w:sz w:val="10"/>
          <w:szCs w:val="10"/>
        </w:rPr>
      </w:pPr>
      <w:bookmarkStart w:id="15" w:name="P596"/>
      <w:bookmarkEnd w:id="15"/>
      <w:r>
        <w:rPr>
          <w:rFonts w:ascii="Times New Roman" w:hAnsi="Times New Roman" w:cs="Times New Roman"/>
          <w:sz w:val="10"/>
          <w:szCs w:val="10"/>
        </w:rPr>
      </w:r>
    </w:p>
    <w:p>
      <w:pPr>
        <w:pStyle w:val="para12"/>
        <w:ind w:firstLine="567"/>
        <w: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</w:r>
    </w:p>
    <w:p>
      <w:pPr>
        <w:pStyle w:val="para12"/>
        <w:ind w:firstLine="567"/>
        <w: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</w:r>
    </w:p>
    <w:p>
      <w:pPr>
        <w:pStyle w:val="para12"/>
        <w:ind w:firstLine="567"/>
        <w: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Приложение:</w:t>
      </w:r>
    </w:p>
    <w:p>
      <w:pPr>
        <w:pStyle w:val="para12"/>
        <w:ind w:firstLine="567"/>
        <w: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</w:r>
    </w:p>
    <w:p>
      <w:pPr>
        <w:pStyle w:val="para12"/>
        <w:ind w:firstLine="567"/>
        <w:spacing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</w:r>
    </w:p>
    <w:p>
      <w:pPr>
        <w:pStyle w:val="para12"/>
        <w:ind w:firstLine="567"/>
        <w: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Дата                                                                                                   Подпись заявителя</w:t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  <w:t>Приложение 2</w:t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pStyle w:val="para5"/>
        <w:ind w:firstLine="567"/>
        <w:spacing/>
        <w:jc w:val="right"/>
        <w:widowControl/>
        <w:rPr>
          <w:rFonts w:ascii="Times New Roman" w:hAnsi="Times New Roman" w:eastAsia="Times New Roman" w:cs="Times New Roman"/>
          <w:kern w:val="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5"/>
          <w:szCs w:val="25"/>
          <w:lang w:eastAsia="ru-ru"/>
        </w:rPr>
        <w:t>к административному регламенту</w:t>
      </w:r>
    </w:p>
    <w:p>
      <w:pPr>
        <w:pStyle w:val="para5"/>
        <w:ind w:firstLine="567"/>
        <w:spacing/>
        <w:jc w:val="right"/>
        <w:widowControl/>
        <w:rPr>
          <w:rFonts w:ascii="Times New Roman" w:hAnsi="Times New Roman" w:eastAsia="Times New Roman" w:cs="Times New Roman"/>
          <w:kern w:val="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5"/>
          <w:szCs w:val="25"/>
          <w:lang w:eastAsia="ru-ru"/>
        </w:rPr>
        <w:t>предоставления муниципальной услуги</w:t>
      </w:r>
    </w:p>
    <w:p>
      <w:pPr>
        <w:pStyle w:val="para5"/>
        <w:ind w:firstLine="567"/>
        <w:spacing/>
        <w:jc w:val="right"/>
        <w:widowControl/>
        <w:rPr>
          <w:rFonts w:ascii="Times New Roman" w:hAnsi="Times New Roman" w:eastAsia="Times New Roman" w:cs="Times New Roman"/>
          <w:kern w:val="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5"/>
          <w:szCs w:val="25"/>
          <w:lang w:eastAsia="ru-ru"/>
        </w:rPr>
        <w:t>«Постановка на учет граждан, имеющих трех</w:t>
      </w:r>
    </w:p>
    <w:p>
      <w:pPr>
        <w:pStyle w:val="para5"/>
        <w:ind w:firstLine="567"/>
        <w:spacing/>
        <w:jc w:val="right"/>
        <w:widowControl/>
        <w:rPr>
          <w:rFonts w:ascii="Times New Roman" w:hAnsi="Times New Roman" w:eastAsia="Times New Roman" w:cs="Times New Roman"/>
          <w:kern w:val="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5"/>
          <w:szCs w:val="25"/>
          <w:lang w:eastAsia="ru-ru"/>
        </w:rPr>
        <w:t xml:space="preserve"> и более детей, имеющих право на</w:t>
      </w:r>
    </w:p>
    <w:p>
      <w:pPr>
        <w:pStyle w:val="para5"/>
        <w:ind w:firstLine="567"/>
        <w:spacing/>
        <w:jc w:val="right"/>
        <w:widowControl/>
        <w:rPr>
          <w:rFonts w:ascii="Times New Roman" w:hAnsi="Times New Roman" w:eastAsia="Times New Roman" w:cs="Times New Roman"/>
          <w:kern w:val="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5"/>
          <w:szCs w:val="25"/>
          <w:lang w:eastAsia="ru-ru"/>
        </w:rPr>
        <w:t>предоставление земельных участков в</w:t>
      </w:r>
    </w:p>
    <w:p>
      <w:pPr>
        <w:pStyle w:val="para5"/>
        <w:ind w:firstLine="567"/>
        <w:spacing/>
        <w:jc w:val="right"/>
        <w:widowControl/>
        <w:rPr>
          <w:rFonts w:ascii="Times New Roman" w:hAnsi="Times New Roman" w:eastAsia="Times New Roman" w:cs="Times New Roman"/>
          <w:kern w:val="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5"/>
          <w:szCs w:val="25"/>
          <w:lang w:eastAsia="ru-ru"/>
        </w:rPr>
        <w:t xml:space="preserve"> собственность бесплатно,</w:t>
      </w:r>
    </w:p>
    <w:p>
      <w:pPr>
        <w:pStyle w:val="para5"/>
        <w:ind w:firstLine="567"/>
        <w:spacing/>
        <w:jc w:val="right"/>
        <w:widowControl/>
        <w:rPr>
          <w:rFonts w:ascii="Times New Roman" w:hAnsi="Times New Roman" w:eastAsia="Times New Roman" w:cs="Times New Roman"/>
          <w:kern w:val="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kern w:val="0"/>
          <w:sz w:val="25"/>
          <w:szCs w:val="25"/>
          <w:lang w:eastAsia="ru-ru"/>
        </w:rPr>
        <w:t xml:space="preserve"> для индивидуального жилищного строительства»</w:t>
      </w:r>
    </w:p>
    <w:p>
      <w:pPr>
        <w:ind w:firstLine="567"/>
        <w:spacing/>
        <w:jc w:val="righ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ind w:firstLine="567"/>
        <w:spacing/>
        <w:jc w:val="right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</w:r>
    </w:p>
    <w:p>
      <w:pPr>
        <w:ind w:firstLine="567"/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4"/>
          <w:szCs w:val="24"/>
          <w:position w:val="-1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  <w:t xml:space="preserve">                                                                      Главе администрации </w:t>
      </w:r>
      <w:r>
        <w:rPr>
          <w:rFonts w:eastAsia="Times New Roman"/>
          <w:kern w:val="0"/>
          <w:sz w:val="24"/>
          <w:szCs w:val="24"/>
          <w:position w:val="-1"/>
          <w:lang w:eastAsia="ru-ru"/>
        </w:rPr>
        <w:t>Раевского</w:t>
      </w:r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 сельсовета 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4"/>
          <w:szCs w:val="24"/>
          <w:position w:val="-1"/>
          <w:lang w:eastAsia="ru-ru"/>
        </w:rPr>
        <w:t xml:space="preserve">                                                                                  Земетчинского района Пензенской области</w:t>
      </w:r>
      <w:r>
        <w:rPr>
          <w:rFonts w:eastAsia="Times New Roman"/>
          <w:kern w:val="0"/>
          <w:sz w:val="25"/>
          <w:szCs w:val="25"/>
          <w:lang w:eastAsia="ru-ru"/>
        </w:rPr>
        <w:t xml:space="preserve"> 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  <w:t xml:space="preserve">                                                                               от ________________________________</w:t>
      </w:r>
    </w:p>
    <w:p>
      <w:pPr>
        <w:pStyle w:val="para12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 заявителя)</w:t>
      </w:r>
    </w:p>
    <w:p>
      <w:pPr>
        <w:pStyle w:val="para12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>дата рождения: _____________________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  <w:t xml:space="preserve">                                                                                паспортные данные: _________________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  <w:t xml:space="preserve">                                                                                выдан _____________________________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  <w:t xml:space="preserve">                                                                                адрес регистрации: __________________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  <w:t xml:space="preserve">                                                                                тел.: ______________________________</w:t>
      </w:r>
    </w:p>
    <w:p>
      <w:pPr>
        <w:outlineLvl w:val="0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5"/>
          <w:szCs w:val="25"/>
          <w:lang w:eastAsia="ru-ru"/>
        </w:rPr>
      </w:pPr>
      <w:r>
        <w:rPr>
          <w:rFonts w:eastAsia="Times New Roman"/>
          <w:kern w:val="0"/>
          <w:sz w:val="25"/>
          <w:szCs w:val="25"/>
          <w:lang w:eastAsia="ru-ru"/>
        </w:rPr>
        <w:t xml:space="preserve">                                                                                адрес электронной почты: ___________</w:t>
      </w:r>
    </w:p>
    <w:p>
      <w:pPr>
        <w:pStyle w:val="para6"/>
        <w:spacing w:before="360" w:after="360" w:beforeAutospacing="0" w:afterAutospacing="1" w:line="360" w:lineRule="atLeast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kern w:val="0"/>
          <w:lang w:eastAsia="ru-ru"/>
        </w:rPr>
      </w:pPr>
      <w:r>
        <w:rPr>
          <w:b/>
          <w:kern w:val="0"/>
          <w:lang w:eastAsia="ru-ru"/>
        </w:rPr>
        <w:t>Заявление</w:t>
      </w:r>
    </w:p>
    <w:p>
      <w:pPr>
        <w:pStyle w:val="para6"/>
        <w:ind w:firstLine="708"/>
        <w:spacing w:before="0" w:after="360" w:beforeAutospacing="0" w:afterAutospacing="1" w:line="360" w:lineRule="atLeast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kern w:val="0"/>
          <w:lang w:eastAsia="ru-ru"/>
        </w:rPr>
      </w:pPr>
      <w:r>
        <w:rPr>
          <w:kern w:val="0"/>
          <w:lang w:eastAsia="ru-ru"/>
        </w:rPr>
        <w:t>Прошу выдать дубликат_______________________________________________ _______________________________________________________________________________________________________________________________________</w:t>
      </w:r>
      <w:r>
        <w:rPr>
          <w:rStyle w:val="char5"/>
          <w:b w:val="0"/>
          <w:kern w:val="0"/>
          <w:lang w:eastAsia="ru-ru"/>
        </w:rPr>
        <w:t>Основание для выдачи дубликата____________________________________</w:t>
      </w:r>
      <w:r>
        <w:rPr>
          <w:kern w:val="0"/>
          <w:lang w:eastAsia="ru-ru"/>
        </w:rPr>
      </w:r>
    </w:p>
    <w:p>
      <w:pPr>
        <w:pStyle w:val="para6"/>
        <w:ind w:firstLine="708"/>
        <w:spacing w:before="360" w:after="360" w:beforeAutospacing="0" w:afterAutospacing="1" w:line="360" w:lineRule="atLeast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kern w:val="0"/>
          <w:lang w:eastAsia="ru-ru"/>
        </w:rPr>
      </w:pPr>
      <w:r>
        <w:rPr>
          <w:rStyle w:val="char5"/>
          <w:b w:val="0"/>
          <w:kern w:val="0"/>
          <w:lang w:eastAsia="ru-ru"/>
        </w:rPr>
        <w:t>Мне разъяснено, что непредставление части вышеперечисленной информации или недостоверные данные являются основанием для отказа в выдачи дубликата документа. Настоящим подтверждаю достоверность документов и сведений, содержащихся в Заявлении.</w:t>
      </w:r>
      <w:r>
        <w:rPr>
          <w:b/>
          <w:kern w:val="0"/>
          <w:lang w:eastAsia="ru-ru"/>
        </w:rPr>
      </w:r>
    </w:p>
    <w:p>
      <w:pPr>
        <w:pStyle w:val="para8"/>
        <w:rPr>
          <w:rStyle w:val="char5"/>
          <w:rFonts w:ascii="Times New Roman" w:hAnsi="Times New Roman" w:cs="Times New Roman"/>
          <w:sz w:val="24"/>
          <w:szCs w:val="24"/>
        </w:rPr>
      </w:pPr>
      <w:r>
        <w:rPr>
          <w:rStyle w:val="char5"/>
          <w:rFonts w:ascii="Times New Roman" w:hAnsi="Times New Roman" w:cs="Times New Roman"/>
          <w:b w:val="0"/>
          <w:sz w:val="24"/>
          <w:szCs w:val="24"/>
        </w:rPr>
        <w:t>Заявитель</w:t>
      </w:r>
      <w:r>
        <w:rPr>
          <w:rStyle w:val="char5"/>
          <w:rFonts w:ascii="Times New Roman" w:hAnsi="Times New Roman" w:cs="Times New Roman"/>
          <w:sz w:val="24"/>
          <w:szCs w:val="24"/>
        </w:rPr>
        <w:t>_____________________________________/___________________________</w:t>
      </w:r>
    </w:p>
    <w:p>
      <w:pPr>
        <w:pStyle w:val="para8"/>
        <w:rPr>
          <w:rStyle w:val="char6"/>
          <w:rFonts w:ascii="Times New Roman" w:hAnsi="Times New Roman"/>
          <w:i w:val="0"/>
          <w:sz w:val="24"/>
          <w:szCs w:val="24"/>
        </w:rPr>
      </w:pPr>
      <w:r>
        <w:rPr>
          <w:rStyle w:val="char6"/>
          <w:rFonts w:ascii="Times New Roman" w:hAnsi="Times New Roman"/>
          <w:i w:val="0"/>
          <w:sz w:val="24"/>
          <w:szCs w:val="24"/>
        </w:rPr>
        <w:t xml:space="preserve">                                </w:t>
      </w:r>
      <w:r>
        <w:rPr>
          <w:rStyle w:val="char6"/>
          <w:rFonts w:ascii="Times New Roman" w:hAnsi="Times New Roman"/>
          <w:i w:val="0"/>
          <w:sz w:val="18"/>
          <w:szCs w:val="18"/>
        </w:rPr>
        <w:t>ФИО</w:t>
      </w:r>
      <w:r>
        <w:rPr>
          <w:rStyle w:val="char6"/>
          <w:rFonts w:ascii="Times New Roman" w:hAnsi="Times New Roman"/>
          <w:i w:val="0"/>
          <w:sz w:val="24"/>
          <w:szCs w:val="24"/>
        </w:rPr>
        <w:t xml:space="preserve">                                                                                </w:t>
      </w:r>
      <w:r>
        <w:rPr>
          <w:rStyle w:val="char6"/>
          <w:rFonts w:ascii="Times New Roman" w:hAnsi="Times New Roman"/>
          <w:i w:val="0"/>
          <w:sz w:val="20"/>
          <w:szCs w:val="20"/>
        </w:rPr>
        <w:t>Подпись</w:t>
      </w:r>
      <w:r>
        <w:rPr>
          <w:rStyle w:val="char6"/>
          <w:rFonts w:ascii="Times New Roman" w:hAnsi="Times New Roman"/>
          <w:i w:val="0"/>
          <w:sz w:val="24"/>
          <w:szCs w:val="24"/>
        </w:rPr>
      </w:r>
    </w:p>
    <w:p>
      <w:pPr>
        <w:pStyle w:val="para8"/>
        <w:rPr>
          <w:rStyle w:val="char6"/>
          <w:rFonts w:ascii="Times New Roman" w:hAnsi="Times New Roman"/>
          <w:i w:val="0"/>
          <w:sz w:val="24"/>
          <w:szCs w:val="24"/>
        </w:rPr>
      </w:pPr>
      <w:r>
        <w:rPr>
          <w:rStyle w:val="char6"/>
          <w:rFonts w:ascii="Times New Roman" w:hAnsi="Times New Roman"/>
          <w:i w:val="0"/>
          <w:sz w:val="24"/>
          <w:szCs w:val="24"/>
        </w:rPr>
      </w:r>
    </w:p>
    <w:p>
      <w:pPr>
        <w:pStyle w:val="para8"/>
        <w:rPr>
          <w:rStyle w:val="char6"/>
          <w:rFonts w:ascii="Times New Roman" w:hAnsi="Times New Roman"/>
          <w:i w:val="0"/>
          <w:sz w:val="24"/>
          <w:szCs w:val="24"/>
        </w:rPr>
      </w:pPr>
      <w:r>
        <w:rPr>
          <w:rStyle w:val="char6"/>
          <w:rFonts w:ascii="Times New Roman" w:hAnsi="Times New Roman"/>
          <w:i w:val="0"/>
          <w:sz w:val="24"/>
          <w:szCs w:val="24"/>
        </w:rPr>
      </w:r>
    </w:p>
    <w:p>
      <w:pPr>
        <w:pStyle w:val="para8"/>
        <w:rPr>
          <w:color w:val="ff0000"/>
          <w:sz w:val="26"/>
          <w:szCs w:val="26"/>
        </w:rPr>
      </w:pPr>
      <w:r>
        <w:rPr>
          <w:rStyle w:val="char6"/>
          <w:rFonts w:ascii="Times New Roman" w:hAnsi="Times New Roman"/>
          <w:i w:val="0"/>
          <w:sz w:val="24"/>
          <w:szCs w:val="24"/>
        </w:rPr>
        <w:t>Дата</w:t>
      </w:r>
      <w:r>
        <w:rPr>
          <w:color w:val="ff0000"/>
          <w:sz w:val="26"/>
          <w:szCs w:val="26"/>
        </w:rPr>
      </w:r>
    </w:p>
    <w:p>
      <w:pPr>
        <w:spacing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022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1211" w:hanging="0"/>
      </w:pPr>
    </w:lvl>
    <w:lvl w:ilvl="1">
      <w:start w:val="1"/>
      <w:numFmt w:val="lowerLetter"/>
      <w:suff w:val="tab"/>
      <w:lvlText w:val="%2."/>
      <w:lvlJc w:val="left"/>
      <w:pPr>
        <w:ind w:left="1931" w:hanging="0"/>
      </w:pPr>
    </w:lvl>
    <w:lvl w:ilvl="2">
      <w:start w:val="1"/>
      <w:numFmt w:val="lowerRoman"/>
      <w:suff w:val="tab"/>
      <w:lvlText w:val="%3."/>
      <w:lvlJc w:val="left"/>
      <w:pPr>
        <w:ind w:left="2831" w:hanging="0"/>
      </w:pPr>
    </w:lvl>
    <w:lvl w:ilvl="3">
      <w:start w:val="1"/>
      <w:numFmt w:val="decimal"/>
      <w:suff w:val="tab"/>
      <w:lvlText w:val="%4."/>
      <w:lvlJc w:val="left"/>
      <w:pPr>
        <w:ind w:left="3371" w:hanging="0"/>
      </w:pPr>
    </w:lvl>
    <w:lvl w:ilvl="4">
      <w:start w:val="1"/>
      <w:numFmt w:val="lowerLetter"/>
      <w:suff w:val="tab"/>
      <w:lvlText w:val="%5."/>
      <w:lvlJc w:val="left"/>
      <w:pPr>
        <w:ind w:left="4091" w:hanging="0"/>
      </w:pPr>
    </w:lvl>
    <w:lvl w:ilvl="5">
      <w:start w:val="1"/>
      <w:numFmt w:val="lowerRoman"/>
      <w:suff w:val="tab"/>
      <w:lvlText w:val="%6."/>
      <w:lvlJc w:val="left"/>
      <w:pPr>
        <w:ind w:left="4991" w:hanging="0"/>
      </w:pPr>
    </w:lvl>
    <w:lvl w:ilvl="6">
      <w:start w:val="1"/>
      <w:numFmt w:val="decimal"/>
      <w:suff w:val="tab"/>
      <w:lvlText w:val="%7."/>
      <w:lvlJc w:val="left"/>
      <w:pPr>
        <w:ind w:left="5531" w:hanging="0"/>
      </w:pPr>
    </w:lvl>
    <w:lvl w:ilvl="7">
      <w:start w:val="1"/>
      <w:numFmt w:val="lowerLetter"/>
      <w:suff w:val="tab"/>
      <w:lvlText w:val="%8."/>
      <w:lvlJc w:val="left"/>
      <w:pPr>
        <w:ind w:left="6251" w:hanging="0"/>
      </w:pPr>
    </w:lvl>
    <w:lvl w:ilvl="8">
      <w:start w:val="1"/>
      <w:numFmt w:val="lowerRoman"/>
      <w:suff w:val="tab"/>
      <w:lvlText w:val="%9."/>
      <w:lvlJc w:val="left"/>
      <w:pPr>
        <w:ind w:left="7151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22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35019581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List Paragraph"/>
    <w:qFormat/>
    <w:basedOn w:val="para0"/>
    <w:pPr>
      <w:ind w:left="720"/>
      <w:spacing w:after="200" w:line="276" w:lineRule="auto"/>
      <w:contextualSpacing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Calibri" w:cs="Calibri"/>
      <w:sz w:val="22"/>
      <w:szCs w:val="22"/>
    </w:rPr>
  </w:style>
  <w:style w:type="paragraph" w:styleId="para5" w:customStyle="1">
    <w:name w:val="ConsPlusNormal"/>
    <w:qFormat/>
    <w:pPr>
      <w:ind w:firstLine="72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SimSun" w:cs="Arial"/>
      <w:kern w:val="1"/>
      <w:lang w:val="ru-ru" w:eastAsia="zh-cn" w:bidi="ar-sa"/>
    </w:rPr>
  </w:style>
  <w:style w:type="paragraph" w:styleId="para6">
    <w:name w:val="Normal (Web)"/>
    <w:qFormat/>
    <w:basedOn w:val="para0"/>
    <w:pPr>
      <w:spacing w:before="100" w:after="119" w:beforeAutospacing="1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paragraph" w:styleId="para7" w:customStyle="1">
    <w:name w:val="ConsPlusTitle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para8">
    <w:name w:val="No Spacing"/>
    <w:qFormat/>
    <w:pPr>
      <w:suppressAutoHyphens/>
      <w:hyphenationLines w:val="0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Calibri" w:cs="Calibri"/>
      <w:color w:val="00000a"/>
      <w:sz w:val="22"/>
      <w:szCs w:val="22"/>
      <w:lang w:val="ru-ru" w:eastAsia="ar-sa" w:bidi="ar-sa"/>
    </w:rPr>
  </w:style>
  <w:style w:type="paragraph" w:styleId="para9" w:customStyle="1">
    <w:name w:val="Основной текст (4)1"/>
    <w:qFormat/>
    <w:basedOn w:val="para0"/>
    <w:pPr>
      <w:ind w:hanging="1960"/>
      <w:spacing w:after="60" w:line="240" w:lineRule="atLeast"/>
      <w:jc w:val="center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rFonts w:eastAsia="Times New Roman"/>
      <w:b/>
      <w:bCs/>
      <w:kern w:val="0"/>
      <w:sz w:val="26"/>
      <w:szCs w:val="26"/>
      <w:lang w:val="ru-ru" w:eastAsia="zh-cn"/>
    </w:rPr>
  </w:style>
  <w:style w:type="paragraph" w:styleId="para10" w:customStyle="1">
    <w:name w:val="Основной текст (6)1"/>
    <w:qFormat/>
    <w:basedOn w:val="para0"/>
    <w:pPr>
      <w:spacing w:before="300" w:line="317" w:lineRule="exact"/>
      <w:jc w:val="both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rFonts w:eastAsia="Times New Roman"/>
      <w:b/>
      <w:bCs/>
      <w:kern w:val="0"/>
      <w:lang w:val="ru-ru" w:eastAsia="zh-cn"/>
    </w:rPr>
  </w:style>
  <w:style w:type="paragraph" w:styleId="para11">
    <w:name w:val="Body Text"/>
    <w:qFormat/>
    <w:basedOn w:val="para0"/>
    <w:pPr>
      <w:ind w:firstLine="567"/>
      <w:spacing w:before="120"/>
      <w:jc w:val="both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kern w:val="0"/>
      <w:sz w:val="24"/>
      <w:lang w:val="ru-ru" w:eastAsia="zh-cn"/>
    </w:rPr>
  </w:style>
  <w:style w:type="paragraph" w:styleId="para12" w:customStyle="1">
    <w:name w:val="ConsPlusNonformat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ourier New" w:hAnsi="Courier New" w:cs="Courier New"/>
      <w:lang w:val="ru-ru" w:eastAsia="ru-ru" w:bidi="ar-sa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 w:customStyle="1">
    <w:name w:val="Гипертекстовая ссылка"/>
    <w:rPr>
      <w:rFonts w:cs="Times New Roman"/>
      <w:b/>
      <w:bCs/>
      <w:color w:val="106bbe"/>
    </w:rPr>
  </w:style>
  <w:style w:type="character" w:styleId="char3" w:customStyle="1">
    <w:name w:val="Основной текст (4)"/>
    <w:rPr>
      <w:b/>
      <w:bCs/>
      <w:sz w:val="26"/>
      <w:szCs w:val="26"/>
      <w:shd w:val="clear" w:fill="ffffff"/>
      <w:lang w:bidi="ar-sa"/>
    </w:rPr>
  </w:style>
  <w:style w:type="character" w:styleId="char4" w:customStyle="1">
    <w:name w:val="Основной текст (6)"/>
  </w:style>
  <w:style w:type="character" w:styleId="char5">
    <w:name w:val="Strong"/>
    <w:rPr>
      <w:b/>
      <w:bCs/>
    </w:rPr>
  </w:style>
  <w:style w:type="character" w:styleId="char6">
    <w:name w:val="Emphasis"/>
    <w:rPr>
      <w:rFonts w:cs="Times New Roman"/>
      <w:i/>
      <w:i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List Paragraph"/>
    <w:qFormat/>
    <w:basedOn w:val="para0"/>
    <w:pPr>
      <w:ind w:left="720"/>
      <w:spacing w:after="200" w:line="276" w:lineRule="auto"/>
      <w:contextualSpacing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Calibri" w:cs="Calibri"/>
      <w:sz w:val="22"/>
      <w:szCs w:val="22"/>
    </w:rPr>
  </w:style>
  <w:style w:type="paragraph" w:styleId="para5" w:customStyle="1">
    <w:name w:val="ConsPlusNormal"/>
    <w:qFormat/>
    <w:pPr>
      <w:ind w:firstLine="72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SimSun" w:cs="Arial"/>
      <w:kern w:val="1"/>
      <w:lang w:val="ru-ru" w:eastAsia="zh-cn" w:bidi="ar-sa"/>
    </w:rPr>
  </w:style>
  <w:style w:type="paragraph" w:styleId="para6">
    <w:name w:val="Normal (Web)"/>
    <w:qFormat/>
    <w:basedOn w:val="para0"/>
    <w:pPr>
      <w:spacing w:before="100" w:after="119" w:beforeAutospacing="1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paragraph" w:styleId="para7" w:customStyle="1">
    <w:name w:val="ConsPlusTitle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para8">
    <w:name w:val="No Spacing"/>
    <w:qFormat/>
    <w:pPr>
      <w:suppressAutoHyphens/>
      <w:hyphenationLines w:val="0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Calibri" w:cs="Calibri"/>
      <w:color w:val="00000a"/>
      <w:sz w:val="22"/>
      <w:szCs w:val="22"/>
      <w:lang w:val="ru-ru" w:eastAsia="ar-sa" w:bidi="ar-sa"/>
    </w:rPr>
  </w:style>
  <w:style w:type="paragraph" w:styleId="para9" w:customStyle="1">
    <w:name w:val="Основной текст (4)1"/>
    <w:qFormat/>
    <w:basedOn w:val="para0"/>
    <w:pPr>
      <w:ind w:hanging="1960"/>
      <w:spacing w:after="60" w:line="240" w:lineRule="atLeast"/>
      <w:jc w:val="center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rFonts w:eastAsia="Times New Roman"/>
      <w:b/>
      <w:bCs/>
      <w:kern w:val="0"/>
      <w:sz w:val="26"/>
      <w:szCs w:val="26"/>
      <w:lang w:val="ru-ru" w:eastAsia="zh-cn"/>
    </w:rPr>
  </w:style>
  <w:style w:type="paragraph" w:styleId="para10" w:customStyle="1">
    <w:name w:val="Основной текст (6)1"/>
    <w:qFormat/>
    <w:basedOn w:val="para0"/>
    <w:pPr>
      <w:spacing w:before="300" w:line="317" w:lineRule="exact"/>
      <w:jc w:val="both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rFonts w:eastAsia="Times New Roman"/>
      <w:b/>
      <w:bCs/>
      <w:kern w:val="0"/>
      <w:lang w:val="ru-ru" w:eastAsia="zh-cn"/>
    </w:rPr>
  </w:style>
  <w:style w:type="paragraph" w:styleId="para11">
    <w:name w:val="Body Text"/>
    <w:qFormat/>
    <w:basedOn w:val="para0"/>
    <w:pPr>
      <w:ind w:firstLine="567"/>
      <w:spacing w:before="120"/>
      <w:jc w:val="both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kern w:val="0"/>
      <w:sz w:val="24"/>
      <w:lang w:val="ru-ru" w:eastAsia="zh-cn"/>
    </w:rPr>
  </w:style>
  <w:style w:type="paragraph" w:styleId="para12" w:customStyle="1">
    <w:name w:val="ConsPlusNonformat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ourier New" w:hAnsi="Courier New" w:cs="Courier New"/>
      <w:lang w:val="ru-ru" w:eastAsia="ru-ru" w:bidi="ar-sa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 w:customStyle="1">
    <w:name w:val="Гипертекстовая ссылка"/>
    <w:rPr>
      <w:rFonts w:cs="Times New Roman"/>
      <w:b/>
      <w:bCs/>
      <w:color w:val="106bbe"/>
    </w:rPr>
  </w:style>
  <w:style w:type="character" w:styleId="char3" w:customStyle="1">
    <w:name w:val="Основной текст (4)"/>
    <w:rPr>
      <w:b/>
      <w:bCs/>
      <w:sz w:val="26"/>
      <w:szCs w:val="26"/>
      <w:shd w:val="clear" w:fill="ffffff"/>
      <w:lang w:bidi="ar-sa"/>
    </w:rPr>
  </w:style>
  <w:style w:type="character" w:styleId="char4" w:customStyle="1">
    <w:name w:val="Основной текст (6)"/>
  </w:style>
  <w:style w:type="character" w:styleId="char5">
    <w:name w:val="Strong"/>
    <w:rPr>
      <w:b/>
      <w:bCs/>
    </w:rPr>
  </w:style>
  <w:style w:type="character" w:styleId="char6">
    <w:name w:val="Emphasis"/>
    <w:rPr>
      <w:rFonts w:cs="Times New Roman"/>
      <w:i/>
      <w:i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2020-04-02T08:23:40Z</dcterms:created>
  <dcterms:modified xsi:type="dcterms:W3CDTF">2024-12-24T05:53:01Z</dcterms:modified>
</cp:coreProperties>
</file>