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627" w:rsidRPr="001D5627" w:rsidRDefault="001D5627" w:rsidP="001D5627">
      <w:pPr>
        <w:pStyle w:val="header"/>
        <w:spacing w:before="0" w:beforeAutospacing="0" w:after="0" w:afterAutospacing="0"/>
        <w:ind w:firstLine="567"/>
        <w:jc w:val="both"/>
        <w:rPr>
          <w:color w:val="000000"/>
        </w:rPr>
      </w:pPr>
      <w:r w:rsidRPr="001D5627">
        <w:rPr>
          <w:color w:val="800000"/>
        </w:rPr>
        <w:t>Документ подписан электронно-цифровой подписью:</w:t>
      </w:r>
    </w:p>
    <w:p w:rsidR="001D5627" w:rsidRPr="001D5627" w:rsidRDefault="001D5627" w:rsidP="001D5627">
      <w:pPr>
        <w:pStyle w:val="header"/>
        <w:spacing w:before="0" w:beforeAutospacing="0" w:after="0" w:afterAutospacing="0"/>
        <w:ind w:firstLine="567"/>
        <w:jc w:val="both"/>
        <w:rPr>
          <w:color w:val="000000"/>
        </w:rPr>
      </w:pPr>
      <w:r w:rsidRPr="001D5627">
        <w:rPr>
          <w:color w:val="800000"/>
        </w:rPr>
        <w:t>Владелец: Администрация Городищенского района</w:t>
      </w:r>
    </w:p>
    <w:p w:rsidR="001D5627" w:rsidRPr="001D5627" w:rsidRDefault="001D5627" w:rsidP="001D5627">
      <w:pPr>
        <w:pStyle w:val="header"/>
        <w:spacing w:before="0" w:beforeAutospacing="0" w:after="0" w:afterAutospacing="0"/>
        <w:ind w:firstLine="567"/>
        <w:jc w:val="both"/>
        <w:rPr>
          <w:color w:val="000000"/>
        </w:rPr>
      </w:pPr>
      <w:r w:rsidRPr="001D5627">
        <w:rPr>
          <w:color w:val="800000"/>
        </w:rPr>
        <w:t>Должность: Начальник юридического отдела"ул. Комсомольская</w:t>
      </w:r>
    </w:p>
    <w:p w:rsidR="001D5627" w:rsidRPr="001D5627" w:rsidRDefault="001D5627" w:rsidP="001D5627">
      <w:pPr>
        <w:pStyle w:val="header"/>
        <w:spacing w:before="0" w:beforeAutospacing="0" w:after="0" w:afterAutospacing="0"/>
        <w:ind w:firstLine="567"/>
        <w:jc w:val="both"/>
        <w:rPr>
          <w:color w:val="000000"/>
        </w:rPr>
      </w:pPr>
      <w:r w:rsidRPr="001D5627">
        <w:rPr>
          <w:color w:val="800000"/>
        </w:rPr>
        <w:t>Дата подписи: 02.03.2016 15:55:56</w:t>
      </w:r>
    </w:p>
    <w:p w:rsidR="001D5627" w:rsidRPr="001D5627" w:rsidRDefault="001D5627" w:rsidP="001D5627">
      <w:pPr>
        <w:pStyle w:val="header"/>
        <w:spacing w:before="0" w:beforeAutospacing="0" w:after="0" w:afterAutospacing="0"/>
        <w:ind w:firstLine="567"/>
        <w:jc w:val="both"/>
        <w:rPr>
          <w:color w:val="000000"/>
          <w:sz w:val="28"/>
          <w:szCs w:val="28"/>
        </w:rPr>
      </w:pPr>
      <w:r w:rsidRPr="001D5627">
        <w:rPr>
          <w:color w:val="800000"/>
          <w:sz w:val="28"/>
          <w:szCs w:val="28"/>
        </w:rPr>
        <w:t> </w:t>
      </w:r>
    </w:p>
    <w:p w:rsidR="001D5627" w:rsidRPr="001D5627" w:rsidRDefault="001D5627" w:rsidP="001D5627">
      <w:pPr>
        <w:pStyle w:val="title0"/>
        <w:spacing w:before="240" w:beforeAutospacing="0" w:after="60" w:afterAutospacing="0"/>
        <w:ind w:firstLine="567"/>
        <w:jc w:val="center"/>
        <w:rPr>
          <w:b/>
          <w:bCs/>
          <w:color w:val="000000"/>
          <w:sz w:val="28"/>
          <w:szCs w:val="28"/>
        </w:rPr>
      </w:pPr>
      <w:r w:rsidRPr="001D5627">
        <w:rPr>
          <w:b/>
          <w:bCs/>
          <w:color w:val="000000"/>
          <w:sz w:val="28"/>
          <w:szCs w:val="28"/>
        </w:rPr>
        <w:t>СОБРАНИЕ ПРЕДСТАВИТЕЛЕЙ ГОРОДИЩЕНСКОГО РАЙОНА</w:t>
      </w:r>
    </w:p>
    <w:p w:rsidR="001D5627" w:rsidRPr="001D5627" w:rsidRDefault="001D5627" w:rsidP="001D5627">
      <w:pPr>
        <w:pStyle w:val="title0"/>
        <w:spacing w:before="240" w:beforeAutospacing="0" w:after="60" w:afterAutospacing="0"/>
        <w:ind w:firstLine="567"/>
        <w:jc w:val="center"/>
        <w:rPr>
          <w:b/>
          <w:bCs/>
          <w:color w:val="000000"/>
          <w:sz w:val="28"/>
          <w:szCs w:val="28"/>
        </w:rPr>
      </w:pPr>
      <w:r w:rsidRPr="001D5627">
        <w:rPr>
          <w:b/>
          <w:bCs/>
          <w:color w:val="000000"/>
          <w:sz w:val="28"/>
          <w:szCs w:val="28"/>
        </w:rPr>
        <w:t>ПЕНЗЕНСКОЙ ОБЛАСТИ</w:t>
      </w:r>
    </w:p>
    <w:p w:rsidR="001D5627" w:rsidRPr="001D5627" w:rsidRDefault="001D5627" w:rsidP="001D5627">
      <w:pPr>
        <w:pStyle w:val="title0"/>
        <w:spacing w:before="240" w:beforeAutospacing="0" w:after="60" w:afterAutospacing="0"/>
        <w:ind w:firstLine="567"/>
        <w:jc w:val="center"/>
        <w:rPr>
          <w:b/>
          <w:bCs/>
          <w:color w:val="000000"/>
          <w:sz w:val="28"/>
          <w:szCs w:val="28"/>
        </w:rPr>
      </w:pPr>
      <w:r w:rsidRPr="001D5627">
        <w:rPr>
          <w:b/>
          <w:bCs/>
          <w:color w:val="000000"/>
          <w:sz w:val="28"/>
          <w:szCs w:val="28"/>
        </w:rPr>
        <w:t>Р Е Ш Е Н И Е</w:t>
      </w:r>
    </w:p>
    <w:p w:rsidR="001D5627" w:rsidRPr="001D5627" w:rsidRDefault="001D5627" w:rsidP="001D5627">
      <w:pPr>
        <w:pStyle w:val="title0"/>
        <w:spacing w:before="240" w:beforeAutospacing="0" w:after="60" w:afterAutospacing="0"/>
        <w:ind w:firstLine="567"/>
        <w:jc w:val="center"/>
        <w:rPr>
          <w:b/>
          <w:bCs/>
          <w:color w:val="000000"/>
          <w:sz w:val="28"/>
          <w:szCs w:val="28"/>
        </w:rPr>
      </w:pPr>
      <w:r w:rsidRPr="001D5627">
        <w:rPr>
          <w:b/>
          <w:bCs/>
          <w:color w:val="000000"/>
          <w:sz w:val="28"/>
          <w:szCs w:val="28"/>
        </w:rPr>
        <w:t>от 18.02.2016 № 1057-66/3</w:t>
      </w:r>
    </w:p>
    <w:p w:rsidR="001D5627" w:rsidRPr="001D5627" w:rsidRDefault="001D5627" w:rsidP="001D5627">
      <w:pPr>
        <w:pStyle w:val="title0"/>
        <w:spacing w:before="240" w:beforeAutospacing="0" w:after="60" w:afterAutospacing="0"/>
        <w:ind w:firstLine="567"/>
        <w:jc w:val="center"/>
        <w:rPr>
          <w:b/>
          <w:bCs/>
          <w:color w:val="000000"/>
          <w:sz w:val="28"/>
          <w:szCs w:val="28"/>
        </w:rPr>
      </w:pPr>
      <w:r w:rsidRPr="001D5627">
        <w:rPr>
          <w:b/>
          <w:bCs/>
          <w:color w:val="000000"/>
          <w:sz w:val="28"/>
          <w:szCs w:val="28"/>
        </w:rPr>
        <w:t>г. Городище</w:t>
      </w:r>
    </w:p>
    <w:p w:rsidR="001D5627" w:rsidRPr="001D5627" w:rsidRDefault="001D5627" w:rsidP="001D5627">
      <w:pPr>
        <w:pStyle w:val="title0"/>
        <w:spacing w:before="240" w:beforeAutospacing="0" w:after="60" w:afterAutospacing="0"/>
        <w:ind w:firstLine="567"/>
        <w:jc w:val="center"/>
        <w:rPr>
          <w:b/>
          <w:bCs/>
          <w:color w:val="000000"/>
          <w:sz w:val="28"/>
          <w:szCs w:val="28"/>
        </w:rPr>
      </w:pPr>
      <w:r w:rsidRPr="001D5627">
        <w:rPr>
          <w:b/>
          <w:bCs/>
          <w:color w:val="000000"/>
          <w:sz w:val="28"/>
          <w:szCs w:val="28"/>
        </w:rPr>
        <w:t>Об утверждении Правил установки и эксплуатации рекламных конструкций на территории Городищенского района Пензенской области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В целях регулирования отношений в сфере распространения наружной рекламы на территории Городищенского района Пензенской области, в соответствии с Федеральными </w:t>
      </w:r>
      <w:hyperlink r:id="rId8" w:history="1">
        <w:r w:rsidRPr="001D5627">
          <w:rPr>
            <w:rStyle w:val="hyperlink"/>
            <w:color w:val="000000"/>
            <w:sz w:val="28"/>
            <w:szCs w:val="28"/>
          </w:rPr>
          <w:t>законам</w:t>
        </w:r>
      </w:hyperlink>
      <w:r w:rsidRPr="001D5627">
        <w:rPr>
          <w:color w:val="000000"/>
          <w:sz w:val="28"/>
          <w:szCs w:val="28"/>
        </w:rPr>
        <w:t>и от 06.10.2003 №131-ФЗ «Об общих принципах организации местного самоуправления в Российской Федерации»(с последующими изменениями), от 13.03.2006 N 38-ФЗ «О рекламе», руководствуясь статьей 16 </w:t>
      </w:r>
      <w:hyperlink r:id="rId9" w:tgtFrame="_blank" w:history="1">
        <w:r w:rsidRPr="001D5627">
          <w:rPr>
            <w:rStyle w:val="hyperlink"/>
            <w:color w:val="0000FF"/>
            <w:sz w:val="28"/>
            <w:szCs w:val="28"/>
          </w:rPr>
          <w:t>Устава Городищенского района Пензенской области</w:t>
        </w:r>
      </w:hyperlink>
      <w:r w:rsidRPr="001D5627">
        <w:rPr>
          <w:color w:val="000000"/>
          <w:sz w:val="28"/>
          <w:szCs w:val="28"/>
        </w:rPr>
        <w:t> (с последующими изменениями),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w:t>
      </w:r>
    </w:p>
    <w:p w:rsidR="001D5627" w:rsidRPr="001D5627" w:rsidRDefault="001D5627" w:rsidP="001D5627">
      <w:pPr>
        <w:pStyle w:val="a8"/>
        <w:spacing w:before="0" w:beforeAutospacing="0" w:after="0" w:afterAutospacing="0"/>
        <w:ind w:firstLine="378"/>
        <w:jc w:val="center"/>
        <w:rPr>
          <w:color w:val="000000"/>
          <w:sz w:val="28"/>
          <w:szCs w:val="28"/>
        </w:rPr>
      </w:pPr>
      <w:r w:rsidRPr="001D5627">
        <w:rPr>
          <w:color w:val="000000"/>
          <w:sz w:val="28"/>
          <w:szCs w:val="28"/>
        </w:rPr>
        <w:t>Собрание представителей Городищенского района Пензенской области решило:</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1. Определить администрацию Городищенского района Пензенской области уполномоченным органом местного самоуправления Городищенского района Пензенской области на утверждение схемы размещения рекламных конструкций, выдачу разрешений на установку и эксплуатацию рекламных конструкций на территории Городищенского района, аннулирование таких разрешений, выдача предписаний о демонтаже самовольно установленных рекламных конструкций на территории Городищенского района, осуществляемые в соответствии с Федеральным </w:t>
      </w:r>
      <w:hyperlink r:id="rId10" w:history="1">
        <w:r w:rsidRPr="001D5627">
          <w:rPr>
            <w:rStyle w:val="hyperlink"/>
            <w:color w:val="000000"/>
            <w:sz w:val="28"/>
            <w:szCs w:val="28"/>
          </w:rPr>
          <w:t>законом</w:t>
        </w:r>
      </w:hyperlink>
      <w:r w:rsidRPr="001D5627">
        <w:rPr>
          <w:color w:val="000000"/>
          <w:sz w:val="28"/>
          <w:szCs w:val="28"/>
        </w:rPr>
        <w:t> от 13 марта 2006 года N 38-ФЗ "О рекламе".</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2. Утвердить Правила установки и эксплуатации рекламных конструкций на территории Городищенского района Пензенской области согласно приложению.</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xml:space="preserve">3. Признать утратившим силу решение Собрания представителей Городищенского района Пензенской области от 24.10.2008 №364-22/2 «Об </w:t>
      </w:r>
      <w:r w:rsidRPr="001D5627">
        <w:rPr>
          <w:color w:val="000000"/>
          <w:sz w:val="28"/>
          <w:szCs w:val="28"/>
        </w:rPr>
        <w:lastRenderedPageBreak/>
        <w:t>утверждении Правил размещения наружной рекламы на территории Городищенского района Пензенской области».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4. Настоящее решение опубликовать в информационном бюллетене Городищенского района Пензенской области «Вестник Городищенского района».</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5. Настоящее решение вступает в силу на следующий день после дня его официального опубликования.</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6. Контроль за исполнением настоящего решения возложить на постоянную комиссию по бюджету, налоговой и экономической политике Собрания представителей Городищенского района Пензенской области.</w:t>
      </w:r>
    </w:p>
    <w:p w:rsidR="001D5627" w:rsidRPr="001D5627" w:rsidRDefault="001D5627" w:rsidP="001D5627">
      <w:pPr>
        <w:pStyle w:val="a8"/>
        <w:spacing w:before="0" w:beforeAutospacing="0" w:after="0" w:afterAutospacing="0"/>
        <w:ind w:firstLine="378"/>
        <w:jc w:val="right"/>
        <w:rPr>
          <w:color w:val="000000"/>
          <w:sz w:val="28"/>
          <w:szCs w:val="28"/>
        </w:rPr>
      </w:pPr>
      <w:r w:rsidRPr="001D5627">
        <w:rPr>
          <w:color w:val="000000"/>
          <w:sz w:val="28"/>
          <w:szCs w:val="28"/>
        </w:rPr>
        <w:t> </w:t>
      </w:r>
    </w:p>
    <w:p w:rsidR="001D5627" w:rsidRPr="001D5627" w:rsidRDefault="001D5627" w:rsidP="001D5627">
      <w:pPr>
        <w:pStyle w:val="a8"/>
        <w:spacing w:before="0" w:beforeAutospacing="0" w:after="0" w:afterAutospacing="0"/>
        <w:ind w:firstLine="378"/>
        <w:jc w:val="right"/>
        <w:rPr>
          <w:color w:val="000000"/>
          <w:sz w:val="28"/>
          <w:szCs w:val="28"/>
        </w:rPr>
      </w:pPr>
      <w:r w:rsidRPr="001D5627">
        <w:rPr>
          <w:color w:val="000000"/>
          <w:sz w:val="28"/>
          <w:szCs w:val="28"/>
        </w:rPr>
        <w:t>Глава Городищенского района</w:t>
      </w:r>
    </w:p>
    <w:p w:rsidR="001D5627" w:rsidRPr="001D5627" w:rsidRDefault="001D5627" w:rsidP="001D5627">
      <w:pPr>
        <w:pStyle w:val="a8"/>
        <w:spacing w:before="0" w:beforeAutospacing="0" w:after="0" w:afterAutospacing="0"/>
        <w:ind w:firstLine="378"/>
        <w:jc w:val="right"/>
        <w:rPr>
          <w:color w:val="000000"/>
          <w:sz w:val="28"/>
          <w:szCs w:val="28"/>
        </w:rPr>
      </w:pPr>
      <w:r w:rsidRPr="001D5627">
        <w:rPr>
          <w:color w:val="000000"/>
          <w:sz w:val="28"/>
          <w:szCs w:val="28"/>
        </w:rPr>
        <w:t>Пензенской области</w:t>
      </w:r>
    </w:p>
    <w:p w:rsidR="001D5627" w:rsidRPr="001D5627" w:rsidRDefault="001D5627" w:rsidP="001D5627">
      <w:pPr>
        <w:pStyle w:val="a8"/>
        <w:spacing w:before="0" w:beforeAutospacing="0" w:after="0" w:afterAutospacing="0"/>
        <w:ind w:firstLine="378"/>
        <w:jc w:val="right"/>
        <w:rPr>
          <w:color w:val="000000"/>
          <w:sz w:val="28"/>
          <w:szCs w:val="28"/>
        </w:rPr>
      </w:pPr>
      <w:r w:rsidRPr="001D5627">
        <w:rPr>
          <w:color w:val="000000"/>
          <w:sz w:val="28"/>
          <w:szCs w:val="28"/>
        </w:rPr>
        <w:t>Н.Е.Посохов</w:t>
      </w:r>
    </w:p>
    <w:p w:rsidR="001D5627" w:rsidRPr="001D5627" w:rsidRDefault="001D5627" w:rsidP="001D5627">
      <w:pPr>
        <w:pStyle w:val="a8"/>
        <w:spacing w:before="0" w:beforeAutospacing="0" w:after="0" w:afterAutospacing="0"/>
        <w:ind w:firstLine="378"/>
        <w:jc w:val="right"/>
        <w:rPr>
          <w:color w:val="000000"/>
          <w:sz w:val="28"/>
          <w:szCs w:val="28"/>
        </w:rPr>
      </w:pPr>
      <w:r w:rsidRPr="001D5627">
        <w:rPr>
          <w:color w:val="000000"/>
          <w:sz w:val="28"/>
          <w:szCs w:val="28"/>
        </w:rPr>
        <w:t> </w:t>
      </w:r>
    </w:p>
    <w:p w:rsidR="001D5627" w:rsidRPr="001D5627" w:rsidRDefault="001D5627" w:rsidP="001D5627">
      <w:pPr>
        <w:pStyle w:val="a8"/>
        <w:spacing w:before="0" w:beforeAutospacing="0" w:after="0" w:afterAutospacing="0"/>
        <w:ind w:firstLine="378"/>
        <w:jc w:val="right"/>
        <w:rPr>
          <w:color w:val="000000"/>
          <w:sz w:val="28"/>
          <w:szCs w:val="28"/>
        </w:rPr>
      </w:pPr>
      <w:r w:rsidRPr="001D5627">
        <w:rPr>
          <w:color w:val="000000"/>
          <w:sz w:val="28"/>
          <w:szCs w:val="28"/>
        </w:rPr>
        <w:t>Приложение</w:t>
      </w:r>
    </w:p>
    <w:p w:rsidR="001D5627" w:rsidRPr="001D5627" w:rsidRDefault="001D5627" w:rsidP="001D5627">
      <w:pPr>
        <w:pStyle w:val="a8"/>
        <w:spacing w:before="0" w:beforeAutospacing="0" w:after="0" w:afterAutospacing="0"/>
        <w:ind w:firstLine="378"/>
        <w:jc w:val="right"/>
        <w:rPr>
          <w:color w:val="000000"/>
          <w:sz w:val="28"/>
          <w:szCs w:val="28"/>
        </w:rPr>
      </w:pPr>
      <w:r w:rsidRPr="001D5627">
        <w:rPr>
          <w:color w:val="000000"/>
          <w:sz w:val="28"/>
          <w:szCs w:val="28"/>
        </w:rPr>
        <w:t>к решению Собрания представителей</w:t>
      </w:r>
    </w:p>
    <w:p w:rsidR="001D5627" w:rsidRPr="001D5627" w:rsidRDefault="001D5627" w:rsidP="001D5627">
      <w:pPr>
        <w:pStyle w:val="a8"/>
        <w:spacing w:before="0" w:beforeAutospacing="0" w:after="0" w:afterAutospacing="0"/>
        <w:ind w:firstLine="378"/>
        <w:jc w:val="right"/>
        <w:rPr>
          <w:color w:val="000000"/>
          <w:sz w:val="28"/>
          <w:szCs w:val="28"/>
        </w:rPr>
      </w:pPr>
      <w:r w:rsidRPr="001D5627">
        <w:rPr>
          <w:color w:val="000000"/>
          <w:sz w:val="28"/>
          <w:szCs w:val="28"/>
        </w:rPr>
        <w:t>Городищенского района</w:t>
      </w:r>
    </w:p>
    <w:p w:rsidR="001D5627" w:rsidRPr="001D5627" w:rsidRDefault="001D5627" w:rsidP="001D5627">
      <w:pPr>
        <w:pStyle w:val="a8"/>
        <w:spacing w:before="0" w:beforeAutospacing="0" w:after="0" w:afterAutospacing="0"/>
        <w:ind w:firstLine="378"/>
        <w:jc w:val="right"/>
        <w:rPr>
          <w:color w:val="000000"/>
          <w:sz w:val="28"/>
          <w:szCs w:val="28"/>
        </w:rPr>
      </w:pPr>
      <w:r w:rsidRPr="001D5627">
        <w:rPr>
          <w:color w:val="000000"/>
          <w:sz w:val="28"/>
          <w:szCs w:val="28"/>
        </w:rPr>
        <w:t>Пензенской области</w:t>
      </w:r>
    </w:p>
    <w:p w:rsidR="001D5627" w:rsidRPr="001D5627" w:rsidRDefault="001D5627" w:rsidP="001D5627">
      <w:pPr>
        <w:pStyle w:val="a8"/>
        <w:spacing w:before="0" w:beforeAutospacing="0" w:after="0" w:afterAutospacing="0"/>
        <w:ind w:firstLine="378"/>
        <w:jc w:val="right"/>
        <w:rPr>
          <w:color w:val="000000"/>
          <w:sz w:val="28"/>
          <w:szCs w:val="28"/>
        </w:rPr>
      </w:pPr>
      <w:r w:rsidRPr="001D5627">
        <w:rPr>
          <w:color w:val="000000"/>
          <w:sz w:val="28"/>
          <w:szCs w:val="28"/>
        </w:rPr>
        <w:t>от 18.02.2016 № 1057-66/3</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w:t>
      </w:r>
    </w:p>
    <w:p w:rsidR="001D5627" w:rsidRPr="001D5627" w:rsidRDefault="001D5627" w:rsidP="001D5627">
      <w:pPr>
        <w:pStyle w:val="2"/>
        <w:spacing w:before="0"/>
        <w:ind w:firstLine="567"/>
        <w:jc w:val="center"/>
        <w:rPr>
          <w:rFonts w:ascii="Times New Roman" w:hAnsi="Times New Roman" w:cs="Times New Roman"/>
          <w:color w:val="000000"/>
          <w:sz w:val="28"/>
          <w:szCs w:val="28"/>
        </w:rPr>
      </w:pPr>
      <w:r w:rsidRPr="001D5627">
        <w:rPr>
          <w:rFonts w:ascii="Times New Roman" w:hAnsi="Times New Roman" w:cs="Times New Roman"/>
          <w:color w:val="000000"/>
          <w:sz w:val="28"/>
          <w:szCs w:val="28"/>
        </w:rPr>
        <w:t>Правила установки и эксплуатации рекламных конструкций на территории Городищенского района Пензенской области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w:t>
      </w:r>
    </w:p>
    <w:p w:rsidR="001D5627" w:rsidRPr="001D5627" w:rsidRDefault="001D5627" w:rsidP="001D5627">
      <w:pPr>
        <w:pStyle w:val="a8"/>
        <w:spacing w:before="0" w:beforeAutospacing="0" w:after="0" w:afterAutospacing="0"/>
        <w:ind w:firstLine="378"/>
        <w:jc w:val="center"/>
        <w:rPr>
          <w:color w:val="000000"/>
          <w:sz w:val="28"/>
          <w:szCs w:val="28"/>
        </w:rPr>
      </w:pPr>
      <w:r w:rsidRPr="001D5627">
        <w:rPr>
          <w:b/>
          <w:bCs/>
          <w:color w:val="000000"/>
          <w:sz w:val="28"/>
          <w:szCs w:val="28"/>
        </w:rPr>
        <w:t>Общие положения</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1.1. Правила установки и эксплуатации рекламных конструкций в Городищенском районе Пензенской области (далее - Правила) приняты в целях осуществления надзора за процессом формирования благоприятной архитектурной и информационной среды, сохранения историко-архитектурного облика, упорядочения мест для установки и эксплуатации рекламных конструкций в Городищенском районе Пензенской области, эффективного использования имущества Городищенского района Пензенской области в целях распространения наружной рекламы.</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Настоящие Правила устанавливают требования к территориальной установке и эксплуатации рекламных конструкций, а также порядок осуществления контроля за соблюдением этих требований.</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xml:space="preserve">1.2. Уполномоченным органом местного самоуправления Городищенского района Пензенской области на утверждение схемы размещения рекламных конструкций, выдачу разрешений на установку и эксплуатацию рекламных конструкций на территории Городищенского района, аннулирование таких разрешений, выдача предписаний о демонтаже самовольно установленных рекламных конструкций на территории Городищенского района, </w:t>
      </w:r>
      <w:r w:rsidRPr="001D5627">
        <w:rPr>
          <w:color w:val="000000"/>
          <w:sz w:val="28"/>
          <w:szCs w:val="28"/>
        </w:rPr>
        <w:lastRenderedPageBreak/>
        <w:t>осуществляемые в соответствии с Федеральным </w:t>
      </w:r>
      <w:hyperlink r:id="rId11" w:history="1">
        <w:r w:rsidRPr="001D5627">
          <w:rPr>
            <w:rStyle w:val="hyperlink"/>
            <w:color w:val="000000"/>
            <w:sz w:val="28"/>
            <w:szCs w:val="28"/>
          </w:rPr>
          <w:t>законом</w:t>
        </w:r>
      </w:hyperlink>
      <w:r w:rsidRPr="001D5627">
        <w:rPr>
          <w:color w:val="000000"/>
          <w:sz w:val="28"/>
          <w:szCs w:val="28"/>
        </w:rPr>
        <w:t> от 13 марта 2006 года N 38-ФЗ "О рекламе", является администрация Городищенского района Пензенской области (далее -Администрация).</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1.3. Соблюдение настоящих Правил обязательно для всех физических и юридических лиц независимо от формы собственности и ведомственной принадлежности, а также для индивидуальных предпринимателей при установке и эксплуатации рекламных конструкций на территории Городищенского района Пензенской области.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1.4. Правила разработаны на основании </w:t>
      </w:r>
      <w:hyperlink r:id="rId12" w:history="1">
        <w:r w:rsidRPr="001D5627">
          <w:rPr>
            <w:rStyle w:val="hyperlink"/>
            <w:color w:val="000000"/>
            <w:sz w:val="28"/>
            <w:szCs w:val="28"/>
          </w:rPr>
          <w:t>Федерального закона от 13 марта 2006 года N 38-ФЗ "О рекламе"</w:t>
        </w:r>
      </w:hyperlink>
      <w:r w:rsidRPr="001D5627">
        <w:rPr>
          <w:color w:val="000000"/>
          <w:sz w:val="28"/>
          <w:szCs w:val="28"/>
        </w:rPr>
        <w:t> (далее- Федеральный закон №38-ФЗ), </w:t>
      </w:r>
      <w:hyperlink r:id="rId13" w:history="1">
        <w:r w:rsidRPr="001D5627">
          <w:rPr>
            <w:rStyle w:val="hyperlink"/>
            <w:color w:val="000000"/>
            <w:sz w:val="28"/>
            <w:szCs w:val="28"/>
          </w:rPr>
          <w:t>Градостроительного кодекса Российской Федерации</w:t>
        </w:r>
      </w:hyperlink>
      <w:r w:rsidRPr="001D5627">
        <w:rPr>
          <w:color w:val="000000"/>
          <w:sz w:val="28"/>
          <w:szCs w:val="28"/>
        </w:rPr>
        <w:t>, Гражданского кодекса РФ, </w:t>
      </w:r>
      <w:hyperlink r:id="rId14" w:history="1">
        <w:r w:rsidRPr="001D5627">
          <w:rPr>
            <w:rStyle w:val="hyperlink"/>
            <w:color w:val="000000"/>
            <w:sz w:val="28"/>
            <w:szCs w:val="28"/>
          </w:rPr>
          <w:t>Федерального закона от 1 июня 2005 года N 53-ФЗ "О государственном языке Российской Федерации"</w:t>
        </w:r>
      </w:hyperlink>
      <w:r w:rsidRPr="001D5627">
        <w:rPr>
          <w:color w:val="000000"/>
          <w:sz w:val="28"/>
          <w:szCs w:val="28"/>
        </w:rPr>
        <w:t>, </w:t>
      </w:r>
      <w:hyperlink r:id="rId15" w:history="1">
        <w:r w:rsidRPr="001D5627">
          <w:rPr>
            <w:rStyle w:val="hyperlink"/>
            <w:color w:val="000000"/>
            <w:sz w:val="28"/>
            <w:szCs w:val="28"/>
          </w:rPr>
          <w:t>Федерального закона от 25 июня 2002 года N 73-ФЗ "Об объектах культурного наследия (памятниках истории и культуры) народов Российской Федерации"</w:t>
        </w:r>
      </w:hyperlink>
      <w:r w:rsidRPr="001D5627">
        <w:rPr>
          <w:color w:val="000000"/>
          <w:sz w:val="28"/>
          <w:szCs w:val="28"/>
        </w:rPr>
        <w:t> , </w:t>
      </w:r>
      <w:hyperlink r:id="rId16" w:history="1">
        <w:r w:rsidRPr="001D5627">
          <w:rPr>
            <w:rStyle w:val="hyperlink"/>
            <w:color w:val="000000"/>
            <w:sz w:val="28"/>
            <w:szCs w:val="28"/>
          </w:rPr>
          <w:t>постановления Правительства Российской Федерации от 26 апреля 2008 года N 315 "Об утверждении Положения о зонах охраны объектов культурного наследия (памятников истории и культуры) народов Российской Федерации"</w:t>
        </w:r>
      </w:hyperlink>
      <w:r w:rsidRPr="001D5627">
        <w:rPr>
          <w:color w:val="000000"/>
          <w:sz w:val="28"/>
          <w:szCs w:val="28"/>
        </w:rPr>
        <w:t>, Постановлением Правительства Пензенской области от 31.12.2013 №1041-пП «О мерах по реализации положений Федерального закона от 13.03.2006 №38-ФЗ «О рекламе» (с последующими изменениями), других нормативных правовых актов Российской Федерации и Пензенской области, регулирующих данные правоотношения.</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1.5. Размещение рекламных конструкций на территории Городищенского района Пензенской области, не предусмотренных настоящими Правилами, не допускается.</w:t>
      </w:r>
    </w:p>
    <w:p w:rsidR="001D5627" w:rsidRPr="001D5627" w:rsidRDefault="001D5627" w:rsidP="001D5627">
      <w:pPr>
        <w:pStyle w:val="a8"/>
        <w:spacing w:before="0" w:beforeAutospacing="0" w:after="0" w:afterAutospacing="0"/>
        <w:ind w:firstLine="378"/>
        <w:jc w:val="center"/>
        <w:rPr>
          <w:color w:val="000000"/>
          <w:sz w:val="28"/>
          <w:szCs w:val="28"/>
        </w:rPr>
      </w:pPr>
      <w:r w:rsidRPr="001D5627">
        <w:rPr>
          <w:b/>
          <w:bCs/>
          <w:color w:val="000000"/>
          <w:sz w:val="28"/>
          <w:szCs w:val="28"/>
        </w:rPr>
        <w:t>2. Схема размещения рекламных конструкций на территории Городищенского района Пензенской области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2.1. Администрация утверждает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xml:space="preserve">2.2. Схема размещения рекламных конструкций и вносимые в нее изменения подлежат предварительному согласованию с уполномоченным органом </w:t>
      </w:r>
      <w:r w:rsidRPr="001D5627">
        <w:rPr>
          <w:color w:val="000000"/>
          <w:sz w:val="28"/>
          <w:szCs w:val="28"/>
        </w:rPr>
        <w:lastRenderedPageBreak/>
        <w:t>исполнительной власти Пензенской области в порядке, установленном постановлением Правительства Пензенской области от 31.12.2013 N 1041-пП "О мерах по реализации положений Федерального закона от 13.03.2006 N 38-ФЗ "О рекламе" (с последующими изменениями).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2.3. 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сайте Администрации в информационно-телекоммуникационной сети "Интернет". Под информационным полем рекламной конструкции понимается часть рекламной конструкции, предназначенная для распространения рекламы.</w:t>
      </w:r>
    </w:p>
    <w:p w:rsidR="001D5627" w:rsidRPr="001D5627" w:rsidRDefault="001D5627" w:rsidP="001D5627">
      <w:pPr>
        <w:pStyle w:val="a8"/>
        <w:spacing w:before="0" w:beforeAutospacing="0" w:after="0" w:afterAutospacing="0"/>
        <w:ind w:firstLine="378"/>
        <w:jc w:val="center"/>
        <w:rPr>
          <w:color w:val="000000"/>
          <w:sz w:val="28"/>
          <w:szCs w:val="28"/>
        </w:rPr>
      </w:pPr>
      <w:r w:rsidRPr="001D5627">
        <w:rPr>
          <w:b/>
          <w:bCs/>
          <w:color w:val="000000"/>
          <w:sz w:val="28"/>
          <w:szCs w:val="28"/>
        </w:rPr>
        <w:t>3. Типы рекламных конструкций</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Рекламными конструкциями в рамках настоящих Правил в соответствии с требованиями </w:t>
      </w:r>
      <w:hyperlink r:id="rId17" w:history="1">
        <w:r w:rsidRPr="001D5627">
          <w:rPr>
            <w:rStyle w:val="hyperlink"/>
            <w:color w:val="000000"/>
            <w:sz w:val="28"/>
            <w:szCs w:val="28"/>
          </w:rPr>
          <w:t>Федерального закона N 38-ФЗ </w:t>
        </w:r>
      </w:hyperlink>
      <w:r w:rsidRPr="001D5627">
        <w:rPr>
          <w:color w:val="000000"/>
          <w:sz w:val="28"/>
          <w:szCs w:val="28"/>
        </w:rPr>
        <w:t> признаются щиты, стенды, и иные технические объекты стабильного территориального размещения, установленные на земле или на внешних стенах, крышах и иных конструктивных элементах зданий, строений, сооружений или вне их, а также на остановочных пунктах движения наземного транспорта, общественных туалетах и других объектах инфраструктуры, установленные на территории Городищенского района Пензенской области в целях распространения рекламы.</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На размещение рекламных конструкций требуется оформление установленной федеральным законодательством, нормативными правовыми актами Пензенской области и нормативными правовыми актами Городищенского района Пензенской области разрешительной документации.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3.1. Типы рекламных конструкций</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3.1.1. Рекламные конструкции на киосках розничной торговли - рекламные конструкции малого формата, монтируемые на конструктивных элементах киосков розничной торговли и не являющиеся его конструктивными частями. Размер одной стороны информационного поля рекламной конструкции на киоске розничной торговли составляет 1,2х1,8 м. Площадь информационного поля рекламной конструкции на киоске розничной торговли определяется общей площадью используемых сторон. Рекламные конструкции на киосках розничной торговли должны быть с внутренним подсветом, оборудованы системой аварийного отключения от сети электропитания и соответствовать требованиям пожарной безопасности.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xml:space="preserve">3.1.2. Рекламные конструкции на остановочных павильонах - рекламные конструкции малого формата, монтируемые на конструктивных элементах павильонов ожидания общественного транспорта. Размер одной стороны информационного поля рекламной конструкции на остановочном павильоне составляет 1,2х1,8 м. Площадь информационного поля рекламной конструкции на остановочном павильоне определяется общей площадью двух его сторон. Фундаменты рекламных конструкций на остановочных павильонах не должны </w:t>
      </w:r>
      <w:r w:rsidRPr="001D5627">
        <w:rPr>
          <w:color w:val="000000"/>
          <w:sz w:val="28"/>
          <w:szCs w:val="28"/>
        </w:rPr>
        <w:lastRenderedPageBreak/>
        <w:t>выступать над уровнем покрытия тротуара. Рекламные конструкции на остановочных павильонах должны быть с внутренним подсветом, оборудованы системой аварийного отключения от сети электропитания и соответствовать требованиям пожарной безопасности.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3.1.3. Указатели с рекламным модулем - рекламные конструкции малого формата, на отдельно стоящей опоре, которых одновременно размещается указатель наименования улицы, направления движения и рекламный модуль. Указатель должен иметь внутренний подсвет. Максимальный размер рекламного модуля не должен превышать 1,2х1,8 м. Площадь информационного поля указателя с рекламным модулем определяется общей площадью используемых сторон. Фундамент отдельно стоящего указателя допускается в двух вариантах: заглубляемый, не выступающий над уровнем земли, и незаглубляемый. В случае использования незаглубляемого фундамента, он в обязательном порядке облицовывается декоративным материалом по специальной форме, соответствующей дизайну указателя или выполняется в виде чугунного литья. Указатели с рекламными модулями должны быть оборудованы системой аварийного отключения от сети электропитания и соответствовать требованиям пожарной безопасности.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3.1.4. Рекламные конструкции на общественных туалетах - рекламные конструкции малого формата, монтируемые на конструктивных элементах общественных туалетов. Размер одной стороны информационного поля рекламной конструкции на общественном туалете составляет 1,2х1,8 м. Отдельно стоящие рекламные конструкции (размещаемые на земельных участках).</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3.1.5. Сити-форматы - двухсторонние рекламные конструкции малого формата с двумя информационными полями, располагаемые на тротуарах или на прилегающих к тротуарам газонах. Размер информационного поля рекламной конструкции сити-формата составляет 1,2х1,8 м. Площадь информационного поля рекламной конструкции сити-формата определяется общей площадью двух его сторон. Фундаменты рекламных конструкций сити-формата не должны выступать над уровнем дорожного покрытия. Рекламные конструкции сити-формата должны иметь внутренний подсвет, быть оборудованы системой аварийного отключения от сети электропитания и соответствовать требованиям пожарной безопасности.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xml:space="preserve">3.1.6. Афишные стенды - рекламные конструкции малого формата, с одним или двумя информационными полями, располагаемые на тротуарах или на прилегающих к тротуарам газонах. Размер одной стороны информационного поля афишного стенда составляет 1,8х1,75 м. Площадь информационного поля афишного стенда определяется общей площадью его сторон. Фундамент афишного стенда допускается в двух вариантах: заглубляемый, не выступающий над уровнем земли, и незаглубляемый. В случае использования незаглубляемого фундамента, он в обязательном порядке облицовывается </w:t>
      </w:r>
      <w:r w:rsidRPr="001D5627">
        <w:rPr>
          <w:color w:val="000000"/>
          <w:sz w:val="28"/>
          <w:szCs w:val="28"/>
        </w:rPr>
        <w:lastRenderedPageBreak/>
        <w:t>декоративным материалом по специальной форме, соответствующей дизайну афишного стенда. Афишные стенды не имеют подсветки.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Афишные стенды предназначены для размещения рекламы и информации исключительно о репертуарах театров, кинотеатров, спортивных и иных массовых мероприятиях, событиях общественного, культурно-развлекательного, спортивно-оздоровительного характера. Рекламные материалы, размещаемые на афишных стендах, могут содержать информацию о спонсорах соответствующих мероприятий.</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3.1.7. Тумбы - рекламные конструкции малого формата, с внутренним подсветом, имеющие три внешние поверхности с информационными полями размером не более 1,4х2,9 м для размещения рекламы. При установке тумб общая высота конструкции не должна превышать 4,7 м.</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Площадь информационного поля рекламной конструкции тумб определяется общей площадью трех их сторон. Фундаменты тумб не должны выступать над уровнем земли. Тумбы должны быть оборудованы системой аварийного отключения от сети электропитания и соответствовать требованиям пожарной безопасности.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3.1.8. Сити-борды - рекламные конструкции среднего формата, с внутренним подсветом, имеющие одну или две поверхности для размещения рекламы. Состоят из фундамента, каркаса, опоры и информационного поля. Площадь информационного поля сити-борда определяется общей площадью его эксплуатируемых сторон. Размер одной стороны информационного поля сити-борда составляет 3,7х2,7 м. Фундамент сити-борда не должен выступать над уровнем земли. Сити-борды должны быть оборудованы системой аварийного отключения от сети электропитания и соответствовать требованиям пожарной безопасности.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3.1.9. Щиты 6x3 м - щитовые рекламные конструкции среднего формата, имеющие внешние поверхности, специально предназначенные для размещения рекламы. Щиты состоят из фундамента, каркаса, опоры и информационного поля размером 6x3 м. Площадь информационного поля щита определяется общей площадью его сторон. Количество сторон щита не может быть более двух. Фундамент щита не должен выступать над уровнем земли. В исключительных случаях, когда заглубление фундамента невозможно, допускается размещение с частичным заглублением фундамента на 0,1-0,2 м при наличии бортового камня или дорожных ограждений. Щиты, выполненные в одностороннем варианте, должны иметь декоративно оформленную обратную сторону. Щиты должны быть оборудованы внутренним или внешним подсветом, системой аварийного отключения от сети электропитания и соответствовать требованиям пожарной безопасности.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3.1.10. Крышные рекламные конструкции в виде отдельных букв и логотипов - рекламные конструкции, размещаемые полностью или частично выше уровня карниза здания или на крыше, выполненные по индивидуальному проекту, состоящие из следующих элементов:</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lastRenderedPageBreak/>
        <w:t>- информационное поле (текстовая часть) - буквы, буквенные символы, аббревиатура, цифры;</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художественные элементы (логотипы, знаки и др.);</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элементы крепления (пространственная решетка).</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Крышные рекламные конструкции должны быть оборудованы внутренним или внешним подсветом, системой аварийного отключения от сети электропитания и соответствовать требованиям пожарной безопасности.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В крышных рекламных конструкциях не допускается использование технологий смены изображения, в том числе с помощью электронных носителей, подвижных частей, а также технологий организации медиафасадов.</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Высота крышной рекламной конструкции должна быть:</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не более 1,8 м для 1-3-этажных объектов;</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не более 3,0 м для 4-5-этажных объектов.</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Длина крышной рекламной конструкции, устанавливаемой на крыше объекта, не может превышать:</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- 80 процентов длины фасада, по отношению к которому она размещена при длине фасада до 18 м (включительно);</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половины длины фасада, по отношению к которому она размещена - при длине фасада свыше 18 м.</w:t>
      </w:r>
    </w:p>
    <w:p w:rsidR="001D5627" w:rsidRPr="001D5627" w:rsidRDefault="001D5627" w:rsidP="001D5627">
      <w:pPr>
        <w:pStyle w:val="a8"/>
        <w:spacing w:before="0" w:beforeAutospacing="0" w:after="0" w:afterAutospacing="0"/>
        <w:ind w:firstLine="378"/>
        <w:jc w:val="both"/>
        <w:rPr>
          <w:color w:val="000000"/>
          <w:sz w:val="28"/>
          <w:szCs w:val="28"/>
        </w:rPr>
      </w:pPr>
      <w:bookmarkStart w:id="0" w:name="Par0"/>
      <w:bookmarkEnd w:id="0"/>
      <w:r w:rsidRPr="001D5627">
        <w:rPr>
          <w:color w:val="000000"/>
          <w:sz w:val="28"/>
          <w:szCs w:val="28"/>
        </w:rPr>
        <w:t>Не допускается распространение наружной рекламы на объектах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на их территориях, за исключением территорий достопримечательных мест. Данный запрет не применяется в отношении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Элементы крепления крышной рекламной конструкции не должны выступать за периметр данной конструкции по бокам и сверху. Расстояние от парапета до нижнего края информационного поля крышной рекламной конструкции не должно превышать 1 м.</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Для крышных рекламных конструкций в виде отдельных букв и логотипов в обязательном порядке разрабатывается рабочая проектная документация в целях обеспечения безопасности при установке, монтаже и эксплуатации. Крышные рекламные конструкции в виде отдельных букв и логотипов должны быть оборудованы системой аварийного отключения от сети электропитания, должны иметь системы пожаротушения и соответствовать иным требованиям пожарной безопасности.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lastRenderedPageBreak/>
        <w:t>3.1.11. Призмадинамическая конструкция - отдельно стоящая рекламная конструкция магистрального формата, имеющая внешние поверхности, специально предназначенные для размещения рекламы. Призмадинамические конструкции состоят из фундамента, каркаса, опоры и информационного поля размером 6x3 м. Площадь информационного поля определяется общей площадью его сторон. Количество сторон рекламной конструкции не может быть более двух. Фундамент щита не должен выступать над уровнем земли. В исключительных случаях, когда заглубление фундамента невозможно, допускается размещение с частичным заглублением фундамента на 0,3 м при наличии бортового камня или дорожных ограждений. Призмадинамические конструкции должны быть оборудованы внешним подсветом, системой аварийного отключения от сети электропитания и соответствовать требованиям пожарной безопасности.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3.1.12. Арка - отдельно стоящая рекламная конструкция магистрального формата, имеющая внешние поверхности, специально предназначенные для размещения рекламы. Арки состоят из фундамента, каркаса, опор и информационного поля зависящего от ширины дорожного полотна. Площадь информационного поля определяется общей площадью его сторон. Количество сторон рекламной конструкции не может быть более двух. Фундамент арки не должен выступать над уровнем земли. В исключительных случаях, когда заглубление фундамента невозможно, допускается размещение с частичным заглублением фундамента на 0,3 м при наличии бортового камня или дорожных ограждений. Арки должны быть оборудованы внешним подсветом, системой аварийного отключения от сети электропитания и соответствовать требованиям пожарной безопасности.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3.1.13. Стела - отдельно стоящая рекламная конструкция сити – формата. Стелы состоят из фундамента, каркаса и информационного поля. Площадь информационного поля определяется общей площадью его сторон. Количество сторон рекламной конструкции не может быть более двух. Фундамент стелы не должен выступать над уровнем земли. Стелы должны быть оборудованы внешним или внутренним подсветом, системой аварийного отключения от сети электропитания и соответствовать требованиям пожарной безопасности.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3.1.14. Пилон - отдельно стоящая рекламная конструкция сити – формата. Пилоны состоят из фундамента, каркаса и информационного поля размерами 1,2х1,8 м. Площадь информационного поля определяется общей площадью его сторон. Количество сторон рекламной конструкции не может быть более двух. Фундамент пилона не должен выступать над уровнем земли. Пилоны должны быть оборудованы внутренним подсветом, системой аварийного отключения от сети электропитания и соответствовать требованиям пожарной безопасности.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xml:space="preserve">3.1.15. Скроллер - отдельно стоящая рекламная конструкция сити – формата. Скроллеры состоят из фундамента, каркаса и информационного поля размерами 1,2х1,8 м. Площадь информационного поля определяется общей площадью его сторон. Количество сторон рекламной конструкции не может </w:t>
      </w:r>
      <w:r w:rsidRPr="001D5627">
        <w:rPr>
          <w:color w:val="000000"/>
          <w:sz w:val="28"/>
          <w:szCs w:val="28"/>
        </w:rPr>
        <w:lastRenderedPageBreak/>
        <w:t>быть более двух. Фундамент скроллера не должен выступать над уровнем земли. Скроллеры должны быть оборудованы внутренним подсветом, системой аварийного отключения от сети электропитания и соответствовать требованиям пожарной безопасности.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3.1.16. Флаговая композиция - отдельно стоящая рекламная конструкция сити – формата. Флаговые композиции состоят из фундамента, опоры и информационного поля (тканевого полотна). Площадь информационного поля определяется общей площадью тканевого полотна. Фундамент флаговой композиции не должен выступать над уровнем земли.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3.1.17. Транспарант – перетяжка - рекламная конструкция, располагаемая на световых столбах, опорах контактной сети. Транспортная перетяжка состоит информационного поля закрепленного растяжками. Площадь информационного поля определяется общей площадью полотна.</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3.1.18. Настенное панно - рекламная конструкция, располагаемая на внешних стенах, крышах и иных конструктивных элементах зданий, строений, сооружений. Настенное панно состоит из информационного поля закрепленного на металлокаркас с помощью люверсов по периметру полотна через отверстия (в случае использования мягкого полотна), на металлические кронштейны (в случае применения жесткого информационного поля). Площадь информационного поля определяется общей площадью полотна. Настенное панно должно быть оборудованы внешним или внутренним подсветом, системой аварийного отключения от сети электропитания и соответствовать требованиям пожарной безопасности.</w:t>
      </w:r>
    </w:p>
    <w:p w:rsidR="001D5627" w:rsidRPr="001D5627" w:rsidRDefault="001D5627" w:rsidP="001D5627">
      <w:pPr>
        <w:pStyle w:val="a8"/>
        <w:spacing w:before="0" w:beforeAutospacing="0" w:after="0" w:afterAutospacing="0"/>
        <w:ind w:firstLine="378"/>
        <w:jc w:val="center"/>
        <w:rPr>
          <w:color w:val="000000"/>
          <w:sz w:val="28"/>
          <w:szCs w:val="28"/>
        </w:rPr>
      </w:pPr>
      <w:r w:rsidRPr="001D5627">
        <w:rPr>
          <w:b/>
          <w:bCs/>
          <w:color w:val="000000"/>
          <w:sz w:val="28"/>
          <w:szCs w:val="28"/>
        </w:rPr>
        <w:t>4. Требования к рекламным конструкциям</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4.1. Общие требования</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4.1.1. Рекламные конструкции, установленные на территории Городищенского района Пензенской области, должны соответствовать внешнему архитектурному облику сложившейся застройки поселения.</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4.1.2. На территории Городищенского района Пензенской области разрешается размещение исключительно указанных в пункте 3 настоящих Правил типов и размеров рекламных конструкций. Размещение иных типов и размеров рекламных конструкций не допускается.</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4.1.3. Рекламные конструкции должны иметь маркировку с указанием владельца, номера его телефона и номера рекламного места. Маркировка должна размещаться под информационным полем. Размер текста должен позволять его прочтение с ближайшей полосы движения транспортных средств или тротуара.</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4.1.4. Доведение до потребителя рекламных сообщений/изображений на всех видах конструкций, может производиться:</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с помощью неподвижных полиграфических постеров (бумага, винил и др.);</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с помощью демонстрации постеров на динамических системах смены изображений (роллерных системах или системах поворотных панелей - призматронах и др.);</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lastRenderedPageBreak/>
        <w:t>- с помощью изображений, демонстрируемых на электронных носителях. Демонстрация изображений на электронных носителях должна производиться с использованием технологии статичного изображения, без использования динамических эффектов (за исключением медиафасадов). Смена изображения должна производиться не чаще одного раза в 5 секунд, скорость смены изображения не должна превышать 2 секунды.</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4.1.5. Рекламные конструкции должны быть спроектированы, изготовлены и установлены в соответствии со строительными нормами и правилами, техническими регламентами (в том числе общим техническим требованиям к средствам наружной рекламы, Правилам размещения. ГОСТ Р 52044-2003, утвержденным Постановлением Госстандарта России от 22.04.2003 N 124-ст(с последующими изменениями) и другими нормативными правовыми актами, содержащими требования к конструкциям соответствующего типа, соответствовать требованиям санитарных норм и правил (в том числе требованиям к освещенности, электромагнитному излучению и пр.).</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4.1.6. Не допускается установка и эксплуатация рекламных конструкций без размещения на них рекламного или информационного сообщения/изображения, за исключением времени проведения работ по смене изображения, но не более 3 часов.</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4.1.7. Установка конструкций, расположенных на земельных участках, должна соответствовать требованиям нормативных актов по безопасности дорожного движения.</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4.1.8. Установка и эксплуатация рекламных конструкций или рекламных сообщений/изображений на знаке дорожного движения, его опоре или любом ином приспособлении, предназначенном для регулирования дорожного движения, не допускается.</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4.1.9. Эксплуатация рекламных конструкций на территориях общего пользования должна обеспечивать свободный проход пешеходов, возможность уборки улиц и тротуаров. Запрещается установка рекламных конструкций на территориях, используемых для цветочного оформления поселения, а также на тротуарах, если после их установки ширина прохода для пешеходов, а также для осуществления механизированной уборки составит менее 2 метров.</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4.1.10. Конструктивные элементы жесткости и крепления (болтовые соединения, элементы опор, технологические косынки и т.п.) рекламных конструкций должны быть закрыты декоративными элементами.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4.1.11. Рекламные конструкции, размещаемые на территории Городищенского района Пензенской области, не должны нарушать требований законодательства Российской Федерации об объектах культурного наследия народов Российской Федерации, их охране и использовании.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4.2. Требования к содержанию и техническому обслуживанию/ внешнему виду рекламных конструкций:</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4.2.1. Рекламные конструкции должны эксплуатироваться в соответствии с требованиями технической документации на соответствующие конструкции.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lastRenderedPageBreak/>
        <w:t>4.2.2. Требования к внешнему виду рекламных конструкций устанавливают единые и обязательные требования в сфере внешнего вида и определяют порядок их содержания в надлежащем состоянии.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Надлежащее состояние внешнего вида рекламных конструкций подразумевает:</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целостность рекламных конструкций;</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отсутствие механических повреждений;</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отсутствие порывов рекламных полотен;</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наличие покрашенного каркаса;</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отсутствие ржавчины и грязи на всех частях и элементах рекламных конструкций;</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подсвет рекламных конструкций, требующих подсвета, в темное время суток в соответствии с графиком работы уличного освещения.</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4.2.3. Владелец рекламной конструкции обязан мыть и(или) очищать от загрязнения принадлежащие ему рекламные конструкции по мере необходимости. Рекомендуемые сроки: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два раза в неделю рекламные конструкции на остановочных павильонах, рекламные конструкции на общественных туалетах;</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два раза в месяц другие конструкции малого формата (указатели с рекламными модулями, рекламные конструкции на киосках розничной торговли, сити-форматы, тумбы);</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один раз в два месяца конструкции среднего формата (сити-борды);</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два раз в год (в марте - апреле и августе-сентябре) для прочих рекламных конструкций.</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4.2.4. Устранение повреждений рекламных изображений на рекламных конструкциях осуществляется их владельцами незамедлительно после выявления указанных фактов и (или) по предписаниям администрации Городищенского района Пензенской области.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4.2.5. Обеспечение надлежащего состояния внешнего вида конструкций.</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Приведение рекламных конструкций в надлежащий вид осуществляется владельцами конструкций по мере необходимости, а в случае экстремальных погодных явлений (ураган, ливневый дождь, снегопад и т.п.) работы по устранению последствий неблагоприятных погодных явлений проводятся в разумный срок после окончания экстремальных погодных явлений.</w:t>
      </w:r>
    </w:p>
    <w:p w:rsidR="001D5627" w:rsidRPr="001D5627" w:rsidRDefault="001D5627" w:rsidP="001D5627">
      <w:pPr>
        <w:pStyle w:val="a8"/>
        <w:spacing w:before="0" w:beforeAutospacing="0" w:after="0" w:afterAutospacing="0"/>
        <w:ind w:firstLine="378"/>
        <w:jc w:val="center"/>
        <w:rPr>
          <w:color w:val="000000"/>
          <w:sz w:val="28"/>
          <w:szCs w:val="28"/>
        </w:rPr>
      </w:pPr>
      <w:r w:rsidRPr="001D5627">
        <w:rPr>
          <w:b/>
          <w:bCs/>
          <w:color w:val="000000"/>
          <w:sz w:val="28"/>
          <w:szCs w:val="28"/>
        </w:rPr>
        <w:t>5. Установка и эксплуатация рекламных конструкций на территории Городищенского района Пензенской области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xml:space="preserve">5.1.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w:t>
      </w:r>
      <w:r w:rsidRPr="001D5627">
        <w:rPr>
          <w:color w:val="000000"/>
          <w:sz w:val="28"/>
          <w:szCs w:val="28"/>
        </w:rPr>
        <w:lastRenderedPageBreak/>
        <w:t>либо с лицом, управомоченным собственником такого имущества, в том числе с арендатором(рекламораспространителем).</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5.2. Установка рекламных конструкций осуществляется на основании разрешения на установку и эксплуатацию рекламных конструкций, выданного Администрацией, при наличии действующего договора между собственником недвижимого имущества, на котором предполагается установка рекламной конструкции и рекламораспространителем.</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5.3.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Администрацией в соответствии с </w:t>
      </w:r>
      <w:hyperlink r:id="rId18" w:history="1">
        <w:r w:rsidRPr="001D5627">
          <w:rPr>
            <w:rStyle w:val="hyperlink"/>
            <w:color w:val="000000"/>
            <w:sz w:val="28"/>
            <w:szCs w:val="28"/>
          </w:rPr>
          <w:t>законодательством</w:t>
        </w:r>
      </w:hyperlink>
      <w:r w:rsidRPr="001D5627">
        <w:rPr>
          <w:color w:val="000000"/>
          <w:sz w:val="28"/>
          <w:szCs w:val="28"/>
        </w:rPr>
        <w:t> Российской Федерации. Форма проведения торгов (аукцион или конкурс) устанавливается Собранием представителей Городищенского района Пензенской области.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Торги на право заключения договора на установку и эксплуатацию рекламной конструкции на земельном участке, который находится в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субъектов Российской Федерации или муниципальной собственности, после утверждения в соответствии с </w:t>
      </w:r>
      <w:hyperlink r:id="rId19" w:anchor="sub_19058" w:history="1">
        <w:r w:rsidRPr="001D5627">
          <w:rPr>
            <w:rStyle w:val="hyperlink"/>
            <w:color w:val="000000"/>
            <w:sz w:val="28"/>
            <w:szCs w:val="28"/>
          </w:rPr>
          <w:t>пунктом</w:t>
        </w:r>
      </w:hyperlink>
      <w:r w:rsidRPr="001D5627">
        <w:rPr>
          <w:color w:val="000000"/>
          <w:sz w:val="28"/>
          <w:szCs w:val="28"/>
        </w:rPr>
        <w:t> 2 настоящих Правил схем размещения рекламных конструкций проводятся Администрацией только в отношении рекламных конструкций, указанных в данных схемах.</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5.4.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 органом местного самоуправления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5.5. По результатам торгов (конкурсов или аукционов) на право заключения соответствующих договоров заключается договор на установку и эксплуатацию рекламных конструкций на недвижимом имуществе, находящемся в государственной или муниципальной собственности, а также на земельных участках, государственная собственность на которые не разграничена.</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5.6. В случае,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участником аукциона или конкурса.</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5.7. Размер платы по договору определяется на основании протокола, составленного по итогам проведения торгов(конкурсов или аукционов).</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lastRenderedPageBreak/>
        <w:t>5.8. Рекламораспространитель обязан использовать рекламную конструкцию исключительно в целях распространения рекламы, социальной рекламы. Материалы социальной рекламы размещаются рекламораспространителем на основании договора, заключенного в порядке, предусмотренном статьей 10 Федерального закона №38-ФЗ.</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5.9. Рекламораспространитель имеет доступ и осуществляет эксплуатацию рекламной конструкции в порядке, определенном договором.</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5.10. Договор на установку и эксплуатацию рекламной конструкции, допустимой к размещению на территории Городищенского района Пензенской области в соответствии с настоящими Правилами, заключается на срок от 5 до 10 лет. Непосредственные сроки, на которые заключаются договоры на установку и эксплуатацию рекламных конструкций, в зависимости от установленных пунктом 3.1. настоящих Правил типа рекламных конструкций на земельном участке, здании или ином недвижимом имуществе, находящихся в муниципальной собственности Городищенского района Пензенской области, либо на земельных участках, государственная собственность на которые не разграничена, устанавливаются постановлением Администрации.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5.11. Договор на установку и эксплуатацию рекламной конструкции на недвижимом имуществе, находящемся в государственной или муниципальной собственности, а также на земельных участках, государственная собственность на которые не разграничена, заключается с рекламораспространителем сроком на 10 лет.</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5.12. В соответствии с условиями договора рекламораспространитель устанавливает рекламную конструкцию, а также заключает договор страхования гражданской ответственности за ущерб, который может быть причинен рекламной конструкцией третьим лицам.</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5.13. Администрация осуществляет контроль за техническим состоянием и эксплуатацией рекламных конструкций.</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5.14. В случае использования недвижимого имущества, находящемся в государственной или муниципальной собственности для установки и эксплуатации рекламной конструкции без договора, Администрация вправе осуществить демонтаж таких конструкций и потребовать возмещения убытков в размере платы за фактическое размещение рекламных конструкций, расходов по демонтажу, хранению, а в необходимых случаях - утилизации демонтированных конструкций.</w:t>
      </w:r>
    </w:p>
    <w:p w:rsidR="001D5627" w:rsidRPr="001D5627" w:rsidRDefault="001D5627" w:rsidP="001D5627">
      <w:pPr>
        <w:pStyle w:val="a8"/>
        <w:spacing w:before="0" w:beforeAutospacing="0" w:after="0" w:afterAutospacing="0"/>
        <w:ind w:firstLine="378"/>
        <w:jc w:val="center"/>
        <w:rPr>
          <w:color w:val="000000"/>
          <w:sz w:val="28"/>
          <w:szCs w:val="28"/>
        </w:rPr>
      </w:pPr>
      <w:r w:rsidRPr="001D5627">
        <w:rPr>
          <w:b/>
          <w:bCs/>
          <w:color w:val="000000"/>
          <w:sz w:val="28"/>
          <w:szCs w:val="28"/>
        </w:rPr>
        <w:t>6. Порядок оформления разрешений на установку и эксплуатацию рекламных конструкций</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xml:space="preserve">6.1. Разрешение на установку и эксплуатацию рекламной конструкции на территории Городищенского района Пензенской области выдается Администрацией на основании заявления собственника земельного участка, здания или иного недвижимого имущества, к которому присоединяется рекламная конструкция, или иного законного владельца соответствующего </w:t>
      </w:r>
      <w:r w:rsidRPr="001D5627">
        <w:rPr>
          <w:color w:val="000000"/>
          <w:sz w:val="28"/>
          <w:szCs w:val="28"/>
        </w:rPr>
        <w:lastRenderedPageBreak/>
        <w:t>недвижимого имущества либо владельца рекламной конструкции, указанного в ч. 5,6 и 7 ст. 19 Федерального закона №38-ФЗ.</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6.2. К указанному в </w:t>
      </w:r>
      <w:hyperlink r:id="rId20" w:anchor="sub_1909" w:history="1">
        <w:r w:rsidRPr="001D5627">
          <w:rPr>
            <w:rStyle w:val="hyperlink"/>
            <w:color w:val="000000"/>
            <w:sz w:val="28"/>
            <w:szCs w:val="28"/>
          </w:rPr>
          <w:t>пункте</w:t>
        </w:r>
      </w:hyperlink>
      <w:r w:rsidRPr="001D5627">
        <w:rPr>
          <w:color w:val="000000"/>
          <w:sz w:val="28"/>
          <w:szCs w:val="28"/>
        </w:rPr>
        <w:t> 6.1. настоящих Правил заявлению прилагаются:</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1) данные о заявителе - физическом лице.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Администрацией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2) подтверждение в письменной форме согласия собственника или иного указанного в </w:t>
      </w:r>
      <w:hyperlink r:id="rId21" w:anchor="sub_1905" w:history="1">
        <w:r w:rsidRPr="001D5627">
          <w:rPr>
            <w:rStyle w:val="hyperlink"/>
            <w:color w:val="000000"/>
            <w:sz w:val="28"/>
            <w:szCs w:val="28"/>
          </w:rPr>
          <w:t>частях 5</w:t>
        </w:r>
      </w:hyperlink>
      <w:r w:rsidRPr="001D5627">
        <w:rPr>
          <w:color w:val="000000"/>
          <w:sz w:val="28"/>
          <w:szCs w:val="28"/>
        </w:rPr>
        <w:t>, </w:t>
      </w:r>
      <w:hyperlink r:id="rId22" w:anchor="sub_1906" w:history="1">
        <w:r w:rsidRPr="001D5627">
          <w:rPr>
            <w:rStyle w:val="hyperlink"/>
            <w:color w:val="000000"/>
            <w:sz w:val="28"/>
            <w:szCs w:val="28"/>
          </w:rPr>
          <w:t>6</w:t>
        </w:r>
      </w:hyperlink>
      <w:r w:rsidRPr="001D5627">
        <w:rPr>
          <w:color w:val="000000"/>
          <w:sz w:val="28"/>
          <w:szCs w:val="28"/>
        </w:rPr>
        <w:t>, </w:t>
      </w:r>
      <w:hyperlink r:id="rId23" w:anchor="sub_1907" w:history="1">
        <w:r w:rsidRPr="001D5627">
          <w:rPr>
            <w:rStyle w:val="hyperlink"/>
            <w:color w:val="000000"/>
            <w:sz w:val="28"/>
            <w:szCs w:val="28"/>
          </w:rPr>
          <w:t>7</w:t>
        </w:r>
      </w:hyperlink>
      <w:r w:rsidRPr="001D5627">
        <w:rPr>
          <w:color w:val="000000"/>
          <w:sz w:val="28"/>
          <w:szCs w:val="28"/>
        </w:rPr>
        <w:t> статьи 19 Федерального закона №38-ФЗ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случае, если соответствующее недвижимое имущество находится в государственной или муниципальной собственности, Администрация запрашивает сведения о наличии такого согласия в уполномоченном органе, если заявитель не представил документ, подтверждающий получение такого согласия, по собственной инициативе.</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6.3. Администрация не вправе требовать от заявителя представления документов и сведений, не относящихся к территориальному размещению, внешнему виду и техническим параметрам рекламной конструкции, а также взимать помимо </w:t>
      </w:r>
      <w:hyperlink r:id="rId24" w:history="1">
        <w:r w:rsidRPr="001D5627">
          <w:rPr>
            <w:rStyle w:val="hyperlink"/>
            <w:color w:val="000000"/>
            <w:sz w:val="28"/>
            <w:szCs w:val="28"/>
          </w:rPr>
          <w:t>государственной пошлины</w:t>
        </w:r>
      </w:hyperlink>
      <w:r w:rsidRPr="001D5627">
        <w:rPr>
          <w:color w:val="000000"/>
          <w:sz w:val="28"/>
          <w:szCs w:val="28"/>
        </w:rPr>
        <w:t> дополнительную плату за подготовку, оформление, выдачу разрешения и совершение иных связанных с выдачей разрешения действий. Администрация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 ним, сведения о правах на недвижимое имущество, к которому предполагается присоединять рекламную конструкцию.</w:t>
      </w:r>
    </w:p>
    <w:p w:rsidR="001D5627" w:rsidRPr="001D5627" w:rsidRDefault="001D5627" w:rsidP="001D5627">
      <w:pPr>
        <w:pStyle w:val="a8"/>
        <w:spacing w:before="0" w:beforeAutospacing="0" w:after="0" w:afterAutospacing="0"/>
        <w:ind w:firstLine="378"/>
        <w:jc w:val="both"/>
        <w:rPr>
          <w:color w:val="000000"/>
          <w:sz w:val="28"/>
          <w:szCs w:val="28"/>
        </w:rPr>
      </w:pPr>
      <w:bookmarkStart w:id="1" w:name="sub_19013"/>
      <w:r w:rsidRPr="001D5627">
        <w:rPr>
          <w:color w:val="000000"/>
          <w:sz w:val="28"/>
          <w:szCs w:val="28"/>
        </w:rPr>
        <w:t xml:space="preserve">6.4. Администрация самостоятельно осуществляет согласование с уполномоченными органами, необходимое для принятия решения о выдаче разрешения или об отказе в его выдаче. При этом заявитель вправе </w:t>
      </w:r>
      <w:r w:rsidRPr="001D5627">
        <w:rPr>
          <w:color w:val="000000"/>
          <w:sz w:val="28"/>
          <w:szCs w:val="28"/>
        </w:rPr>
        <w:lastRenderedPageBreak/>
        <w:t>самостоятельно получить от уполномоченных органов такое согласование и представить его в Администрацию.</w:t>
      </w:r>
      <w:bookmarkEnd w:id="1"/>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6.5. Решение в письменной форме о выдаче разрешения или об отказе в его выдаче должно быть направлено Администрацией заявителю в течение двух месяцев со дня приема от него необходимых документов. Заявитель, не получивший в указанный срок от Администрации решения в письменной форме о выдаче разрешения или об отказе в его выдаче, в течение трех месяцев вправе обратиться в суд или арбитражный суд с заявлением о признании бездействия соответствующего органа местного самоуправления незаконным.</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6.6. Лицо, которому выдано разрешение на установку и эксплуатацию рекламной конструкции, обязано уведомлять Администрацию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6.7. Требования пунктов 6 и 7 настоящих Правил в части получения разрешений не распространяются на витрины, киоски, лотки, передвижные пункты торговли, уличные зонтики в случае размещения рекламы непосредственно на указанных объектах (без использования конструкций и приспособлений, предназначенных только для размещения рекламы).</w:t>
      </w:r>
    </w:p>
    <w:p w:rsidR="001D5627" w:rsidRPr="001D5627" w:rsidRDefault="001D5627" w:rsidP="001D5627">
      <w:pPr>
        <w:pStyle w:val="a8"/>
        <w:spacing w:before="0" w:beforeAutospacing="0" w:after="0" w:afterAutospacing="0"/>
        <w:ind w:firstLine="378"/>
        <w:jc w:val="center"/>
        <w:rPr>
          <w:color w:val="000000"/>
          <w:sz w:val="28"/>
          <w:szCs w:val="28"/>
        </w:rPr>
      </w:pPr>
      <w:r w:rsidRPr="001D5627">
        <w:rPr>
          <w:b/>
          <w:bCs/>
          <w:color w:val="000000"/>
          <w:sz w:val="28"/>
          <w:szCs w:val="28"/>
        </w:rPr>
        <w:t>7. Отказ в выдаче, аннулирование и признание недействительным разрешения на установку и эксплуатацию рекламных конструкций, демонтаж</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7.1. Решение об отказе в выдаче разрешения должно быть мотивировано и принято Администрацией исключительно по следующим основаниям:</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7.1.1. несоответствие проекта рекламной конструкции и ее территориального размещения требованиям технического регламента;</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7.1.2.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пунктом 2 настоящих Правил определяется схемой размещения рекламных конструкций);</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7.1.3.) нарушение требований нормативных актов по безопасности движения транспорта;</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7.1.4. нарушение внешнего архитектурного облика сложившейся застройки поселения в соответствии с типами и видами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установленных настоящими Правилами.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7.1.5.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lastRenderedPageBreak/>
        <w:t>7.1.6. нарушение требований, установленных пунктами 5.3., 5.4., 5.6. настоящих Правил.</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7.2. В случае отказа Администрации в выдаче разрешения заявитель в течение трех месяцев со дня получения решения об отказе в выдаче разрешения вправе обратиться в суд или арбитражный суд с заявлением о признании такого решения незаконным.</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7.3. Разрешение выдается Администрацией на каждую рекламную конструкцию на срок действия договора на установку и эксплуатацию рекламной конструкции. 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постановлением Правительства Пензенской области от 31.12.2013 N 1041-пП "О мерах по реализации положений Федерального закона от 13.03.2006 N 38-ФЗ "О рекламе" (с последующими изменениями)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 Под временными рекламными конструкциями понимаются рекламные конструкции,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подобных мест, аналогичные технические средства) и составляет не более чем двенадцать месяцев.</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7.4. Администрацией решение об аннулировании разрешения принимается:</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7.4.1. в течение месяца со дня направления ей владельцем рекламной конструкции уведомления в письменной форме о своем отказе от дальнейшего использования разрешения;</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7.4.2. в течение месяца с момента направления ей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7.4.3. в случае,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lastRenderedPageBreak/>
        <w:t>7.4.4. в случае, если рекламная конструкция используется не в целях распространения рекламы, социальной рекламы;</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7.4.5. в случае, если разрешение выдано лицу, заключившему договор на установку и эксплуатацию рекламной конструкции с нарушением требований, установленных пунктами 5.3., 5.4., 5.6. настоящих Правил, либо результаты аукциона или конкурса признаны недействительными в соответствии с законодательством Российской Федерации;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7.4.6. в случае нарушения требований, установленных пунктом 6.6. настоящих Правил.</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7.5. Решение об аннулировании разрешения может быть обжаловано в суд или арбитражный суд в течение трех месяцев со дня его получения.</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7.6. Разрешение может быть признано недействительным в судебном порядке в случае:</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7.6.1. неоднократного или грубого нарушения рекламораспространителем законодательства Российской Федерации о рекламе - по иску антимонопольного органа;</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7.6.2. обнаружения несоответствия рекламной конструкции и ее территориального размещения требованиям технического регламента - по иску органа, осуществляющего контроль за соблюдением технических регламентов;</w:t>
      </w:r>
    </w:p>
    <w:p w:rsidR="001D5627" w:rsidRPr="001D5627" w:rsidRDefault="001D5627" w:rsidP="001D5627">
      <w:pPr>
        <w:pStyle w:val="a8"/>
        <w:spacing w:before="0" w:beforeAutospacing="0" w:after="0" w:afterAutospacing="0"/>
        <w:ind w:firstLine="378"/>
        <w:jc w:val="both"/>
        <w:rPr>
          <w:color w:val="000000"/>
          <w:sz w:val="28"/>
          <w:szCs w:val="28"/>
        </w:rPr>
      </w:pPr>
      <w:bookmarkStart w:id="2" w:name="Par28"/>
      <w:bookmarkEnd w:id="2"/>
      <w:r w:rsidRPr="001D5627">
        <w:rPr>
          <w:color w:val="000000"/>
          <w:sz w:val="28"/>
          <w:szCs w:val="28"/>
        </w:rPr>
        <w:t>7.6.3. несоответствия установки рекламной конструкции в данном месте схеме размещения рекламных конструкций (в случае, если место установки рекламной конструкции в соответствии с пунктом 2 настоящих Правил определяется схемой размещения рекламных конструкций) - по иску органа местного самоуправления;</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7.6.4. нарушения внешнего архитектурного облика сложившейся застройки поселения - по иску органа местного самоуправления;</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7.6.5. нарушения внешнего архитектурного облика и исторического облика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исторического облика их территорий - по иску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в отношении отдельных объектов культурного наследия федерального значения, перечень которых утверждается Правительством Российской Федерации, по иску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и объектов культурного наследия местного (муниципального) значения;</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lastRenderedPageBreak/>
        <w:t>7.6.6. несоответствия рекламной конструкции требованиям нормативных актов по безопасности движения транспорта - по иску органа, осуществляющего контроль за безопасностью движения транспорта;</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7.7. 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предусмотренному подпунктом 7.6.3 пункта 7.6. настоящих Правил, владельцу рекламной конструкции выплачивается компенсация за счет средств соответствующего местного бюджета. Компенсации подлежат обоснованные и подтвержденные затраты на демонтаж рекламной конструкции, понесенные ее владельцем, а также соответствующая часть фактически выплаченных денежных средств согласно условиям проведенных торгов и (или) договора на установку и эксплуатацию рекламной конструкции, в отношении которой разрешение признано недействительным. При этом часть компенсации, не связанная с демонтажом, рассчитывается пропорционально количеству дней, на которое сократился срок действия разрешения на установку и эксплуатацию рекламной конструкции. Компенсация подлежит выплате рекламораспространителю не позднее девяноста дней с момента внесения изменения в схему размещения рекламных конструкций.</w:t>
      </w:r>
    </w:p>
    <w:p w:rsidR="001D5627" w:rsidRPr="001D5627" w:rsidRDefault="001D5627" w:rsidP="001D5627">
      <w:pPr>
        <w:pStyle w:val="a8"/>
        <w:spacing w:before="0" w:beforeAutospacing="0" w:after="0" w:afterAutospacing="0"/>
        <w:ind w:firstLine="378"/>
        <w:jc w:val="both"/>
        <w:rPr>
          <w:color w:val="000000"/>
          <w:sz w:val="28"/>
          <w:szCs w:val="28"/>
        </w:rPr>
      </w:pPr>
      <w:bookmarkStart w:id="3" w:name="Par37"/>
      <w:bookmarkEnd w:id="3"/>
      <w:r w:rsidRPr="001D5627">
        <w:rPr>
          <w:color w:val="000000"/>
          <w:sz w:val="28"/>
          <w:szCs w:val="28"/>
        </w:rPr>
        <w:t>7.8. Владелец рекламной конструкции обязан осуществить демонтаж рекламной конструкции в течение месяца со дня выдачи предписания Администрации о демонтаже 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w:t>
      </w:r>
    </w:p>
    <w:p w:rsidR="001D5627" w:rsidRPr="001D5627" w:rsidRDefault="001D5627" w:rsidP="001D5627">
      <w:pPr>
        <w:pStyle w:val="a8"/>
        <w:spacing w:before="0" w:beforeAutospacing="0" w:after="0" w:afterAutospacing="0"/>
        <w:ind w:firstLine="378"/>
        <w:jc w:val="both"/>
        <w:rPr>
          <w:color w:val="000000"/>
          <w:sz w:val="28"/>
          <w:szCs w:val="28"/>
        </w:rPr>
      </w:pPr>
      <w:bookmarkStart w:id="4" w:name="Par39"/>
      <w:bookmarkEnd w:id="4"/>
      <w:r w:rsidRPr="001D5627">
        <w:rPr>
          <w:color w:val="000000"/>
          <w:sz w:val="28"/>
          <w:szCs w:val="28"/>
        </w:rPr>
        <w:t xml:space="preserve">7.9. Если в установленный срок владелец рекламной конструкции не выполнил указанную в пункте 7.8. настоящих Правил обязанность по демонтажу рекламной конструкции или владелец рекламной конструкции неизвестен, Администрация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Собственник или иной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 Демонтаж,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 к которому была присоединена рекламная </w:t>
      </w:r>
      <w:r w:rsidRPr="001D5627">
        <w:rPr>
          <w:color w:val="000000"/>
          <w:sz w:val="28"/>
          <w:szCs w:val="28"/>
        </w:rPr>
        <w:lastRenderedPageBreak/>
        <w:t>конструкция.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демонтажом, хранением или в необходимых случаях уничтожением рекламной конструкции.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7.10. 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указанную в пункте 7.8. настоящих Правил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осуществляется за счет средств местного бюджета. По требованию Администрации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демонтажом, хранением или в необходимых случаях уничтожением рекламной конструкции.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7.11.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пункте 7.9. настоящих Правил, ее демонтаж, хранение или в необходимых случаях уничтожение осуществляется за счет средств местного бюджета. По требованию Администрации владелец рекламной конструкции обязан возместить необходимые расходы, понесенные в связи с демонтажом, хранением или в необходимых случаях уничтожением рекламной конструкции.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7.12. Решение о выдаче предписания о демонтаже рекламной конструкции, демонтаж 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7.13. При невыполнении обязанности по удалению размещенной на рекламной конструкции информации в случае аннулирования разрешения или признания его недействительным собственник или иной законный владелец недвижимого имущества, к которому была присоединена рекламная конструкция, осуществляет удаление этой информации за свой счет.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удалением этой информации.</w:t>
      </w:r>
    </w:p>
    <w:p w:rsidR="001D5627" w:rsidRPr="001D5627" w:rsidRDefault="001D5627" w:rsidP="001D5627">
      <w:pPr>
        <w:pStyle w:val="a8"/>
        <w:spacing w:before="0" w:beforeAutospacing="0" w:after="0" w:afterAutospacing="0"/>
        <w:ind w:firstLine="378"/>
        <w:jc w:val="center"/>
        <w:rPr>
          <w:color w:val="000000"/>
          <w:sz w:val="28"/>
          <w:szCs w:val="28"/>
        </w:rPr>
      </w:pPr>
      <w:r w:rsidRPr="001D5627">
        <w:rPr>
          <w:b/>
          <w:bCs/>
          <w:color w:val="000000"/>
          <w:sz w:val="28"/>
          <w:szCs w:val="28"/>
        </w:rPr>
        <w:t>8. Реестр рекламных конструкций</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 xml:space="preserve">8.1. Реестр рекламных конструкций - информационная база (в виде таблицы в электронном виде и (или) на бумажном носителе), содержащая сведения обо всех рекламных конструкциях, установленных на территории Городищенского района Пензенской области, с указанием их географических координат </w:t>
      </w:r>
      <w:r w:rsidRPr="001D5627">
        <w:rPr>
          <w:color w:val="000000"/>
          <w:sz w:val="28"/>
          <w:szCs w:val="28"/>
        </w:rPr>
        <w:lastRenderedPageBreak/>
        <w:t>местоположения на карте, вида, площади информационного поля, а также сведения о разрешениях на установку и эксплуатацию рекламных конструкций, их сроках действия, а также иной информации в отношении установленных конструкций. Порядок ведения реестра рекламных конструкций утверждается Администрацией.</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8.2. На официальном сайте администрации Городищенского района Пензенской области в информационно-телекоммуникационной сети «Интернет» размещается перечень выданных разрешений на установку и эксплуатацию рекламных конструкций.</w:t>
      </w:r>
    </w:p>
    <w:p w:rsidR="001D5627" w:rsidRPr="001D5627" w:rsidRDefault="001D5627" w:rsidP="001D5627">
      <w:pPr>
        <w:pStyle w:val="a8"/>
        <w:spacing w:before="0" w:beforeAutospacing="0" w:after="0" w:afterAutospacing="0"/>
        <w:ind w:firstLine="378"/>
        <w:jc w:val="center"/>
        <w:rPr>
          <w:color w:val="000000"/>
          <w:sz w:val="28"/>
          <w:szCs w:val="28"/>
        </w:rPr>
      </w:pPr>
      <w:r w:rsidRPr="001D5627">
        <w:rPr>
          <w:b/>
          <w:bCs/>
          <w:color w:val="000000"/>
          <w:sz w:val="28"/>
          <w:szCs w:val="28"/>
        </w:rPr>
        <w:t>9. Ответственность за нарушение настоящих Правил</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9.1. За установку и (или) эксплуатацию рекламных конструкций без разрешения и (или) с нарушением требований нормативных правовых актов в сфере технического регулирования владельцы конструкций несут административную ответственность в соответствии с Кодексом Российской Федерации об административных правонарушениях.</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9.2. Ответственность за содержание рекламных конструкций в ненадлежащем состоянии, за нарушение требований к внешнему виду конструкций и за другие нарушения настоящих Правил возлагается на владельцев конструкций (юридических лиц, должностных лиц и физических лиц) в соответствии с законодательством Российской Федерации, Кодексом Российской Федерации об административных правонарушениях, законами Пензенской области, другими нормативно-правовыми актами и договором на установку и эксплуатацию рекламной конструкций.</w:t>
      </w:r>
    </w:p>
    <w:p w:rsidR="001D5627" w:rsidRPr="001D5627" w:rsidRDefault="001D5627" w:rsidP="001D5627">
      <w:pPr>
        <w:pStyle w:val="a8"/>
        <w:spacing w:before="0" w:beforeAutospacing="0" w:after="0" w:afterAutospacing="0"/>
        <w:ind w:firstLine="378"/>
        <w:jc w:val="both"/>
        <w:rPr>
          <w:color w:val="000000"/>
          <w:sz w:val="28"/>
          <w:szCs w:val="28"/>
        </w:rPr>
      </w:pPr>
      <w:r w:rsidRPr="001D5627">
        <w:rPr>
          <w:color w:val="000000"/>
          <w:sz w:val="28"/>
          <w:szCs w:val="28"/>
        </w:rPr>
        <w:t>Применение мер ответственности не освобождает нарушителей от обязанности устранения допущенных нарушений.</w:t>
      </w:r>
    </w:p>
    <w:p w:rsidR="001D5627" w:rsidRPr="001D5627" w:rsidRDefault="001D5627" w:rsidP="001D5627">
      <w:pPr>
        <w:pStyle w:val="footer"/>
        <w:spacing w:before="0" w:beforeAutospacing="0" w:after="0" w:afterAutospacing="0"/>
        <w:ind w:firstLine="567"/>
        <w:jc w:val="both"/>
        <w:rPr>
          <w:color w:val="000000"/>
          <w:sz w:val="28"/>
          <w:szCs w:val="28"/>
        </w:rPr>
      </w:pPr>
      <w:r w:rsidRPr="001D5627">
        <w:rPr>
          <w:color w:val="000000"/>
          <w:sz w:val="28"/>
          <w:szCs w:val="28"/>
        </w:rPr>
        <w:t> </w:t>
      </w:r>
    </w:p>
    <w:p w:rsidR="007C4F10" w:rsidRPr="001D5627" w:rsidRDefault="007C4F10" w:rsidP="001D5627">
      <w:pPr>
        <w:rPr>
          <w:rFonts w:ascii="Times New Roman" w:hAnsi="Times New Roman" w:cs="Times New Roman"/>
          <w:sz w:val="28"/>
          <w:szCs w:val="28"/>
        </w:rPr>
      </w:pPr>
    </w:p>
    <w:sectPr w:rsidR="007C4F10" w:rsidRPr="001D5627" w:rsidSect="0038189F">
      <w:headerReference w:type="default" r:id="rId25"/>
      <w:pgSz w:w="11906" w:h="16838"/>
      <w:pgMar w:top="567"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B31" w:rsidRDefault="006A5B31" w:rsidP="006B6A59">
      <w:pPr>
        <w:spacing w:after="0" w:line="240" w:lineRule="auto"/>
      </w:pPr>
      <w:r>
        <w:separator/>
      </w:r>
    </w:p>
  </w:endnote>
  <w:endnote w:type="continuationSeparator" w:id="1">
    <w:p w:rsidR="006A5B31" w:rsidRDefault="006A5B31" w:rsidP="006B6A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B31" w:rsidRDefault="006A5B31" w:rsidP="006B6A59">
      <w:pPr>
        <w:spacing w:after="0" w:line="240" w:lineRule="auto"/>
      </w:pPr>
      <w:r>
        <w:separator/>
      </w:r>
    </w:p>
  </w:footnote>
  <w:footnote w:type="continuationSeparator" w:id="1">
    <w:p w:rsidR="006A5B31" w:rsidRDefault="006A5B31" w:rsidP="006B6A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89F" w:rsidRDefault="0038189F">
    <w:pPr>
      <w:pStyle w:val="a4"/>
    </w:pPr>
  </w:p>
  <w:p w:rsidR="0038189F" w:rsidRDefault="0038189F">
    <w:pPr>
      <w:pStyle w:val="a4"/>
    </w:pPr>
  </w:p>
  <w:p w:rsidR="0038189F" w:rsidRDefault="0038189F">
    <w:pPr>
      <w:pStyle w:val="a4"/>
    </w:pPr>
  </w:p>
  <w:p w:rsidR="0038189F" w:rsidRDefault="0038189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D0C"/>
    <w:multiLevelType w:val="hybridMultilevel"/>
    <w:tmpl w:val="BA62E3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F8104A1"/>
    <w:multiLevelType w:val="hybridMultilevel"/>
    <w:tmpl w:val="39529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D45D26"/>
    <w:multiLevelType w:val="hybridMultilevel"/>
    <w:tmpl w:val="80A24F40"/>
    <w:lvl w:ilvl="0" w:tplc="28DCE46C">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9A76B2"/>
    <w:rsid w:val="000633A1"/>
    <w:rsid w:val="000A031A"/>
    <w:rsid w:val="001A0244"/>
    <w:rsid w:val="001A637E"/>
    <w:rsid w:val="001D5627"/>
    <w:rsid w:val="001F63C0"/>
    <w:rsid w:val="00291DC6"/>
    <w:rsid w:val="002C32E5"/>
    <w:rsid w:val="002D6DD3"/>
    <w:rsid w:val="002F3D76"/>
    <w:rsid w:val="0038189F"/>
    <w:rsid w:val="003E159A"/>
    <w:rsid w:val="003E594C"/>
    <w:rsid w:val="004416C9"/>
    <w:rsid w:val="00472E49"/>
    <w:rsid w:val="004E732F"/>
    <w:rsid w:val="0055336E"/>
    <w:rsid w:val="00605091"/>
    <w:rsid w:val="00645196"/>
    <w:rsid w:val="00660EDB"/>
    <w:rsid w:val="00682502"/>
    <w:rsid w:val="006A3200"/>
    <w:rsid w:val="006A5B31"/>
    <w:rsid w:val="006B6A59"/>
    <w:rsid w:val="006C6BE3"/>
    <w:rsid w:val="006D16C5"/>
    <w:rsid w:val="006D67B1"/>
    <w:rsid w:val="006F61BF"/>
    <w:rsid w:val="007263AA"/>
    <w:rsid w:val="00737CF4"/>
    <w:rsid w:val="007551D6"/>
    <w:rsid w:val="0079486E"/>
    <w:rsid w:val="007A4AE3"/>
    <w:rsid w:val="007C4F10"/>
    <w:rsid w:val="00844DB6"/>
    <w:rsid w:val="008979A1"/>
    <w:rsid w:val="008E391C"/>
    <w:rsid w:val="008E4024"/>
    <w:rsid w:val="0090253F"/>
    <w:rsid w:val="00920AB2"/>
    <w:rsid w:val="00922623"/>
    <w:rsid w:val="00934618"/>
    <w:rsid w:val="009A76B2"/>
    <w:rsid w:val="009B0185"/>
    <w:rsid w:val="009E2852"/>
    <w:rsid w:val="00A334C1"/>
    <w:rsid w:val="00A3511F"/>
    <w:rsid w:val="00A64007"/>
    <w:rsid w:val="00A66E52"/>
    <w:rsid w:val="00AA0E14"/>
    <w:rsid w:val="00AA3E64"/>
    <w:rsid w:val="00AC1DEE"/>
    <w:rsid w:val="00AC264B"/>
    <w:rsid w:val="00B05FBA"/>
    <w:rsid w:val="00B432C4"/>
    <w:rsid w:val="00B43CCE"/>
    <w:rsid w:val="00B57AF0"/>
    <w:rsid w:val="00BA74AA"/>
    <w:rsid w:val="00BD435F"/>
    <w:rsid w:val="00C2214A"/>
    <w:rsid w:val="00C70076"/>
    <w:rsid w:val="00C82218"/>
    <w:rsid w:val="00CF205B"/>
    <w:rsid w:val="00D62062"/>
    <w:rsid w:val="00D900B5"/>
    <w:rsid w:val="00DC2DB1"/>
    <w:rsid w:val="00DE2153"/>
    <w:rsid w:val="00E0549E"/>
    <w:rsid w:val="00E062AB"/>
    <w:rsid w:val="00E06392"/>
    <w:rsid w:val="00E12AC5"/>
    <w:rsid w:val="00E3238A"/>
    <w:rsid w:val="00E32B33"/>
    <w:rsid w:val="00E56C0E"/>
    <w:rsid w:val="00EA66FB"/>
    <w:rsid w:val="00F03587"/>
    <w:rsid w:val="00F32CCA"/>
    <w:rsid w:val="00F62585"/>
    <w:rsid w:val="00F912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024"/>
  </w:style>
  <w:style w:type="paragraph" w:styleId="2">
    <w:name w:val="heading 2"/>
    <w:basedOn w:val="a"/>
    <w:next w:val="a"/>
    <w:link w:val="20"/>
    <w:uiPriority w:val="9"/>
    <w:semiHidden/>
    <w:unhideWhenUsed/>
    <w:qFormat/>
    <w:rsid w:val="001D56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B57AF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594C"/>
    <w:pPr>
      <w:ind w:left="720"/>
      <w:contextualSpacing/>
    </w:pPr>
  </w:style>
  <w:style w:type="paragraph" w:styleId="a4">
    <w:name w:val="header"/>
    <w:basedOn w:val="a"/>
    <w:link w:val="a5"/>
    <w:uiPriority w:val="99"/>
    <w:unhideWhenUsed/>
    <w:rsid w:val="006B6A5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6A59"/>
  </w:style>
  <w:style w:type="paragraph" w:styleId="a6">
    <w:name w:val="footer"/>
    <w:basedOn w:val="a"/>
    <w:link w:val="a7"/>
    <w:uiPriority w:val="99"/>
    <w:unhideWhenUsed/>
    <w:rsid w:val="006B6A5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6A59"/>
  </w:style>
  <w:style w:type="character" w:customStyle="1" w:styleId="30">
    <w:name w:val="Заголовок 3 Знак"/>
    <w:basedOn w:val="a0"/>
    <w:link w:val="3"/>
    <w:rsid w:val="00B57AF0"/>
    <w:rPr>
      <w:rFonts w:ascii="Times New Roman" w:eastAsia="Times New Roman" w:hAnsi="Times New Roman" w:cs="Times New Roman"/>
      <w:b/>
      <w:bCs/>
      <w:sz w:val="27"/>
      <w:szCs w:val="27"/>
      <w:lang w:eastAsia="ru-RU"/>
    </w:rPr>
  </w:style>
  <w:style w:type="paragraph" w:styleId="a8">
    <w:name w:val="Normal (Web)"/>
    <w:basedOn w:val="a"/>
    <w:uiPriority w:val="99"/>
    <w:rsid w:val="00B57AF0"/>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table" w:styleId="a9">
    <w:name w:val="Table Grid"/>
    <w:basedOn w:val="a1"/>
    <w:uiPriority w:val="59"/>
    <w:rsid w:val="00B05F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A334C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334C1"/>
    <w:rPr>
      <w:rFonts w:ascii="Tahoma" w:hAnsi="Tahoma" w:cs="Tahoma"/>
      <w:sz w:val="16"/>
      <w:szCs w:val="16"/>
    </w:rPr>
  </w:style>
  <w:style w:type="character" w:customStyle="1" w:styleId="20">
    <w:name w:val="Заголовок 2 Знак"/>
    <w:basedOn w:val="a0"/>
    <w:link w:val="2"/>
    <w:uiPriority w:val="9"/>
    <w:semiHidden/>
    <w:rsid w:val="001D5627"/>
    <w:rPr>
      <w:rFonts w:asciiTheme="majorHAnsi" w:eastAsiaTheme="majorEastAsia" w:hAnsiTheme="majorHAnsi" w:cstheme="majorBidi"/>
      <w:b/>
      <w:bCs/>
      <w:color w:val="4F81BD" w:themeColor="accent1"/>
      <w:sz w:val="26"/>
      <w:szCs w:val="26"/>
    </w:rPr>
  </w:style>
  <w:style w:type="paragraph" w:customStyle="1" w:styleId="header">
    <w:name w:val="header"/>
    <w:basedOn w:val="a"/>
    <w:rsid w:val="001D56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1D56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1D5627"/>
  </w:style>
  <w:style w:type="paragraph" w:customStyle="1" w:styleId="footer">
    <w:name w:val="footer"/>
    <w:basedOn w:val="a"/>
    <w:rsid w:val="001D56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594C"/>
    <w:pPr>
      <w:ind w:left="720"/>
      <w:contextualSpacing/>
    </w:pPr>
  </w:style>
  <w:style w:type="paragraph" w:styleId="a4">
    <w:name w:val="header"/>
    <w:basedOn w:val="a"/>
    <w:link w:val="a5"/>
    <w:uiPriority w:val="99"/>
    <w:unhideWhenUsed/>
    <w:rsid w:val="006B6A5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6A59"/>
  </w:style>
  <w:style w:type="paragraph" w:styleId="a6">
    <w:name w:val="footer"/>
    <w:basedOn w:val="a"/>
    <w:link w:val="a7"/>
    <w:uiPriority w:val="99"/>
    <w:unhideWhenUsed/>
    <w:rsid w:val="006B6A5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6A59"/>
  </w:style>
</w:styles>
</file>

<file path=word/webSettings.xml><?xml version="1.0" encoding="utf-8"?>
<w:webSettings xmlns:r="http://schemas.openxmlformats.org/officeDocument/2006/relationships" xmlns:w="http://schemas.openxmlformats.org/wordprocessingml/2006/main">
  <w:divs>
    <w:div w:id="149179038">
      <w:bodyDiv w:val="1"/>
      <w:marLeft w:val="0"/>
      <w:marRight w:val="0"/>
      <w:marTop w:val="0"/>
      <w:marBottom w:val="0"/>
      <w:divBdr>
        <w:top w:val="none" w:sz="0" w:space="0" w:color="auto"/>
        <w:left w:val="none" w:sz="0" w:space="0" w:color="auto"/>
        <w:bottom w:val="none" w:sz="0" w:space="0" w:color="auto"/>
        <w:right w:val="none" w:sz="0" w:space="0" w:color="auto"/>
      </w:divBdr>
    </w:div>
    <w:div w:id="525558829">
      <w:bodyDiv w:val="1"/>
      <w:marLeft w:val="0"/>
      <w:marRight w:val="0"/>
      <w:marTop w:val="0"/>
      <w:marBottom w:val="0"/>
      <w:divBdr>
        <w:top w:val="none" w:sz="0" w:space="0" w:color="auto"/>
        <w:left w:val="none" w:sz="0" w:space="0" w:color="auto"/>
        <w:bottom w:val="none" w:sz="0" w:space="0" w:color="auto"/>
        <w:right w:val="none" w:sz="0" w:space="0" w:color="auto"/>
      </w:divBdr>
      <w:divsChild>
        <w:div w:id="867597571">
          <w:marLeft w:val="0"/>
          <w:marRight w:val="0"/>
          <w:marTop w:val="0"/>
          <w:marBottom w:val="0"/>
          <w:divBdr>
            <w:top w:val="none" w:sz="0" w:space="0" w:color="auto"/>
            <w:left w:val="none" w:sz="0" w:space="0" w:color="auto"/>
            <w:bottom w:val="none" w:sz="0" w:space="0" w:color="auto"/>
            <w:right w:val="none" w:sz="0" w:space="0" w:color="auto"/>
          </w:divBdr>
        </w:div>
        <w:div w:id="1988782228">
          <w:marLeft w:val="0"/>
          <w:marRight w:val="0"/>
          <w:marTop w:val="0"/>
          <w:marBottom w:val="0"/>
          <w:divBdr>
            <w:top w:val="none" w:sz="0" w:space="0" w:color="auto"/>
            <w:left w:val="none" w:sz="0" w:space="0" w:color="auto"/>
            <w:bottom w:val="none" w:sz="0" w:space="0" w:color="auto"/>
            <w:right w:val="none" w:sz="0" w:space="0" w:color="auto"/>
          </w:divBdr>
          <w:divsChild>
            <w:div w:id="96293446">
              <w:marLeft w:val="0"/>
              <w:marRight w:val="0"/>
              <w:marTop w:val="0"/>
              <w:marBottom w:val="0"/>
              <w:divBdr>
                <w:top w:val="none" w:sz="0" w:space="0" w:color="auto"/>
                <w:left w:val="none" w:sz="0" w:space="0" w:color="auto"/>
                <w:bottom w:val="none" w:sz="0" w:space="0" w:color="auto"/>
                <w:right w:val="none" w:sz="0" w:space="0" w:color="auto"/>
              </w:divBdr>
            </w:div>
            <w:div w:id="153237744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576131099">
      <w:bodyDiv w:val="1"/>
      <w:marLeft w:val="0"/>
      <w:marRight w:val="0"/>
      <w:marTop w:val="0"/>
      <w:marBottom w:val="0"/>
      <w:divBdr>
        <w:top w:val="none" w:sz="0" w:space="0" w:color="auto"/>
        <w:left w:val="none" w:sz="0" w:space="0" w:color="auto"/>
        <w:bottom w:val="none" w:sz="0" w:space="0" w:color="auto"/>
        <w:right w:val="none" w:sz="0" w:space="0" w:color="auto"/>
      </w:divBdr>
    </w:div>
    <w:div w:id="61586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B8ABE5FFA4BE5BE2C28B4FE765E6CAC5B8EE675F0545C8F1593E6C56Z7O1G" TargetMode="External"/><Relationship Id="rId13" Type="http://schemas.openxmlformats.org/officeDocument/2006/relationships/hyperlink" Target="http://docs.cntd.ru/document/901919338" TargetMode="External"/><Relationship Id="rId18" Type="http://schemas.openxmlformats.org/officeDocument/2006/relationships/hyperlink" Target="garantf1://10064072.44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ravo.minjust.ru:8080/bigs/portal.html" TargetMode="External"/><Relationship Id="rId7" Type="http://schemas.openxmlformats.org/officeDocument/2006/relationships/endnotes" Target="endnotes.xml"/><Relationship Id="rId12" Type="http://schemas.openxmlformats.org/officeDocument/2006/relationships/hyperlink" Target="http://docs.cntd.ru/document/901971356" TargetMode="External"/><Relationship Id="rId17" Type="http://schemas.openxmlformats.org/officeDocument/2006/relationships/hyperlink" Target="http://docs.cntd.ru/document/901971356"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ocs.cntd.ru/document/902098749" TargetMode="External"/><Relationship Id="rId20" Type="http://schemas.openxmlformats.org/officeDocument/2006/relationships/hyperlink" Target="http://pravo.minjust.ru:8080/bigs/porta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13883401C0C0AF3207EFF39D8029C6ECB60F3A37D3921A91FD1B66FAD322673F3ECBDE918AC120w3Z3F" TargetMode="External"/><Relationship Id="rId24" Type="http://schemas.openxmlformats.org/officeDocument/2006/relationships/hyperlink" Target="garantf1://10800200.33333105/" TargetMode="External"/><Relationship Id="rId5" Type="http://schemas.openxmlformats.org/officeDocument/2006/relationships/webSettings" Target="webSettings.xml"/><Relationship Id="rId15" Type="http://schemas.openxmlformats.org/officeDocument/2006/relationships/hyperlink" Target="http://docs.cntd.ru/document/901820936" TargetMode="External"/><Relationship Id="rId23" Type="http://schemas.openxmlformats.org/officeDocument/2006/relationships/hyperlink" Target="http://pravo.minjust.ru:8080/bigs/portal.html" TargetMode="External"/><Relationship Id="rId28" Type="http://schemas.microsoft.com/office/2007/relationships/stylesWithEffects" Target="stylesWithEffects.xml"/><Relationship Id="rId10" Type="http://schemas.openxmlformats.org/officeDocument/2006/relationships/hyperlink" Target="consultantplus://offline/ref=FC13883401C0C0AF3207EFF39D8029C6ECB60F3A37D3921A91FD1B66FAD322673F3ECBDE918AC120w3Z3F" TargetMode="External"/><Relationship Id="rId19" Type="http://schemas.openxmlformats.org/officeDocument/2006/relationships/hyperlink" Target="http://pravo.minjust.ru:8080/bigs/portal.html" TargetMode="External"/><Relationship Id="rId4" Type="http://schemas.openxmlformats.org/officeDocument/2006/relationships/settings" Target="settings.xml"/><Relationship Id="rId9" Type="http://schemas.openxmlformats.org/officeDocument/2006/relationships/hyperlink" Target="http://pravo.minjust.ru:8080/bigs/showDocument.html?id=4B686DB9-AA68-413E-93E2-B187BEC676E9" TargetMode="External"/><Relationship Id="rId14" Type="http://schemas.openxmlformats.org/officeDocument/2006/relationships/hyperlink" Target="http://docs.cntd.ru/document/901935235" TargetMode="External"/><Relationship Id="rId22" Type="http://schemas.openxmlformats.org/officeDocument/2006/relationships/hyperlink" Target="http://pravo.minjust.ru:8080/bigs/portal.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2F4AC-FA74-4A5B-A796-DEC9A200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7818</Words>
  <Characters>44569</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yur2</cp:lastModifiedBy>
  <cp:revision>37</cp:revision>
  <cp:lastPrinted>2020-05-25T13:18:00Z</cp:lastPrinted>
  <dcterms:created xsi:type="dcterms:W3CDTF">2011-03-22T04:35:00Z</dcterms:created>
  <dcterms:modified xsi:type="dcterms:W3CDTF">2020-11-09T05:25:00Z</dcterms:modified>
</cp:coreProperties>
</file>