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387" w:rsidRPr="007C7387" w:rsidRDefault="007C7387" w:rsidP="007C7387">
      <w:pPr>
        <w:spacing w:before="240" w:after="60" w:line="240" w:lineRule="auto"/>
        <w:ind w:firstLine="567"/>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2"/>
          <w:szCs w:val="32"/>
          <w:lang w:eastAsia="ru-RU"/>
        </w:rPr>
        <w:t>АДМИНИСТРАЦИЯ БОЛЬШЕКОЛОЯРСКОГО СЕЛЬСОВЕТА НАРОВЧАТСКОГО РАЙОНА</w:t>
      </w:r>
    </w:p>
    <w:p w:rsidR="007C7387" w:rsidRPr="007C7387" w:rsidRDefault="007C7387" w:rsidP="007C7387">
      <w:pPr>
        <w:spacing w:before="240" w:after="60" w:line="240" w:lineRule="auto"/>
        <w:ind w:firstLine="567"/>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2"/>
          <w:szCs w:val="32"/>
          <w:lang w:eastAsia="ru-RU"/>
        </w:rPr>
        <w:t>ПЕНЗЕНСКОЙ ОБЛАСТИ</w:t>
      </w:r>
    </w:p>
    <w:p w:rsidR="007C7387" w:rsidRPr="007C7387" w:rsidRDefault="007C7387" w:rsidP="007C7387">
      <w:pPr>
        <w:spacing w:before="240" w:after="60" w:line="240" w:lineRule="auto"/>
        <w:ind w:firstLine="567"/>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2"/>
          <w:szCs w:val="32"/>
          <w:lang w:eastAsia="ru-RU"/>
        </w:rPr>
        <w:t>ПОСТАНОВЛЕНИЕ</w:t>
      </w:r>
    </w:p>
    <w:p w:rsidR="007C7387" w:rsidRPr="007C7387" w:rsidRDefault="007C7387" w:rsidP="007C7387">
      <w:pPr>
        <w:spacing w:before="240" w:after="60" w:line="240" w:lineRule="auto"/>
        <w:ind w:firstLine="567"/>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2"/>
          <w:szCs w:val="32"/>
          <w:lang w:eastAsia="ru-RU"/>
        </w:rPr>
        <w:t>от 26 ноября 2021 № 56</w:t>
      </w:r>
    </w:p>
    <w:p w:rsidR="007C7387" w:rsidRPr="007C7387" w:rsidRDefault="007C7387" w:rsidP="007C7387">
      <w:pPr>
        <w:spacing w:before="240" w:after="60" w:line="240" w:lineRule="auto"/>
        <w:ind w:firstLine="567"/>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2"/>
          <w:szCs w:val="32"/>
          <w:lang w:eastAsia="ru-RU"/>
        </w:rPr>
        <w:t>с. Большой Колояр</w:t>
      </w:r>
    </w:p>
    <w:p w:rsidR="007C7387" w:rsidRPr="007C7387" w:rsidRDefault="007C7387" w:rsidP="007C7387">
      <w:pPr>
        <w:spacing w:before="240" w:after="60" w:line="240" w:lineRule="auto"/>
        <w:ind w:firstLine="567"/>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 соответствии со статьей 45 Земельного кодекса Российской Федерации, Федеральным законом от 27 июля 2010 года №210</w:t>
      </w:r>
      <w:r w:rsidRPr="007C7387">
        <w:rPr>
          <w:rFonts w:ascii="Arial" w:eastAsia="Times New Roman" w:hAnsi="Arial" w:cs="Arial"/>
          <w:color w:val="000000"/>
          <w:sz w:val="24"/>
          <w:szCs w:val="24"/>
          <w:lang w:eastAsia="ru-RU"/>
        </w:rPr>
        <w:noBreakHyphen/>
        <w:t>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Большеколоярского сельсовета Наровчатского района Пензенской области, утвержденным постановлением администрации Большеколоярского сельсоветаНаровчатского района Пензенской области </w:t>
      </w:r>
      <w:hyperlink r:id="rId4" w:tgtFrame="_blank" w:history="1">
        <w:r w:rsidRPr="007C7387">
          <w:rPr>
            <w:rFonts w:ascii="Arial" w:eastAsia="Times New Roman" w:hAnsi="Arial" w:cs="Arial"/>
            <w:color w:val="0000FF"/>
            <w:sz w:val="24"/>
            <w:szCs w:val="24"/>
            <w:lang w:eastAsia="ru-RU"/>
          </w:rPr>
          <w:t>от 01.11.2019 № 46</w:t>
        </w:r>
      </w:hyperlink>
      <w:r w:rsidRPr="007C7387">
        <w:rPr>
          <w:rFonts w:ascii="Arial" w:eastAsia="Times New Roman" w:hAnsi="Arial" w:cs="Arial"/>
          <w:color w:val="000000"/>
          <w:sz w:val="24"/>
          <w:szCs w:val="24"/>
          <w:lang w:eastAsia="ru-RU"/>
        </w:rPr>
        <w:t>, руководствуясь </w:t>
      </w:r>
      <w:hyperlink r:id="rId5" w:tgtFrame="_blank" w:history="1">
        <w:r w:rsidRPr="007C7387">
          <w:rPr>
            <w:rFonts w:ascii="Arial" w:eastAsia="Times New Roman" w:hAnsi="Arial" w:cs="Arial"/>
            <w:color w:val="0000FF"/>
            <w:sz w:val="24"/>
            <w:szCs w:val="24"/>
            <w:lang w:eastAsia="ru-RU"/>
          </w:rPr>
          <w:t>Уставом Большеколоярского сельсовета Наровчатского района Пензенской области</w:t>
        </w:r>
      </w:hyperlink>
      <w:r w:rsidRPr="007C7387">
        <w:rPr>
          <w:rFonts w:ascii="Arial" w:eastAsia="Times New Roman" w:hAnsi="Arial" w:cs="Arial"/>
          <w:color w:val="000000"/>
          <w:sz w:val="24"/>
          <w:szCs w:val="24"/>
          <w:lang w:eastAsia="ru-RU"/>
        </w:rPr>
        <w:t>,</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center"/>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администрация Большеколоярского сельсоветаНаровчатского района Пензенской области постановляет:</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 Опубликовать настоящее постановление в информационном бюллетене "Большеколоярский вестник" и разместить на официальном сайте администрации Большеколоярского сельсовета Наровчатского района Пензенской области в информационно-телекоммуникационной сети «Интернет».</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Большеколоярского сельсовета Наровчатского района Пензенской области.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lastRenderedPageBreak/>
        <w:t> </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Глава администрации</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Большеколоярского сельсовета</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Наровчатского района</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Пензенской области</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И.В.Балашова</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УТВЕРЖДЕН</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постановлением администрации</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Большеколоярского сельсовета</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Наровчатского района</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Пензенской области</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от 26.11.2021 № 56</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2"/>
          <w:szCs w:val="32"/>
          <w:lang w:eastAsia="ru-RU"/>
        </w:rPr>
        <w:t>АДМИНИСТРАТИВНЫЙ РЕГЛАМЕНТ</w:t>
      </w:r>
    </w:p>
    <w:p w:rsidR="007C7387" w:rsidRPr="007C7387" w:rsidRDefault="007C7387" w:rsidP="007C7387">
      <w:pPr>
        <w:spacing w:after="0" w:line="240" w:lineRule="auto"/>
        <w:ind w:firstLine="709"/>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2"/>
          <w:szCs w:val="32"/>
          <w:lang w:eastAsia="ru-RU"/>
        </w:rPr>
        <w:t>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0"/>
          <w:szCs w:val="30"/>
          <w:lang w:eastAsia="ru-RU"/>
        </w:rPr>
        <w:t>1. Общие положения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Предмет регулирования административного регламента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1.1. Административный регламент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административный регламент)устанавливает порядок и стандарт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Большеколоярского сельсовета Наровчатского района Пензенской области (далее – Администрация) при предоставлении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Административный регламент применяется в обеспечения открытости порядка предоставления муниципальной услуги, указанной в пункте 1 настоящего административного регламента,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Круг заявителей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xml:space="preserve">1.2. Заявителями по предоставлению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w:t>
      </w:r>
      <w:r w:rsidRPr="007C7387">
        <w:rPr>
          <w:rFonts w:ascii="Arial" w:eastAsia="Times New Roman" w:hAnsi="Arial" w:cs="Arial"/>
          <w:color w:val="000000"/>
          <w:sz w:val="24"/>
          <w:szCs w:val="24"/>
          <w:lang w:eastAsia="ru-RU"/>
        </w:rPr>
        <w:lastRenderedPageBreak/>
        <w:t>территориальных органов, органов местного самоуправления), имеющие на праве постоянного (бессрочного) пользования земельный участок, и физические лица, имеющие на праве постоянного (бессрочного) пользования или права пожизненного наследуемого владения земельный участок, которые желают отказаться от указанных прав на земельный участок (далее - заявители).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От имени заявителя за предоставлением муниципальной услуги может обратиться его уполномоченный представитель (далее - представитель).</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1.3. Информация о предоставлении муниципальной услуги размещается: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1.3.1. Информирование заявителя о предоставлении муниципальной услуги осуществляется: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1.3.1.1. Лично;</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Требования к информационным стендам Администрации установлены пунктом 2.21 Административного регламента;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1.3.1.3. Посредством использования телефонной, почтовой связи, а также электронной почты;</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1.3.1.4. Посредством размещения информации на официальном сайте Администрации в информационно-телекоммуникационной сети «Интернет» http://bolshekoloyar.narovchat.pnzreg.ru/(далее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а) при личном обращении заявителя;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 по телефону.</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w:t>
      </w:r>
      <w:r w:rsidRPr="007C7387">
        <w:rPr>
          <w:rFonts w:ascii="Arial" w:eastAsia="Times New Roman" w:hAnsi="Arial" w:cs="Arial"/>
          <w:color w:val="000000"/>
          <w:sz w:val="24"/>
          <w:szCs w:val="24"/>
          <w:lang w:eastAsia="ru-RU"/>
        </w:rPr>
        <w:lastRenderedPageBreak/>
        <w:t>специалист Администрации, осуществляющий консультирование, должен кратко подвести итоги и перечислить меры, которые надо принять заявителю.</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 круг заявителей, которым предоставляется муниципальная услуга;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4) срок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Большеколоярского сельсовета Наровчатского района Пензенской области;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w:t>
      </w:r>
      <w:r w:rsidRPr="007C7387">
        <w:rPr>
          <w:rFonts w:ascii="Arial" w:eastAsia="Times New Roman" w:hAnsi="Arial" w:cs="Arial"/>
          <w:color w:val="000000"/>
          <w:sz w:val="24"/>
          <w:szCs w:val="24"/>
          <w:lang w:eastAsia="ru-RU"/>
        </w:rPr>
        <w:lastRenderedPageBreak/>
        <w:t>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К справочной информации относится следующая информация: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Требования к информационным стендам МФЦ установлены пунктом 2.21 Административного регламента.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0"/>
          <w:szCs w:val="30"/>
          <w:lang w:eastAsia="ru-RU"/>
        </w:rPr>
        <w:t>2. Стандарт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Наименование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2.1.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Краткое наименование муниципальной услуги не предусмотрено.</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Наименование органа, предоставляющего муниципальную услугу</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2.2. Муниципальная услуга предоставляется Администрацией.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Результат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2.3. Результатом предоставления муниципальной услуги является: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lastRenderedPageBreak/>
        <w:t>- решение о прекращении права постоянного (бессрочного) пользования или права пожизненного наследуемого владения земельным участком;</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отказ в предоставлении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Срок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2.4. Срок предоставления муниципальной услуги составляет не более 30дней со дня принятия заявления и документов.</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2.5. Копия решения о прекращении права постоянного (бессрочного) пользования или права пожизненного наследуемого владения земельным участком направляется (выдается) заявителю или его представителю в течение трех календарных дней со дня принятия указанного решения.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Правовые основания для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представляет самостоятельно:</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заявление, составленное по форме согласно образцу, приведенному в приложении № 1 к настоящему административному регламенту.</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К заявлению заявитель или его представитель прилагает следующие документы:</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копия документа, удостоверяющего личность (для гражданина) - в случае, если заявителем является физическое лицо;</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документ, подтверждающий полномочия представителя заявителя, в случае если с заявлением обращается представитель заявителя;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 в случае если заявителем является государственное или муниципальное учреждение, казенное предприятие, государственное или муниципальное предприятие;</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xml:space="preserve">- правоустанавливающий документ на земельный участок, если он не находится в распоряжении государственных органов, органов местного </w:t>
      </w:r>
      <w:r w:rsidRPr="007C7387">
        <w:rPr>
          <w:rFonts w:ascii="Arial" w:eastAsia="Times New Roman" w:hAnsi="Arial" w:cs="Arial"/>
          <w:color w:val="000000"/>
          <w:sz w:val="24"/>
          <w:szCs w:val="24"/>
          <w:lang w:eastAsia="ru-RU"/>
        </w:rPr>
        <w:lastRenderedPageBreak/>
        <w:t>самоуправления и подведомственных государственным органам или органам местного самоуправления организаций.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выписка из Единого государственного реестра юридических лиц (в случае обращения юридического лица).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выписка из Единого государственного реестра недвижимости;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2.9. Запрещается требовать от заявителя: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2.9.1.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2.9.2. представления документов и информации, которые в соответствии с нормативными правовыми актами Российской Федерации и Пензенской области, муниципальными правовыми актами находятся в распоряжении государственных органов, органов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2.9.3.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2.9.4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w:t>
      </w:r>
      <w:r w:rsidRPr="007C7387">
        <w:rPr>
          <w:rFonts w:ascii="Arial" w:eastAsia="Times New Roman" w:hAnsi="Arial" w:cs="Arial"/>
          <w:color w:val="000000"/>
          <w:sz w:val="24"/>
          <w:szCs w:val="24"/>
          <w:lang w:eastAsia="ru-RU"/>
        </w:rPr>
        <w:lastRenderedPageBreak/>
        <w:t>для предоставления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2.10. Исчерпывающим перечнем оснований для отказа в приеме документов является: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представление неполного пакета документов, определенного пунктом 2.7 настоящего административного регламента;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с заявлением обратилось лицо, не указанное в пункте 1.2 настоящего административного регламента.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2.11. Основаниями для отказа в предоставлении муниципальной услуги является: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а) не представление документов, предусмотренных пунктом 2.7. настоящего административного регламента, обязанность по предоставлению которых возложена на заявителя;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2.11.1. Оснований для приостановления предоставления муниципальной услуги не предусмотрено.</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2.12. Муниципальная услуга предоставляется бесплатно.</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2.13. Время ожидания в очереди не должно превышать:</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при подаче заявления и (или) документов - 15 минут;</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2.14. Срок регистрации запроса заявителя о предоставлении муниципальной услуги, в том числе в электронной форме, не должен превышать один день со дня его получения.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Pr="007C7387">
        <w:rPr>
          <w:rFonts w:ascii="Arial" w:eastAsia="Times New Roman" w:hAnsi="Arial" w:cs="Arial"/>
          <w:color w:val="000000"/>
          <w:sz w:val="24"/>
          <w:szCs w:val="24"/>
          <w:lang w:eastAsia="ru-RU"/>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2.16. Помещения должны соответствовать требованиям, установленным законодательством РФ.</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2.17. Предоставление муниципальной услуги осуществляется в специально выделенных для этой цели помещениях.</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2.18. Помещения, в которых осуществляется предоставление муниципальной услуги, оборудуются: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стульями и столами для возможности оформления документов.</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2.19. Количество мест ожидания определяется исходя из фактической нагрузки и возможностей для их размещения в здании.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номера кабинета;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фамилии, имени, отчества (при наличии) и должности специалиста.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текст административного регламента;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краткое описание порядка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образцы заявлений;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справочная информация.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lastRenderedPageBreak/>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2.24.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2.25.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Показатели доступности и качества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2.26. Показатели доступности и качества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2.26.1. Показателями доступности предоставления муниципальной услуги являются: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lastRenderedPageBreak/>
        <w:t>- транспортная доступность к месту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2.26.2. Показателями качества предоставления муниципальной услуги являются отсутствие:</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нарушений сроков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2.27.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2.28.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2.29.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возможности)обеспечивается: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 направление заявления;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lastRenderedPageBreak/>
        <w:t>Результат муниципальной услуги направляется заявителю одним из способов указанном в ходатайстве:</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Исчерпывающий перечень административных процедур</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3.1.1. прием и регистрация заявления и документов, представленных заявителем или его представителем;</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3.1.2. формирование и направление межведомственных запросов в органы, участвующие в предоставлении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3.1.3. принятие решения о прекращении права постоянного (бессрочного) пользования или права пожизненного наследуемого владения земельным участком;</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3.1.4. выдача (направление) заявителю или его представителю результата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 электронной форме при предоставлении муниципальной услуги осуществляются следующие административные процедуры (действия):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1) прием и регистрация заявления и документов, представленных заявителем или его представителем;</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2) формирование и направление межведомственных запросов в органы, участвующие в предоставлении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Описание последовательности действий при предоставлении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3.2. Прием и регистрация заявления для получения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с заявлением для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Заявление представляется заявителем (представителем заявителя) в Администрацию или МФЦ по месту нахождения земельного участка, в отношении которого подано заявление о прекращении права постоянного (бессрочного) пользования или пожизненного наследуемого владения земельным участком.</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xml:space="preserve">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заявления и направления ее через личный кабинет регионального портала, а также путем направления электронного </w:t>
      </w:r>
      <w:r w:rsidRPr="007C7387">
        <w:rPr>
          <w:rFonts w:ascii="Arial" w:eastAsia="Times New Roman" w:hAnsi="Arial" w:cs="Arial"/>
          <w:color w:val="000000"/>
          <w:sz w:val="24"/>
          <w:szCs w:val="24"/>
          <w:lang w:eastAsia="ru-RU"/>
        </w:rPr>
        <w:lastRenderedPageBreak/>
        <w:t>документа, подписанного электронной подписью, в Администрацию на официальную электронную почту</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3.4. В случае наличия предусмотренных пунктом 2.10 настоящего административного регламента оснований для отказа в приеме заявления, необходимого для предоставления муниципальной услуги, заявителю предлагается устранить выявленные недостатки и повторно подать заявление.</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 случае отказа или невозможности устранить выявленные недостатки на месте заявителю выдается письменный отказ в приеме документов по форме согласно приложению № 3 к настоящему административному регламенту.</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3.5. Полученное заявление регистрируется с присвоением ему входящего номера и указанием даты его получения.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3.6. Если заявление и документы, указанные в пункте 2.7 настоящего административного регламента, представляются заявителем (представителем заявителя) в Администрацию или МФЦ лично, то заявителю (представителю заявителя) выдается расписка в получении документов, оформленная по форме согласно приложению № 2 к настоящему административному регламенту (далее по тексту - расписка), с указанием их перечня и даты получения.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Расписка выдается заявителю (представителю заявителя) в день получения Администрацией или МФЦ таких документов.</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3.7. В случае, если заявление и документы, указанные в пункте 2.7 настоящего административного регламента, представлены в Администрацию посредством почтового отправления,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3.8. Получение заявления и документов, указанных в пункте 2.7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Сообщение о получении заявления и документов, указанных в пункте 2.7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Едином портале в случае представления заявления и документов через Единый портал или региональный портал.</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lastRenderedPageBreak/>
        <w:t>3.9. 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Поступившему из МФЦ заявлению присваивается регистрационный номер Администрации и указывается дата его получения.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3.10. Зарегистрированное заявление и прилагаемый комплект документов (при его наличии) передаются на рассмотрение руководителю Администрации, который определяет исполнителя, ответственного за работу с поступившим заявлением (далее - ответственный исполнитель).</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календарный день.</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3.12. Результатом административной процедуры является прием и регистрация поступившего заявления либо отказ в приеме заявления.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Формирование и направление межведомственных запросов</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3.13. Основанием для начала административной процедуры является прием заявления без приложения документов, которые в соответствии с пунктом 2.8 настоящего административного регламента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если заявитель не представил указанные документы самостоятельно.</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3.14. В этом случае в зависимости от представленных документов, ответственный исполнитель в течение 2 рабочих дней со дня поступления заявления в Администрацию осуществляет подготовку и направление межведомственных запросов в:</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3.14.1.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недвижимости, 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3.14.2. Управление Федеральной налоговой службы России по Пензенской области о предоставлении выписки из Единого государственного реестра юридических лиц (в случае обращения юридического лица);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3.15. Направление межведомственного запроса осуществляется в электронной форме посредством системы межведомственного электронного взаимодействия (далее - СМЭВ).</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3.16. 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xml:space="preserve">3.17. 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w:t>
      </w:r>
      <w:r w:rsidRPr="007C7387">
        <w:rPr>
          <w:rFonts w:ascii="Arial" w:eastAsia="Times New Roman" w:hAnsi="Arial" w:cs="Arial"/>
          <w:color w:val="000000"/>
          <w:sz w:val="24"/>
          <w:szCs w:val="24"/>
          <w:lang w:eastAsia="ru-RU"/>
        </w:rPr>
        <w:lastRenderedPageBreak/>
        <w:t>не может превышать пяти рабочих дней со дня получения соответствующего межведомственного запроса.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3.18.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 даты и времени их получения.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3.19. Ответы на запросы на бумажном носителе приобщаются к заявлению.</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3.20. Продолжительность административной процедуры (максимальный срок ее выполнения) составляет 10 календарных дней.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3.21.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Принятие решения о прекращении права постоянного (бессрочного) пользования или права пожизненного наследуемого владения земельным участком</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3.22.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2.7, 2.8 настоящего административного регламента.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3.23. Должностное лицо администрации, ответственное за предоставление муниципальной услуги, в течение 10 календарных дней со дня получения в рамках межведомственного взаимодействия информации (документов), указанных в пункте 2.13 настоящего административного регламента, подготавливает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3.24. После подготовки документа, указанного в пункте 3.23 настоящего административного регламента, должностное лицо администрации, ответственное за предоставление муниципальной услуги, в течение 4 календарных дней со дня подготовки документов, но не позднее одного месяца со дня поступления заявления в администрацию, обеспечивает согласование уполномоченными лицами администрации и подписание документа главой администрации.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3.25. Критерием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является наличие документов, необходимых для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3.26. Результатом административной процедуры является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3.27. Способом фиксации результата административной процедуры является подписание главой администрации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3.27.1 Продолжительность административной процедуры (максимальный срок ее выполнения) составляет 14 календарных дней.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3.27.2. После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Администрация направляет уведомление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lastRenderedPageBreak/>
        <w:t>Выдача заявителю результата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3.28. Основанием для начала административной процедуры является подписание главой Администрации постановления Администрации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3.29. Должностное лицо администрации, ответственное за направление (выдачу) заявителю или его представителю результата муниципальной услуги, в течение трех календарных дней со дня подписания главой Администрации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направляет копию указанного постановления заявителю или его представителю.</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3.30.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в день подписания главой Администрации постановления.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3.31. Результатом административной процедуры является направление (выдача) заявителю или его представителю копии постановления администрации муниципального образования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3.32. Продолжительность административной процедуры (максимальный срок ее выполнения) составляет 3 календарных дня.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3.33. В случае выявления заявителем в полученных документах опечаток и (или) ошибок заявитель обращается в Администрацию, МФЦ с запросом об исправлении таких опечаток и (или) ошибок.</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Ответственный исполнитель в срок, не превышающий двух рабочих дней со дня поступления соответствующего запроса, проводит проверку указанных сведений.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ответственный исполнитель осуществляет их замену в срок, не превышающий трех рабочих дней со дня поступления соответствующего запроса.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 случае отсутствия допущенных опечаток и (или) ошибок в выданных в результате предоставления муниципальной услуги документах ответственный исполнитель в срок, не превышающий трех рабочих дней со дня поступления соответствующего запроса, готовит и направляет заявителю заявление об отсутствии допущенных опечаток и (или) ошибок в выданных в результате предоставления муниципальной услуги документах.</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уполномоченным должностным лицом Администрации, а также муниципальными </w:t>
      </w:r>
      <w:r w:rsidRPr="007C7387">
        <w:rPr>
          <w:rFonts w:ascii="Arial" w:eastAsia="Times New Roman" w:hAnsi="Arial" w:cs="Arial"/>
          <w:color w:val="000000"/>
          <w:sz w:val="24"/>
          <w:szCs w:val="24"/>
          <w:lang w:eastAsia="ru-RU"/>
        </w:rPr>
        <w:lastRenderedPageBreak/>
        <w:t>служащими, ответственными за выполнение административных действий, входящих в состав административных процедур, в рамках своей компетенции.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выполнением той или иной административной процедуры (тематические проверки).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Плановые проверки полноты и качества предоставления муниципальной услуги проводятся на основании распоряжения главы Администрации не реже одного раза в год.</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5.1. Заявитель имеет право на досудебное (внесудебное) обжалование решений и действий (бездействия) Администрации, должностных лиц, муниципальных служащих Администрации, МФЦ, работников МФЦ на любом этапе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5.2. Заявитель может обратиться с жалобой в том числе в следующих случаях:</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5.2.1. нарушение срока регистрации заявления заявителя о предоставлении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5.2.2. нарушение срока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xml:space="preserve">5.2.3.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7C7387">
        <w:rPr>
          <w:rFonts w:ascii="Arial" w:eastAsia="Times New Roman" w:hAnsi="Arial" w:cs="Arial"/>
          <w:color w:val="000000"/>
          <w:sz w:val="24"/>
          <w:szCs w:val="24"/>
          <w:lang w:eastAsia="ru-RU"/>
        </w:rPr>
        <w:lastRenderedPageBreak/>
        <w:t>нормативными правовыми актами Пензенской области, муниципальными правовыми актами для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5.2.7.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5.2.8. нарушение срока или порядка выдачи документов по результатам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Администрацию, МФЦ либо в соответствующий орган государственной власти (орган местного самоуправления), являющийся учредителем МФЦ (далее - учредитель МФЦ). Жалобы на решения и действия (бездействие) главы Администрации рассматриваются непосредственно главой Администрации.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5.3.1. 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регионального портала, а также может быть принята при личном приеме заявителя.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регионального портала, а также может быть принята при личном приеме заявителя.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5.3.2. Жалоба подлежит обязательной регистрации в день её поступления.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5.3.3. Жалоба должна содержать:</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lastRenderedPageBreak/>
        <w:t>5.3.3.1. наименование Администрации, должностного лица Администрации, либо муниципального служащего, МФЦ, его руководителя и (или) работника, решения и действия (бездействие) которых обжалуются;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5.3.3.2.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5.3.3.3. сведения об обжалуемых решениях и действиях (бездействии) Администрации, должностного лица Администрации, муниципального служащего, МФЦ, работника МФЦ;</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5.3.3.4.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5.4. Основанием для начала процедуры досудебного (внесудебного) обжалования является подача заявителем жалобы.</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5.5. Заявители имеют право обратиться в Администрацию, МФЦ за получением информации и документов, необходимых для обоснования и рассмотрения жалобы.</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5.6. Жалоба, поступившая в Администрацию, МФЦ, учредителю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5.7. Основания для приостановления рассмотрения жалобы отсутствуют.</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5.8. По результатам рассмотрения жалобы принимается одно из следующих решений:</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5.8.2. в удовлетворении жалобы отказывается.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5.9.1.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5.9.2.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lastRenderedPageBreak/>
        <w:t>Приложение №1</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к административному регламенту</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предоставления муниципальной услуги</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"Прекращение права постоянного</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(бессрочного) пользования и пожизненного</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наследуемого владения земельным</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участком при отказе землепользователя,</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землевладельца от принадлежащего им права</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на земельный участок, находящийся</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 муниципальной собственности"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0"/>
          <w:szCs w:val="30"/>
          <w:lang w:eastAsia="ru-RU"/>
        </w:rPr>
        <w:t>ОБРАЗЕЦ</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Форма заявления о предоставлении муниципальной услуги</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 Администрацию ________________________________________________</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(наименование муниципального образования),</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Заявитель __________________________________________________________</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(для физических лиц: Ф.И.О. (отчество при наличии),</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______________________________________________________________</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паспортные данные; для юридических лиц:</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______________________________________________________________</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полное наименование,</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______________________________________________________________</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ОГРН/ИНН)</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______________________________________________________________</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(почтовый индекс и адрес</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______________________________________________________________</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места регистрации, места нахождения)</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Тел. __________________________</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e-mail __________________________</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0"/>
          <w:szCs w:val="30"/>
          <w:lang w:eastAsia="ru-RU"/>
        </w:rPr>
        <w:t>ЗАЯВЛЕНИЕ</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о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Прошу принять решение о прекращении права постоянного (бессрочного) пользования (права пожизненного наследуемого владения) на основании добровольного отказа от указанного права в отношении земельного участка, с кадастровым номером ____________________________________________, площадью _______ кв. м., расположенный по адресу</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Кадастровый номер земельного участка _________________________________________________________________.</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Кадастровый номер объекта капитального строительства: __________________________________________________________________.</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 случае реконструкции объекта)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Результаты предоставления муниципальной услуги прошу:____________________________________________________________</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(нужное отметить в квадрате)</w:t>
      </w:r>
    </w:p>
    <w:tbl>
      <w:tblPr>
        <w:tblW w:w="15450" w:type="dxa"/>
        <w:jc w:val="center"/>
        <w:tblCellMar>
          <w:left w:w="0" w:type="dxa"/>
          <w:right w:w="0" w:type="dxa"/>
        </w:tblCellMar>
        <w:tblLook w:val="04A0" w:firstRow="1" w:lastRow="0" w:firstColumn="1" w:lastColumn="0" w:noHBand="0" w:noVBand="1"/>
      </w:tblPr>
      <w:tblGrid>
        <w:gridCol w:w="1820"/>
        <w:gridCol w:w="13630"/>
      </w:tblGrid>
      <w:tr w:rsidR="007C7387" w:rsidRPr="007C7387" w:rsidTr="007C738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7387" w:rsidRPr="007C7387" w:rsidRDefault="007C7387" w:rsidP="007C7387">
            <w:pPr>
              <w:spacing w:after="0" w:line="240" w:lineRule="auto"/>
              <w:ind w:firstLine="567"/>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7387" w:rsidRPr="007C7387" w:rsidRDefault="007C7387" w:rsidP="007C7387">
            <w:pPr>
              <w:spacing w:after="0" w:line="240" w:lineRule="auto"/>
              <w:ind w:firstLine="567"/>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выдать при личном обращении в Администрацию</w:t>
            </w:r>
          </w:p>
        </w:tc>
      </w:tr>
      <w:tr w:rsidR="007C7387" w:rsidRPr="007C7387" w:rsidTr="007C738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7387" w:rsidRPr="007C7387" w:rsidRDefault="007C7387" w:rsidP="007C7387">
            <w:pPr>
              <w:spacing w:after="0" w:line="240" w:lineRule="auto"/>
              <w:ind w:firstLine="567"/>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7387" w:rsidRPr="007C7387" w:rsidRDefault="007C7387" w:rsidP="007C7387">
            <w:pPr>
              <w:spacing w:after="0" w:line="240" w:lineRule="auto"/>
              <w:ind w:firstLine="567"/>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выдать через МФЦ</w:t>
            </w:r>
          </w:p>
        </w:tc>
      </w:tr>
    </w:tbl>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Заявитель_________________________________ ________________</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(фамилия, имя, отчество (при наличии)) (подпись)</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Дата "____" ____________ 20____г</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Приложение №2</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к административному регламенту</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предоставления муниципальной услуги</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«Прекращение права постоянного</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(бессрочного) пользования и пожизненного</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наследуемого владения земельным</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участком при отказе землепользователя,</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землевладельца от принадлежащего</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им права на земельный участок,</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находящийся в муниципальной собственности»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0"/>
          <w:szCs w:val="30"/>
          <w:lang w:eastAsia="ru-RU"/>
        </w:rPr>
        <w:t>РАСПИСКА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 получении документов</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Орган предоставления услуги: администрация ________________ сельсовета Наровчатского района Пензенской области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Мною, ____________________________________________________________________________________________________________________________________</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(должность сотрудника, принявшего документы, Ф.И.О.)</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приняты от ____________________________________________________________________________________________________________________________________</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(наименование заявителя)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Ф.И.О. представителя заявителя__________________________________________________________________________________________________________________,</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действующего на основании _____________________________________________________________________________________________________________________,</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тел:_____________________________________________________________________________________________________________________________</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 отношении ___________________________________________________________________________________________________________________________________</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(наименование объекта)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следующие документы:</w:t>
      </w:r>
    </w:p>
    <w:tbl>
      <w:tblPr>
        <w:tblW w:w="15450" w:type="dxa"/>
        <w:jc w:val="center"/>
        <w:tblCellMar>
          <w:left w:w="0" w:type="dxa"/>
          <w:right w:w="0" w:type="dxa"/>
        </w:tblCellMar>
        <w:tblLook w:val="04A0" w:firstRow="1" w:lastRow="0" w:firstColumn="1" w:lastColumn="0" w:noHBand="0" w:noVBand="1"/>
      </w:tblPr>
      <w:tblGrid>
        <w:gridCol w:w="1526"/>
        <w:gridCol w:w="5940"/>
        <w:gridCol w:w="2356"/>
        <w:gridCol w:w="1656"/>
        <w:gridCol w:w="2285"/>
        <w:gridCol w:w="1687"/>
      </w:tblGrid>
      <w:tr w:rsidR="007C7387" w:rsidRPr="007C7387" w:rsidTr="007C7387">
        <w:trPr>
          <w:jc w:val="center"/>
        </w:trPr>
        <w:tc>
          <w:tcPr>
            <w:tcW w:w="0" w:type="auto"/>
            <w:vMerge w:val="restart"/>
            <w:tcBorders>
              <w:top w:val="single" w:sz="6" w:space="0" w:color="000001"/>
              <w:left w:val="single" w:sz="6" w:space="0" w:color="000001"/>
            </w:tcBorders>
            <w:tcMar>
              <w:top w:w="28" w:type="dxa"/>
              <w:left w:w="71" w:type="dxa"/>
              <w:bottom w:w="0"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N п/п</w:t>
            </w:r>
          </w:p>
        </w:tc>
        <w:tc>
          <w:tcPr>
            <w:tcW w:w="0" w:type="auto"/>
            <w:vMerge w:val="restart"/>
            <w:tcBorders>
              <w:top w:val="single" w:sz="6" w:space="0" w:color="000001"/>
              <w:left w:val="single" w:sz="6" w:space="0" w:color="000001"/>
            </w:tcBorders>
            <w:tcMar>
              <w:top w:w="28" w:type="dxa"/>
              <w:left w:w="71" w:type="dxa"/>
              <w:bottom w:w="0"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Наименование и реквизиты документов</w:t>
            </w:r>
          </w:p>
        </w:tc>
        <w:tc>
          <w:tcPr>
            <w:tcW w:w="0" w:type="auto"/>
            <w:gridSpan w:val="2"/>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количество экземпляров</w:t>
            </w:r>
          </w:p>
        </w:tc>
        <w:tc>
          <w:tcPr>
            <w:tcW w:w="0" w:type="auto"/>
            <w:gridSpan w:val="2"/>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количество листов</w:t>
            </w:r>
          </w:p>
        </w:tc>
      </w:tr>
      <w:tr w:rsidR="007C7387" w:rsidRPr="007C7387" w:rsidTr="007C7387">
        <w:trPr>
          <w:jc w:val="center"/>
        </w:trPr>
        <w:tc>
          <w:tcPr>
            <w:tcW w:w="0" w:type="auto"/>
            <w:vMerge/>
            <w:tcBorders>
              <w:top w:val="single" w:sz="6" w:space="0" w:color="000001"/>
              <w:left w:val="single" w:sz="6" w:space="0" w:color="000001"/>
            </w:tcBorders>
            <w:vAlign w:val="center"/>
            <w:hideMark/>
          </w:tcPr>
          <w:p w:rsidR="007C7387" w:rsidRPr="007C7387" w:rsidRDefault="007C7387" w:rsidP="007C738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1"/>
              <w:left w:val="single" w:sz="6" w:space="0" w:color="000001"/>
            </w:tcBorders>
            <w:vAlign w:val="center"/>
            <w:hideMark/>
          </w:tcPr>
          <w:p w:rsidR="007C7387" w:rsidRPr="007C7387" w:rsidRDefault="007C7387" w:rsidP="007C738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копий</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копий</w:t>
            </w:r>
          </w:p>
        </w:tc>
      </w:tr>
      <w:tr w:rsidR="007C7387" w:rsidRPr="007C7387" w:rsidTr="007C7387">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r>
      <w:tr w:rsidR="007C7387" w:rsidRPr="007C7387" w:rsidTr="007C7387">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r>
      <w:tr w:rsidR="007C7387" w:rsidRPr="007C7387" w:rsidTr="007C7387">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r>
      <w:tr w:rsidR="007C7387" w:rsidRPr="007C7387" w:rsidTr="007C7387">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r>
      <w:tr w:rsidR="007C7387" w:rsidRPr="007C7387" w:rsidTr="007C7387">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lastRenderedPageBreak/>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7C7387" w:rsidRPr="007C7387" w:rsidRDefault="007C7387" w:rsidP="007C7387">
            <w:pPr>
              <w:spacing w:after="0" w:line="240" w:lineRule="auto"/>
              <w:ind w:firstLine="709"/>
              <w:jc w:val="both"/>
              <w:rPr>
                <w:rFonts w:ascii="Times New Roman" w:eastAsia="Times New Roman" w:hAnsi="Times New Roman" w:cs="Times New Roman"/>
                <w:sz w:val="24"/>
                <w:szCs w:val="24"/>
                <w:lang w:eastAsia="ru-RU"/>
              </w:rPr>
            </w:pPr>
            <w:r w:rsidRPr="007C7387">
              <w:rPr>
                <w:rFonts w:ascii="Arial" w:eastAsia="Times New Roman" w:hAnsi="Arial" w:cs="Arial"/>
                <w:sz w:val="24"/>
                <w:szCs w:val="24"/>
                <w:lang w:eastAsia="ru-RU"/>
              </w:rPr>
              <w:t> </w:t>
            </w:r>
          </w:p>
        </w:tc>
      </w:tr>
    </w:tbl>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Ваш документ о предоставлении муниципальной услуги будет готов к выдаче: "___" _____________ 20__ г.</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Документы сдал:</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Заявитель</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______________________________________________________________</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(подпись, Ф.И.О. заявителя)</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"____" ________________ 20 ___ г.</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Документы принял: ____________________________________________________________________________________________________________________________</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(подпись, Ф.И.О. специалиста, принявшего пакет документов)</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"____" ________________ 20 ___ г</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Приложение №3</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к административному регламенту</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предоставления муниципальной услуги</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"Прекращение права постоянного (бессрочного) пользования и пожизненного наследуемого</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владения земельным участком</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при отказе землепользователя, землевладельца от</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принадлежащего им права</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на земельный участок,</w:t>
      </w:r>
    </w:p>
    <w:p w:rsidR="007C7387" w:rsidRPr="007C7387" w:rsidRDefault="007C7387" w:rsidP="007C7387">
      <w:pPr>
        <w:spacing w:after="0" w:line="240" w:lineRule="auto"/>
        <w:ind w:firstLine="709"/>
        <w:jc w:val="right"/>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находящийся в муниципальной собственности"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center"/>
        <w:rPr>
          <w:rFonts w:ascii="Arial" w:eastAsia="Times New Roman" w:hAnsi="Arial" w:cs="Arial"/>
          <w:color w:val="000000"/>
          <w:sz w:val="24"/>
          <w:szCs w:val="24"/>
          <w:lang w:eastAsia="ru-RU"/>
        </w:rPr>
      </w:pPr>
      <w:r w:rsidRPr="007C7387">
        <w:rPr>
          <w:rFonts w:ascii="Arial" w:eastAsia="Times New Roman" w:hAnsi="Arial" w:cs="Arial"/>
          <w:b/>
          <w:bCs/>
          <w:color w:val="000000"/>
          <w:sz w:val="30"/>
          <w:szCs w:val="30"/>
          <w:lang w:eastAsia="ru-RU"/>
        </w:rPr>
        <w:t>ФОРМА решения об отказе</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(Ф.И.О., адрес заявителя (представителя) заявителя)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__________________________________________________________________________________</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(регистрационный номер заявления о выдаче градостроительного плана земельного участка)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 </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Решение об отказе к административному регламенту предоставления муниципальной услуги</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от__________________№________________________</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(наименование органа местного самоуправления)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сообщает, что _______________________________________________________________________________________________________________________________________________</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(Ф.И.О. заявителя в дательном падеже, наименование, номер и дата выдачи документа, подтверждающего личность, почтовый адрес - для физического лица;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полное наименование, ИНН, КПП, почтовый адрес - для юридического лица) (адрес земельного участка в соответствии с государственным адресным реестром)</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lastRenderedPageBreak/>
        <w:t>в связи с__________________________________________________________________________________________________________________________________</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(основание отказа)</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Уполномоченное должностное лицо органа местного самоуправления</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(должность, ФИО) (подпись)</w:t>
      </w:r>
    </w:p>
    <w:p w:rsidR="007C7387" w:rsidRPr="007C7387" w:rsidRDefault="007C7387" w:rsidP="007C7387">
      <w:pPr>
        <w:spacing w:after="0" w:line="240" w:lineRule="auto"/>
        <w:ind w:firstLine="709"/>
        <w:jc w:val="both"/>
        <w:rPr>
          <w:rFonts w:ascii="Arial" w:eastAsia="Times New Roman" w:hAnsi="Arial" w:cs="Arial"/>
          <w:color w:val="000000"/>
          <w:sz w:val="24"/>
          <w:szCs w:val="24"/>
          <w:lang w:eastAsia="ru-RU"/>
        </w:rPr>
      </w:pPr>
      <w:r w:rsidRPr="007C7387">
        <w:rPr>
          <w:rFonts w:ascii="Arial" w:eastAsia="Times New Roman" w:hAnsi="Arial" w:cs="Arial"/>
          <w:color w:val="000000"/>
          <w:sz w:val="24"/>
          <w:szCs w:val="24"/>
          <w:lang w:eastAsia="ru-RU"/>
        </w:rPr>
        <w:t>М.П.</w:t>
      </w:r>
    </w:p>
    <w:p w:rsidR="00AF410A" w:rsidRDefault="00AF410A">
      <w:bookmarkStart w:id="0" w:name="_GoBack"/>
      <w:bookmarkEnd w:id="0"/>
    </w:p>
    <w:sectPr w:rsidR="00AF4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A7"/>
    <w:rsid w:val="00593BA7"/>
    <w:rsid w:val="007C7387"/>
    <w:rsid w:val="00AF4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191BD-E463-40DB-A8D2-4F3C8F84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73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C7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6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6903BA73-500E-40D4-B6D3-193CA08A9CB4" TargetMode="External"/><Relationship Id="rId4" Type="http://schemas.openxmlformats.org/officeDocument/2006/relationships/hyperlink" Target="https://pravo-search.minjust.ru/bigs/showDocument.html?id=F7456A12-29A1-4A2E-8195-84375E6878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9276</Words>
  <Characters>52877</Characters>
  <Application>Microsoft Office Word</Application>
  <DocSecurity>0</DocSecurity>
  <Lines>440</Lines>
  <Paragraphs>124</Paragraphs>
  <ScaleCrop>false</ScaleCrop>
  <Company/>
  <LinksUpToDate>false</LinksUpToDate>
  <CharactersWithSpaces>62029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2023-08-03T07:51:00Z</dcterms:created>
  <dcterms:modified xsi:type="dcterms:W3CDTF">2023-08-03T07:51:00Z</dcterms:modified>
</cp:coreProperties>
</file>