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4E" w:rsidRPr="00501205" w:rsidRDefault="0043774E" w:rsidP="00646DA5">
      <w:pPr>
        <w:autoSpaceDE w:val="0"/>
        <w:autoSpaceDN w:val="0"/>
        <w:adjustRightInd w:val="0"/>
        <w:ind w:firstLine="709"/>
        <w:jc w:val="center"/>
        <w:rPr>
          <w:rFonts w:cs="Arial"/>
          <w:sz w:val="28"/>
          <w:szCs w:val="28"/>
        </w:rPr>
      </w:pPr>
      <w:r w:rsidRPr="004D40F7">
        <w:rPr>
          <w:rFonts w:cs="Arial"/>
          <w:noProof/>
          <w:sz w:val="28"/>
          <w:szCs w:val="28"/>
        </w:rPr>
        <w:drawing>
          <wp:inline distT="0" distB="0" distL="0" distR="0" wp14:anchorId="34017F4E" wp14:editId="387DA9CE">
            <wp:extent cx="800100" cy="914400"/>
            <wp:effectExtent l="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4E" w:rsidRPr="00501205" w:rsidRDefault="0043774E" w:rsidP="00646DA5">
      <w:pPr>
        <w:autoSpaceDE w:val="0"/>
        <w:autoSpaceDN w:val="0"/>
        <w:adjustRightInd w:val="0"/>
        <w:ind w:firstLine="709"/>
        <w:rPr>
          <w:rFonts w:cs="Arial"/>
          <w:b/>
          <w:sz w:val="36"/>
          <w:szCs w:val="36"/>
        </w:rPr>
      </w:pPr>
      <w:r w:rsidRPr="00501205">
        <w:rPr>
          <w:rFonts w:cs="Arial"/>
        </w:rPr>
        <w:t xml:space="preserve">                                          </w:t>
      </w:r>
      <w:r w:rsidRPr="00501205">
        <w:rPr>
          <w:rFonts w:cs="Arial"/>
          <w:b/>
          <w:sz w:val="36"/>
          <w:szCs w:val="36"/>
        </w:rPr>
        <w:t>АДМИНИСТРАЦИЯ</w:t>
      </w:r>
    </w:p>
    <w:p w:rsidR="0043774E" w:rsidRPr="00501205" w:rsidRDefault="0043774E" w:rsidP="00646DA5">
      <w:pPr>
        <w:tabs>
          <w:tab w:val="left" w:pos="4320"/>
        </w:tabs>
        <w:ind w:firstLine="709"/>
        <w:jc w:val="center"/>
        <w:rPr>
          <w:rFonts w:cs="Arial"/>
          <w:b/>
          <w:sz w:val="36"/>
          <w:szCs w:val="36"/>
        </w:rPr>
      </w:pPr>
      <w:r w:rsidRPr="00501205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>РАБОЧЕГО ПОСЕЛКА ЕВЛАШЕВО</w:t>
      </w:r>
      <w:r w:rsidRPr="00501205">
        <w:rPr>
          <w:rFonts w:cs="Arial"/>
          <w:b/>
          <w:sz w:val="36"/>
          <w:szCs w:val="36"/>
        </w:rPr>
        <w:t xml:space="preserve"> </w:t>
      </w:r>
    </w:p>
    <w:p w:rsidR="0043774E" w:rsidRPr="00501205" w:rsidRDefault="00646DA5" w:rsidP="00646DA5">
      <w:pPr>
        <w:tabs>
          <w:tab w:val="left" w:pos="4320"/>
        </w:tabs>
        <w:ind w:firstLine="709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КУЗНЕЦКОГО РАЙОНА ПЕНЗЕНСКОЙ </w:t>
      </w:r>
      <w:r w:rsidR="0043774E" w:rsidRPr="00501205">
        <w:rPr>
          <w:rFonts w:cs="Arial"/>
          <w:b/>
          <w:sz w:val="36"/>
          <w:szCs w:val="36"/>
        </w:rPr>
        <w:t>ОБЛАСТИ</w:t>
      </w:r>
    </w:p>
    <w:p w:rsidR="0043774E" w:rsidRPr="00501205" w:rsidRDefault="0043774E" w:rsidP="0043774E">
      <w:pPr>
        <w:tabs>
          <w:tab w:val="left" w:pos="4320"/>
        </w:tabs>
        <w:ind w:left="540" w:firstLine="540"/>
        <w:jc w:val="center"/>
        <w:rPr>
          <w:rFonts w:cs="Arial"/>
          <w:b/>
          <w:sz w:val="28"/>
          <w:szCs w:val="28"/>
        </w:rPr>
      </w:pPr>
    </w:p>
    <w:p w:rsidR="0043774E" w:rsidRDefault="0043774E" w:rsidP="0043774E">
      <w:pPr>
        <w:tabs>
          <w:tab w:val="left" w:pos="4320"/>
        </w:tabs>
        <w:ind w:left="540" w:firstLine="540"/>
        <w:jc w:val="center"/>
        <w:rPr>
          <w:rFonts w:cs="Arial"/>
          <w:b/>
          <w:sz w:val="28"/>
          <w:szCs w:val="28"/>
        </w:rPr>
      </w:pPr>
      <w:r w:rsidRPr="00501205">
        <w:rPr>
          <w:rFonts w:cs="Arial"/>
          <w:b/>
          <w:sz w:val="28"/>
          <w:szCs w:val="28"/>
        </w:rPr>
        <w:t xml:space="preserve">ПОСТАНОВЛЕНИЕ </w:t>
      </w:r>
    </w:p>
    <w:p w:rsidR="0043774E" w:rsidRPr="00501205" w:rsidRDefault="0043774E" w:rsidP="0043774E">
      <w:pPr>
        <w:tabs>
          <w:tab w:val="left" w:pos="4320"/>
        </w:tabs>
        <w:rPr>
          <w:rFonts w:cs="Arial"/>
          <w:b/>
          <w:sz w:val="28"/>
          <w:szCs w:val="28"/>
        </w:rPr>
      </w:pPr>
    </w:p>
    <w:p w:rsidR="0043774E" w:rsidRPr="00501205" w:rsidRDefault="0043774E" w:rsidP="0043774E">
      <w:pPr>
        <w:tabs>
          <w:tab w:val="left" w:pos="4320"/>
        </w:tabs>
        <w:ind w:firstLine="0"/>
        <w:jc w:val="left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 xml:space="preserve">  </w:t>
      </w:r>
      <w:r w:rsidRPr="00501205">
        <w:rPr>
          <w:rFonts w:cs="Arial"/>
        </w:rPr>
        <w:t xml:space="preserve">от </w:t>
      </w:r>
      <w:r>
        <w:rPr>
          <w:rFonts w:cs="Arial"/>
        </w:rPr>
        <w:t>18 мая</w:t>
      </w:r>
      <w:r>
        <w:rPr>
          <w:rFonts w:cs="Arial"/>
        </w:rPr>
        <w:t xml:space="preserve"> 2023</w:t>
      </w:r>
      <w:r w:rsidRPr="00501205">
        <w:rPr>
          <w:rFonts w:cs="Arial"/>
        </w:rPr>
        <w:t xml:space="preserve"> г.                                                        </w:t>
      </w:r>
      <w:r>
        <w:rPr>
          <w:rFonts w:cs="Arial"/>
        </w:rPr>
        <w:t xml:space="preserve">                </w:t>
      </w:r>
      <w:r>
        <w:rPr>
          <w:rFonts w:cs="Arial"/>
        </w:rPr>
        <w:t xml:space="preserve">                                        </w:t>
      </w:r>
      <w:r w:rsidRPr="00501205">
        <w:rPr>
          <w:rFonts w:cs="Arial"/>
        </w:rPr>
        <w:t xml:space="preserve">№ </w:t>
      </w:r>
      <w:r>
        <w:rPr>
          <w:rFonts w:cs="Arial"/>
        </w:rPr>
        <w:t xml:space="preserve">74 </w:t>
      </w:r>
    </w:p>
    <w:p w:rsidR="0043774E" w:rsidRPr="00501205" w:rsidRDefault="0043774E" w:rsidP="0043774E">
      <w:pPr>
        <w:ind w:left="540" w:firstLine="540"/>
        <w:jc w:val="center"/>
        <w:rPr>
          <w:rFonts w:cs="Arial"/>
          <w:sz w:val="28"/>
          <w:szCs w:val="28"/>
        </w:rPr>
      </w:pPr>
      <w:r>
        <w:rPr>
          <w:rFonts w:cs="Arial"/>
        </w:rPr>
        <w:t>р.п. Евлашево</w:t>
      </w:r>
    </w:p>
    <w:p w:rsidR="002C6394" w:rsidRPr="00875E6E" w:rsidRDefault="004256FF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8" w:tooltip="http://internet.garant.ru/document?id=47215634&amp;sub=0" w:history="1">
        <w:r w:rsidRPr="00875E6E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bookmarkStart w:id="0" w:name="_Hlt535484881"/>
        <w:bookmarkStart w:id="1" w:name="_Hlt535486784"/>
        <w:bookmarkStart w:id="2" w:name="_Hlt535486785"/>
        <w:bookmarkStart w:id="3" w:name="_Hlt535486786"/>
        <w:bookmarkStart w:id="4" w:name="_Hlt535486787"/>
        <w:bookmarkStart w:id="5" w:name="_Hlt535486788"/>
        <w:bookmarkStart w:id="6" w:name="_Hlt535486789"/>
        <w:bookmarkEnd w:id="0"/>
        <w:bookmarkEnd w:id="1"/>
        <w:bookmarkEnd w:id="2"/>
        <w:bookmarkEnd w:id="3"/>
        <w:bookmarkEnd w:id="4"/>
        <w:bookmarkEnd w:id="5"/>
        <w:bookmarkEnd w:id="6"/>
        <w:r w:rsidRPr="00875E6E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bookmarkStart w:id="7" w:name="_Hlt535393146"/>
        <w:bookmarkStart w:id="8" w:name="_Hlt521338"/>
        <w:bookmarkEnd w:id="7"/>
        <w:bookmarkEnd w:id="8"/>
        <w:r w:rsidRPr="00875E6E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Об </w:t>
        </w:r>
        <w:bookmarkStart w:id="9" w:name="_Hlt535486793"/>
        <w:bookmarkEnd w:id="9"/>
        <w:r w:rsidRPr="00875E6E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утверждении административного регламента по предоставлению </w:t>
        </w:r>
        <w:bookmarkStart w:id="10" w:name="_Hlt511380353"/>
        <w:bookmarkEnd w:id="10"/>
        <w:r w:rsidRPr="00875E6E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муниципальной услуги «Выдача копий муниципальных правовых актов</w:t>
        </w:r>
        <w:bookmarkStart w:id="11" w:name="_Hlt528238931"/>
        <w:bookmarkEnd w:id="11"/>
        <w:r w:rsidRPr="00875E6E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»</w:t>
        </w:r>
      </w:hyperlink>
    </w:p>
    <w:p w:rsidR="002C6394" w:rsidRPr="00875E6E" w:rsidRDefault="002C63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875E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875E6E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</w:t>
      </w:r>
      <w:r w:rsidR="00875E6E" w:rsidRPr="00875E6E">
        <w:rPr>
          <w:rFonts w:ascii="Times New Roman" w:hAnsi="Times New Roman" w:cs="Times New Roman"/>
          <w:sz w:val="28"/>
          <w:szCs w:val="28"/>
        </w:rPr>
        <w:t>твенных и муниципальных услуг</w:t>
      </w:r>
      <w:r w:rsidR="00875E6E" w:rsidRPr="00875E6E">
        <w:rPr>
          <w:rFonts w:ascii="Times New Roman" w:hAnsi="Times New Roman" w:cs="Times New Roman"/>
          <w:sz w:val="28"/>
          <w:szCs w:val="28"/>
        </w:rPr>
        <w:t>», руководствуясь постановлением администрации рабочего поселка Евлашево</w:t>
      </w:r>
      <w:r w:rsidR="00875E6E" w:rsidRPr="0087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6E" w:rsidRPr="00875E6E">
        <w:rPr>
          <w:rFonts w:ascii="Times New Roman" w:hAnsi="Times New Roman" w:cs="Times New Roman"/>
          <w:sz w:val="28"/>
          <w:szCs w:val="28"/>
        </w:rPr>
        <w:t>Кузнецкого района Пензенской области от 26.03.2020 № 70 «</w:t>
      </w:r>
      <w:r w:rsidR="00875E6E" w:rsidRPr="00875E6E">
        <w:rPr>
          <w:rFonts w:ascii="Times New Roman" w:hAnsi="Times New Roman" w:cs="Times New Roman"/>
          <w:spacing w:val="-4"/>
          <w:sz w:val="28"/>
          <w:szCs w:val="28"/>
        </w:rPr>
        <w:t>Об утверждении Порядка разработки и утверждения</w:t>
      </w:r>
      <w:r w:rsidR="00875E6E" w:rsidRPr="00875E6E">
        <w:rPr>
          <w:rFonts w:ascii="Times New Roman" w:hAnsi="Times New Roman" w:cs="Times New Roman"/>
          <w:sz w:val="28"/>
          <w:szCs w:val="28"/>
        </w:rPr>
        <w:t xml:space="preserve"> </w:t>
      </w:r>
      <w:r w:rsidR="00875E6E" w:rsidRPr="00875E6E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административных регламентов предоставления муниципальных услуг органами местного самоуправления </w:t>
      </w:r>
      <w:r w:rsidR="00875E6E" w:rsidRPr="00875E6E"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="00875E6E" w:rsidRPr="0087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6E" w:rsidRPr="00875E6E">
        <w:rPr>
          <w:rFonts w:ascii="Times New Roman" w:hAnsi="Times New Roman" w:cs="Times New Roman"/>
          <w:sz w:val="28"/>
          <w:szCs w:val="28"/>
        </w:rPr>
        <w:t>Кузнецкого района</w:t>
      </w:r>
      <w:r w:rsidR="00875E6E" w:rsidRPr="00875E6E">
        <w:rPr>
          <w:rFonts w:ascii="Times New Roman" w:hAnsi="Times New Roman" w:cs="Times New Roman"/>
          <w:spacing w:val="-4"/>
          <w:sz w:val="28"/>
          <w:szCs w:val="28"/>
        </w:rPr>
        <w:t xml:space="preserve"> Пензенской области»</w:t>
      </w:r>
      <w:r w:rsidR="00875E6E" w:rsidRPr="00875E6E">
        <w:rPr>
          <w:rFonts w:ascii="Times New Roman" w:hAnsi="Times New Roman" w:cs="Times New Roman"/>
          <w:sz w:val="28"/>
          <w:szCs w:val="28"/>
        </w:rPr>
        <w:t>, от 18.11.2022 № 278 «</w:t>
      </w:r>
      <w:r w:rsidR="00875E6E" w:rsidRPr="00875E6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Об утверждении реестра муниципальных услуг </w:t>
      </w:r>
      <w:r w:rsidR="00875E6E" w:rsidRPr="00875E6E"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="00875E6E" w:rsidRPr="0087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6E" w:rsidRPr="00875E6E">
        <w:rPr>
          <w:rFonts w:ascii="Times New Roman" w:hAnsi="Times New Roman" w:cs="Times New Roman"/>
          <w:bCs/>
          <w:spacing w:val="-4"/>
          <w:sz w:val="28"/>
          <w:szCs w:val="28"/>
        </w:rPr>
        <w:t>Кузнецкого района Пензенской области</w:t>
      </w:r>
      <w:r w:rsidR="00875E6E" w:rsidRPr="00875E6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875E6E" w:rsidRPr="00875E6E">
        <w:rPr>
          <w:rFonts w:ascii="Times New Roman" w:hAnsi="Times New Roman" w:cs="Times New Roman"/>
          <w:sz w:val="28"/>
          <w:szCs w:val="28"/>
        </w:rPr>
        <w:t>, Уставом рабочего поселка Евлашево</w:t>
      </w:r>
      <w:r w:rsidR="00875E6E" w:rsidRPr="00875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E6E" w:rsidRPr="00875E6E">
        <w:rPr>
          <w:rFonts w:ascii="Times New Roman" w:hAnsi="Times New Roman" w:cs="Times New Roman"/>
          <w:sz w:val="28"/>
          <w:szCs w:val="28"/>
        </w:rPr>
        <w:t>Кузнецкого района Пензенской области (с изменениями),</w:t>
      </w:r>
    </w:p>
    <w:p w:rsidR="00875E6E" w:rsidRPr="00875E6E" w:rsidRDefault="00875E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394" w:rsidRPr="00875E6E" w:rsidRDefault="00875E6E" w:rsidP="00875E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6E">
        <w:rPr>
          <w:rFonts w:ascii="Times New Roman" w:hAnsi="Times New Roman" w:cs="Times New Roman"/>
          <w:b/>
          <w:sz w:val="28"/>
          <w:szCs w:val="28"/>
        </w:rPr>
        <w:t xml:space="preserve">администрация рабочего поселка Евлашево </w:t>
      </w:r>
      <w:r w:rsidR="004256FF" w:rsidRPr="00875E6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C6394" w:rsidRPr="00875E6E" w:rsidRDefault="002C6394">
      <w:pPr>
        <w:rPr>
          <w:rFonts w:ascii="Times New Roman" w:hAnsi="Times New Roman"/>
          <w:sz w:val="28"/>
          <w:szCs w:val="28"/>
        </w:rPr>
      </w:pPr>
    </w:p>
    <w:p w:rsidR="002C6394" w:rsidRPr="00875E6E" w:rsidRDefault="004256FF">
      <w:pPr>
        <w:ind w:firstLine="540"/>
        <w:rPr>
          <w:rFonts w:ascii="Times New Roman" w:hAnsi="Times New Roman"/>
          <w:sz w:val="28"/>
          <w:szCs w:val="28"/>
        </w:rPr>
      </w:pPr>
      <w:bookmarkStart w:id="12" w:name="sub_1"/>
      <w:r w:rsidRPr="00875E6E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sub_1000" w:tooltip="Current Document" w:history="1">
        <w:r w:rsidRPr="00875E6E">
          <w:rPr>
            <w:rStyle w:val="afa"/>
            <w:rFonts w:ascii="Times New Roman" w:hAnsi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Pr="00875E6E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«Выдача копий муниципальных правовых актов» .</w:t>
      </w:r>
      <w:bookmarkEnd w:id="12"/>
    </w:p>
    <w:p w:rsidR="002C6394" w:rsidRPr="00875E6E" w:rsidRDefault="004256FF">
      <w:pPr>
        <w:pStyle w:val="ae"/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875E6E">
        <w:rPr>
          <w:rFonts w:ascii="Times New Roman" w:hAnsi="Times New Roman"/>
          <w:sz w:val="28"/>
          <w:szCs w:val="28"/>
          <w:lang w:val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2C6394" w:rsidRPr="00875E6E" w:rsidRDefault="004256FF">
      <w:pPr>
        <w:pStyle w:val="ae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75E6E">
        <w:rPr>
          <w:rFonts w:ascii="Times New Roman" w:hAnsi="Times New Roman"/>
          <w:sz w:val="28"/>
          <w:szCs w:val="28"/>
          <w:lang w:val="ru-RU"/>
        </w:rPr>
        <w:t>3. Опубликовать настоящее постановл</w:t>
      </w:r>
      <w:r w:rsidR="00875E6E" w:rsidRPr="00875E6E">
        <w:rPr>
          <w:rFonts w:ascii="Times New Roman" w:hAnsi="Times New Roman"/>
          <w:sz w:val="28"/>
          <w:szCs w:val="28"/>
          <w:lang w:val="ru-RU"/>
        </w:rPr>
        <w:t xml:space="preserve">ение в информационном бюллетене «Ведомости рабочего поселка Евлашево» </w:t>
      </w:r>
      <w:r w:rsidRPr="00875E6E">
        <w:rPr>
          <w:rFonts w:ascii="Times New Roman" w:hAnsi="Times New Roman"/>
          <w:sz w:val="28"/>
          <w:szCs w:val="28"/>
          <w:lang w:val="ru-RU"/>
        </w:rPr>
        <w:t xml:space="preserve">и разместить на </w:t>
      </w:r>
      <w:r w:rsidR="00875E6E" w:rsidRPr="00875E6E">
        <w:rPr>
          <w:rFonts w:ascii="Times New Roman" w:hAnsi="Times New Roman"/>
          <w:sz w:val="28"/>
          <w:szCs w:val="28"/>
          <w:lang w:val="ru-RU"/>
        </w:rPr>
        <w:t>официальном сайте администрации рабочего поселка Евлашево</w:t>
      </w:r>
      <w:r w:rsidRPr="00875E6E">
        <w:rPr>
          <w:rFonts w:ascii="Times New Roman" w:hAnsi="Times New Roman"/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2C6394" w:rsidRPr="00875E6E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6E">
        <w:rPr>
          <w:rFonts w:ascii="Times New Roman" w:hAnsi="Times New Roman" w:cs="Times New Roman"/>
          <w:sz w:val="28"/>
          <w:szCs w:val="28"/>
        </w:rPr>
        <w:t>4. Контроль за</w:t>
      </w:r>
      <w:r w:rsidRPr="00875E6E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875E6E" w:rsidRPr="00875E6E">
        <w:rPr>
          <w:rFonts w:ascii="Times New Roman" w:hAnsi="Times New Roman" w:cs="Times New Roman"/>
          <w:sz w:val="28"/>
          <w:szCs w:val="28"/>
        </w:rPr>
        <w:t>щего постановления возложить на главу администрации рабочего поселка Евлашево</w:t>
      </w:r>
      <w:r w:rsidRPr="00875E6E">
        <w:rPr>
          <w:rFonts w:ascii="Times New Roman" w:hAnsi="Times New Roman" w:cs="Times New Roman"/>
          <w:i/>
          <w:sz w:val="28"/>
          <w:szCs w:val="28"/>
        </w:rPr>
        <w:t>.</w:t>
      </w:r>
    </w:p>
    <w:p w:rsidR="002C6394" w:rsidRPr="00875E6E" w:rsidRDefault="002C63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6394" w:rsidRPr="00875E6E" w:rsidRDefault="004256FF" w:rsidP="00875E6E">
      <w:pPr>
        <w:pStyle w:val="ae"/>
        <w:tabs>
          <w:tab w:val="left" w:pos="851"/>
          <w:tab w:val="left" w:pos="397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75E6E">
        <w:rPr>
          <w:rFonts w:ascii="Times New Roman" w:hAnsi="Times New Roman"/>
          <w:sz w:val="28"/>
          <w:szCs w:val="28"/>
          <w:lang w:val="ru-RU"/>
        </w:rPr>
        <w:t>Глава администрации</w:t>
      </w:r>
      <w:r w:rsidR="00875E6E" w:rsidRPr="00875E6E">
        <w:rPr>
          <w:rFonts w:ascii="Times New Roman" w:hAnsi="Times New Roman"/>
          <w:sz w:val="28"/>
          <w:szCs w:val="28"/>
          <w:lang w:val="ru-RU"/>
        </w:rPr>
        <w:t xml:space="preserve"> рабочего</w:t>
      </w:r>
    </w:p>
    <w:p w:rsidR="00875E6E" w:rsidRPr="00875E6E" w:rsidRDefault="00875E6E" w:rsidP="00875E6E">
      <w:pPr>
        <w:pStyle w:val="ae"/>
        <w:tabs>
          <w:tab w:val="left" w:pos="851"/>
          <w:tab w:val="left" w:pos="397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75E6E">
        <w:rPr>
          <w:rFonts w:ascii="Times New Roman" w:hAnsi="Times New Roman"/>
          <w:sz w:val="28"/>
          <w:szCs w:val="28"/>
          <w:lang w:val="ru-RU"/>
        </w:rPr>
        <w:t>Поселка Евлашево                                                                      В.В. Карнишин</w:t>
      </w:r>
    </w:p>
    <w:p w:rsidR="002C6394" w:rsidRDefault="004256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C6394" w:rsidRDefault="004256FF">
      <w:pPr>
        <w:ind w:firstLine="0"/>
        <w:jc w:val="right"/>
        <w:rPr>
          <w:color w:val="000000"/>
        </w:rPr>
      </w:pPr>
      <w:r>
        <w:rPr>
          <w:rStyle w:val="afb"/>
          <w:b w:val="0"/>
          <w:color w:val="000000"/>
        </w:rPr>
        <w:lastRenderedPageBreak/>
        <w:t>Утвержден</w:t>
      </w:r>
    </w:p>
    <w:p w:rsidR="002C6394" w:rsidRDefault="004256FF">
      <w:pPr>
        <w:ind w:firstLine="0"/>
        <w:jc w:val="right"/>
        <w:rPr>
          <w:color w:val="000000"/>
        </w:rPr>
      </w:pPr>
      <w:hyperlink w:anchor="sub_0" w:tooltip="Current Document" w:history="1">
        <w:r>
          <w:rPr>
            <w:rStyle w:val="afa"/>
            <w:b w:val="0"/>
          </w:rPr>
          <w:t>постановлением</w:t>
        </w:r>
      </w:hyperlink>
      <w:r>
        <w:rPr>
          <w:rStyle w:val="afb"/>
          <w:b w:val="0"/>
          <w:color w:val="000000"/>
        </w:rPr>
        <w:t xml:space="preserve"> администрации </w:t>
      </w:r>
    </w:p>
    <w:p w:rsidR="00875E6E" w:rsidRDefault="00875E6E" w:rsidP="00875E6E">
      <w:pPr>
        <w:ind w:firstLine="698"/>
        <w:jc w:val="right"/>
      </w:pPr>
      <w:r>
        <w:t>рабочего поселка Евлашево Кузнецкого района</w:t>
      </w:r>
    </w:p>
    <w:p w:rsidR="002C6394" w:rsidRDefault="00875E6E" w:rsidP="00875E6E">
      <w:pPr>
        <w:ind w:firstLine="698"/>
        <w:jc w:val="right"/>
        <w:rPr>
          <w:color w:val="000000"/>
        </w:rPr>
      </w:pPr>
      <w:r>
        <w:t xml:space="preserve"> Пензенской области</w:t>
      </w:r>
    </w:p>
    <w:p w:rsidR="002C6394" w:rsidRDefault="00875E6E">
      <w:pPr>
        <w:ind w:firstLine="698"/>
        <w:jc w:val="right"/>
        <w:rPr>
          <w:sz w:val="26"/>
        </w:rPr>
      </w:pPr>
      <w:r>
        <w:rPr>
          <w:rStyle w:val="afb"/>
          <w:b w:val="0"/>
          <w:color w:val="000000"/>
        </w:rPr>
        <w:t>от 18.05.2023 № 74</w:t>
      </w:r>
    </w:p>
    <w:p w:rsidR="002C6394" w:rsidRDefault="002C63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C6394" w:rsidRDefault="002C6394">
      <w:pPr>
        <w:pStyle w:val="ConsPlusTitle"/>
        <w:jc w:val="center"/>
        <w:rPr>
          <w:sz w:val="26"/>
        </w:rPr>
      </w:pPr>
    </w:p>
    <w:p w:rsidR="002C6394" w:rsidRDefault="004256FF">
      <w:pPr>
        <w:pStyle w:val="14"/>
        <w:spacing w:before="0" w:after="0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 xml:space="preserve"> по предоставлению муниципальной услуги «Выдача копий </w:t>
      </w:r>
      <w:r>
        <w:rPr>
          <w:rFonts w:ascii="Times New Roman" w:hAnsi="Times New Roman"/>
          <w:sz w:val="26"/>
          <w:szCs w:val="24"/>
          <w:lang w:val="ru-RU"/>
        </w:rPr>
        <w:t>муниципальных правовых актов»</w:t>
      </w:r>
    </w:p>
    <w:p w:rsidR="002C6394" w:rsidRDefault="002C639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C6394" w:rsidRDefault="002C63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2C6394" w:rsidRDefault="002C639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sz w:val="26"/>
        </w:rPr>
        <w:t xml:space="preserve">Административный регламент по предоставлению муниципальной услуги «Выдача копий муниципальных правовых актов» 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 xml:space="preserve">, определяет сроки </w:t>
      </w:r>
      <w:r>
        <w:rPr>
          <w:sz w:val="26"/>
        </w:rPr>
        <w:t>и последовательность административных пр</w:t>
      </w:r>
      <w:r w:rsidR="00875E6E">
        <w:rPr>
          <w:sz w:val="26"/>
        </w:rPr>
        <w:t xml:space="preserve">оцедур (действий) администрации рабочего поселка Евлашево </w:t>
      </w:r>
      <w:r>
        <w:rPr>
          <w:sz w:val="26"/>
        </w:rPr>
        <w:t>(далее - Администрация) при предоставлении коп</w:t>
      </w:r>
      <w:r w:rsidR="00875E6E">
        <w:rPr>
          <w:sz w:val="26"/>
        </w:rPr>
        <w:t>ий муниципальных правовых актов рабочего поселка Евлашево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sz w:val="26"/>
        </w:rPr>
        <w:t>до передачи их</w:t>
      </w:r>
      <w:r>
        <w:rPr>
          <w:sz w:val="26"/>
        </w:rPr>
        <w:t xml:space="preserve"> на постоянное хранение.</w:t>
      </w:r>
    </w:p>
    <w:p w:rsidR="002C6394" w:rsidRDefault="002C639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2C6394" w:rsidRDefault="002C6394">
      <w:pPr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1.2.Заявителями являются физические лица, юридические лица (далее-заявитель), а также их уполномоченные представители</w:t>
      </w:r>
      <w:r>
        <w:rPr>
          <w:rFonts w:ascii="Times New Roman" w:hAnsi="Times New Roman"/>
          <w:sz w:val="26"/>
          <w:szCs w:val="28"/>
        </w:rPr>
        <w:t xml:space="preserve"> (далее - представитель заявителя)</w:t>
      </w:r>
      <w:r>
        <w:rPr>
          <w:sz w:val="26"/>
        </w:rPr>
        <w:t>, обратившиеся в Администрацию за предоставлением им копий мун</w:t>
      </w:r>
      <w:r w:rsidR="00875E6E">
        <w:rPr>
          <w:sz w:val="26"/>
        </w:rPr>
        <w:t>иципальных правовых актов рабочего поселка Евлашево</w:t>
      </w:r>
      <w:r>
        <w:rPr>
          <w:sz w:val="26"/>
        </w:rPr>
        <w:t xml:space="preserve">, в которых затрагиваются их права и интересы. </w:t>
      </w:r>
    </w:p>
    <w:p w:rsidR="002C6394" w:rsidRDefault="002C639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2C6394" w:rsidRDefault="004256F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2C6394" w:rsidRDefault="002C63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6394" w:rsidRDefault="004256FF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</w:t>
      </w:r>
      <w:r>
        <w:rPr>
          <w:rFonts w:ascii="Times New Roman" w:hAnsi="Times New Roman" w:cs="Times New Roman"/>
          <w:sz w:val="26"/>
          <w:szCs w:val="26"/>
        </w:rPr>
        <w:t>доставлении муниципальной услуги осуществляется:</w:t>
      </w:r>
    </w:p>
    <w:p w:rsidR="002C6394" w:rsidRDefault="004256FF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</w:t>
      </w:r>
      <w:r>
        <w:rPr>
          <w:rFonts w:ascii="Times New Roman" w:hAnsi="Times New Roman" w:cs="Times New Roman"/>
          <w:sz w:val="26"/>
          <w:szCs w:val="26"/>
        </w:rPr>
        <w:t>огий;</w:t>
      </w:r>
    </w:p>
    <w:p w:rsidR="002C6394" w:rsidRDefault="004256FF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 Посредством использования телефонной, почтовой связи, а также электронной почты;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1.3.3. В многофункциональном центре предоставления госуда</w:t>
      </w:r>
      <w:r w:rsidR="00875E6E">
        <w:rPr>
          <w:rFonts w:ascii="Times New Roman" w:hAnsi="Times New Roman"/>
          <w:sz w:val="26"/>
          <w:szCs w:val="26"/>
        </w:rPr>
        <w:t>рственных и муниципальных услуг рабочего поселка Евлашево</w:t>
      </w:r>
      <w:r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C6394" w:rsidRPr="00881809" w:rsidRDefault="004256FF" w:rsidP="00881809">
      <w:r>
        <w:rPr>
          <w:rFonts w:ascii="Times New Roman" w:hAnsi="Times New Roman"/>
          <w:sz w:val="26"/>
          <w:szCs w:val="26"/>
        </w:rPr>
        <w:t>1.3.4. Посредством размещения информации на офиц</w:t>
      </w:r>
      <w:r>
        <w:rPr>
          <w:rFonts w:ascii="Times New Roman" w:hAnsi="Times New Roman"/>
          <w:sz w:val="26"/>
          <w:szCs w:val="26"/>
        </w:rPr>
        <w:t>иальном сайте Администрации в информационно-телек</w:t>
      </w:r>
      <w:r w:rsidR="00881809">
        <w:rPr>
          <w:rFonts w:ascii="Times New Roman" w:hAnsi="Times New Roman"/>
          <w:sz w:val="26"/>
          <w:szCs w:val="26"/>
        </w:rPr>
        <w:t xml:space="preserve">оммуникационной сети «Интернет» </w:t>
      </w:r>
      <w:hyperlink r:id="rId9" w:history="1"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</w:rPr>
          <w:t>://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selo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revlashevo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pnzreg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881809" w:rsidRPr="00881809">
          <w:rPr>
            <w:rStyle w:val="af0"/>
            <w:rFonts w:ascii="Times New Roman" w:hAnsi="Times New Roman"/>
            <w:color w:val="auto"/>
            <w:sz w:val="28"/>
            <w:szCs w:val="28"/>
          </w:rPr>
          <w:t>/</w:t>
        </w:r>
      </w:hyperlink>
      <w:r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</w:t>
      </w:r>
      <w:r>
        <w:rPr>
          <w:rFonts w:ascii="Times New Roman" w:hAnsi="Times New Roman"/>
          <w:sz w:val="26"/>
          <w:szCs w:val="26"/>
        </w:rPr>
        <w:t xml:space="preserve"> и муниципальных услуг (функций)» (</w:t>
      </w:r>
      <w:hyperlink r:id="rId10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               </w:t>
      </w:r>
      <w:r>
        <w:rPr>
          <w:rFonts w:ascii="Times New Roman" w:hAnsi="Times New Roman"/>
          <w:sz w:val="26"/>
          <w:szCs w:val="26"/>
        </w:rPr>
        <w:lastRenderedPageBreak/>
        <w:t>(далее - Единый портал) и (или) в модуле государственной информационной системы «Комплексная система предоставления гос</w:t>
      </w:r>
      <w:r>
        <w:rPr>
          <w:rFonts w:ascii="Times New Roman" w:hAnsi="Times New Roman"/>
          <w:sz w:val="26"/>
          <w:szCs w:val="26"/>
        </w:rPr>
        <w:t>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.4. Консультирование по процедуре предоставления муниципальной услуги п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редоставляется специалистом Администрации, в чьи должностные обязанности входит предоставление муниципальной услуги: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ание каждого заявителя, в том числе обратившегося по телефону, осуществляется не более 10 (десяти) минут.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ичии), занимаемую должность, предложить заявителю представиться и изложить суть вопроса.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Специалист Администрации, осуществляющий консультирование, должен корректно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и внимательно относиться к заявителю, не унижая его чести и достоинства;</w:t>
      </w:r>
    </w:p>
    <w:p w:rsidR="002C6394" w:rsidRDefault="004256FF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1.5. Информа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ция по вопросам предоставления муниципальной услуги включает в себя следующие сведения: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ального опубликования;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нения форм документов, а также перечень документов, которые заявитель вправе представить по собственной инициативе;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слуги;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ативными правовыми актами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881809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рабочего поселка Евлашево</w:t>
      </w:r>
      <w:r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ставления муниципальной услуги;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lastRenderedPageBreak/>
        <w:t xml:space="preserve">предоставления муниципальной услуги,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лефонах, адресе официального сайта Администрации, а также электронной почты;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кационной сети «Интернет» (далее - официальный сайт МФЦ), а также электронной почты;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ниципальной услуги предоставляется заявителю бесплатно.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ных данных.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оперативность, удобство и доступность ее получения.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ого регламента.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МФЦ, на Едином портале, Региональном портале.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1.12. Подробн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2.20 Административного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2C6394" w:rsidRDefault="004256FF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C6394" w:rsidRDefault="002C639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II. Стандарт предоставления муниципальной услуги</w:t>
      </w:r>
    </w:p>
    <w:p w:rsidR="002C6394" w:rsidRDefault="002C639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2C6394" w:rsidRDefault="002C639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2C6394" w:rsidRDefault="004256FF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>
        <w:rPr>
          <w:sz w:val="26"/>
        </w:rPr>
        <w:t>Выдача копий муниципальных правовых актов».</w:t>
      </w: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2C6394" w:rsidRDefault="002C63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2C6394" w:rsidRDefault="004256F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2C6394" w:rsidRDefault="002C6394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2C6394" w:rsidRDefault="002C63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2C6394" w:rsidRDefault="002C639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394" w:rsidRDefault="004256FF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- выдача копии муниципального правового акта;</w:t>
      </w: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- уведомление об от</w:t>
      </w:r>
      <w:r>
        <w:rPr>
          <w:sz w:val="26"/>
        </w:rPr>
        <w:t>казе в предоставлении копии муниципального правового акта;</w:t>
      </w:r>
    </w:p>
    <w:p w:rsidR="002C6394" w:rsidRDefault="002C6394">
      <w:pPr>
        <w:ind w:firstLine="539"/>
        <w:rPr>
          <w:rFonts w:ascii="Times New Roman" w:hAnsi="Times New Roman"/>
          <w:sz w:val="26"/>
          <w:szCs w:val="26"/>
        </w:rPr>
      </w:pPr>
    </w:p>
    <w:p w:rsidR="002C6394" w:rsidRDefault="004256FF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2C6394" w:rsidRDefault="002C63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>Срок предоставления муниципальной услуги составляет 10 рабочих дней со дня регистрации заявления о предоставлении копии муниципального правового акта</w:t>
      </w:r>
      <w:r>
        <w:rPr>
          <w:sz w:val="26"/>
        </w:rPr>
        <w:t>.</w:t>
      </w:r>
    </w:p>
    <w:p w:rsidR="002C6394" w:rsidRDefault="002C6394">
      <w:pPr>
        <w:ind w:firstLine="567"/>
        <w:rPr>
          <w:sz w:val="26"/>
        </w:rPr>
      </w:pPr>
    </w:p>
    <w:p w:rsidR="002C6394" w:rsidRDefault="004256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2C6394" w:rsidRDefault="002C639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</w:t>
      </w:r>
      <w:r>
        <w:rPr>
          <w:rFonts w:ascii="Times New Roman" w:hAnsi="Times New Roman" w:cs="Times New Roman"/>
          <w:sz w:val="26"/>
          <w:szCs w:val="26"/>
        </w:rPr>
        <w:t>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</w:t>
      </w:r>
      <w:r>
        <w:rPr>
          <w:rFonts w:ascii="Times New Roman" w:hAnsi="Times New Roman" w:cs="Times New Roman"/>
          <w:sz w:val="26"/>
          <w:szCs w:val="26"/>
        </w:rPr>
        <w:t>ниципальной услуги, на информационных стендах МФЦ и на официальном сайте МФЦ.</w:t>
      </w:r>
    </w:p>
    <w:p w:rsidR="002C6394" w:rsidRDefault="002C6394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:rsidR="002C6394" w:rsidRDefault="004256FF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C6394" w:rsidRDefault="002C63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2C6394" w:rsidRDefault="004256FF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>
          <w:rPr>
            <w:rFonts w:ascii="Times New Roman" w:hAnsi="Times New Roman"/>
            <w:b w:val="0"/>
            <w:bCs w:val="0"/>
            <w:sz w:val="26"/>
            <w:szCs w:val="24"/>
            <w:lang w:val="ru-RU"/>
          </w:rPr>
          <w:t>заявления</w:t>
        </w:r>
      </w:hyperlink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</w:t>
      </w: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lastRenderedPageBreak/>
        <w:t xml:space="preserve">согласно </w:t>
      </w:r>
      <w:hyperlink w:anchor="sub_1100" w:history="1">
        <w:r>
          <w:rPr>
            <w:rStyle w:val="afa"/>
            <w:rFonts w:ascii="Times New Roman" w:hAnsi="Times New Roman"/>
            <w:sz w:val="26"/>
            <w:szCs w:val="24"/>
            <w:lang w:val="ru-RU"/>
          </w:rPr>
          <w:t>Приложению</w:t>
        </w:r>
      </w:hyperlink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регламенту:</w:t>
      </w:r>
    </w:p>
    <w:p w:rsidR="002C6394" w:rsidRDefault="004256FF">
      <w:pPr>
        <w:pStyle w:val="14"/>
        <w:spacing w:before="0" w:after="0"/>
        <w:ind w:firstLine="567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</w:t>
      </w: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й адрес и (или) адрес электронной почты заявителя, номер телефона, подпись и дата;</w:t>
      </w:r>
    </w:p>
    <w:p w:rsidR="002C6394" w:rsidRDefault="004256FF">
      <w:pPr>
        <w:ind w:firstLine="567"/>
      </w:pPr>
      <w:r>
        <w:rPr>
          <w:sz w:val="26"/>
        </w:rPr>
        <w:t>- для уполномоченного представителя заявителя указываются:</w:t>
      </w:r>
      <w:r>
        <w:rPr>
          <w:rFonts w:ascii="Times New Roman" w:hAnsi="Times New Roman"/>
          <w:sz w:val="26"/>
        </w:rPr>
        <w:t xml:space="preserve"> фамилия, имя, отчество (при наличии)</w:t>
      </w:r>
      <w:r>
        <w:rPr>
          <w:sz w:val="26"/>
        </w:rPr>
        <w:t>, реквизиты</w:t>
      </w:r>
      <w:r>
        <w:rPr>
          <w:sz w:val="22"/>
          <w:szCs w:val="26"/>
        </w:rPr>
        <w:t xml:space="preserve"> </w:t>
      </w:r>
      <w:r>
        <w:rPr>
          <w:sz w:val="26"/>
          <w:szCs w:val="26"/>
        </w:rPr>
        <w:t>документа,</w:t>
      </w:r>
      <w:r>
        <w:rPr>
          <w:sz w:val="26"/>
        </w:rPr>
        <w:t xml:space="preserve"> </w:t>
      </w:r>
      <w:r>
        <w:rPr>
          <w:sz w:val="26"/>
          <w:szCs w:val="26"/>
        </w:rPr>
        <w:t>подтверждающего полномочия представителя</w:t>
      </w:r>
      <w:r>
        <w:rPr>
          <w:sz w:val="26"/>
        </w:rPr>
        <w:t xml:space="preserve"> </w:t>
      </w:r>
      <w:r>
        <w:rPr>
          <w:sz w:val="26"/>
          <w:szCs w:val="26"/>
        </w:rPr>
        <w:t>заявителя, поч</w:t>
      </w:r>
      <w:r>
        <w:rPr>
          <w:sz w:val="26"/>
          <w:szCs w:val="26"/>
        </w:rPr>
        <w:t>товый адрес и (или) адрес электронной почты, номер телефона</w:t>
      </w:r>
      <w:r>
        <w:rPr>
          <w:sz w:val="26"/>
        </w:rPr>
        <w:t>;</w:t>
      </w:r>
    </w:p>
    <w:p w:rsidR="002C6394" w:rsidRDefault="004256FF">
      <w:pPr>
        <w:ind w:firstLine="567"/>
      </w:pPr>
      <w:r>
        <w:rPr>
          <w:sz w:val="26"/>
        </w:rPr>
        <w:t xml:space="preserve">- для юридического лица за подписью уполномоченного лица </w:t>
      </w:r>
      <w:r>
        <w:rPr>
          <w:rFonts w:ascii="Times New Roman" w:hAnsi="Times New Roman"/>
          <w:sz w:val="26"/>
        </w:rPr>
        <w:t>указываются</w:t>
      </w:r>
      <w:r>
        <w:rPr>
          <w:sz w:val="26"/>
        </w:rPr>
        <w:t>: наименование юридического лица, место нахождения юридического лица, организационно-правовая форма, сведения о государственной</w:t>
      </w:r>
      <w:r>
        <w:rPr>
          <w:sz w:val="26"/>
        </w:rPr>
        <w:t xml:space="preserve"> регистрации в ЕГРЮЛ, почтовый адрес и (или) адрес электронной почты, номер телефона</w:t>
      </w:r>
      <w:r>
        <w:t>.</w:t>
      </w:r>
    </w:p>
    <w:p w:rsidR="002C6394" w:rsidRDefault="004256FF">
      <w:pPr>
        <w:ind w:firstLine="567"/>
        <w:rPr>
          <w:sz w:val="26"/>
        </w:rPr>
      </w:pPr>
      <w:bookmarkStart w:id="13" w:name="sub_62"/>
      <w:r>
        <w:rPr>
          <w:sz w:val="26"/>
        </w:rP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- способ получения ре</w:t>
      </w:r>
      <w:r>
        <w:rPr>
          <w:sz w:val="26"/>
        </w:rPr>
        <w:t>зультата муниципальной услуги.</w:t>
      </w: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2.6.1. Требования к заявлению:</w:t>
      </w:r>
      <w:bookmarkEnd w:id="13"/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- заявление должно быть подписано заявителем, либо его уполномоченным представителем;</w:t>
      </w: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2C6394" w:rsidRDefault="004256FF">
      <w:pPr>
        <w:ind w:firstLine="567"/>
      </w:pPr>
      <w:r>
        <w:rPr>
          <w:sz w:val="26"/>
        </w:rPr>
        <w:t>- в заявлении не должно содержаться нецензурных либо оскорби</w:t>
      </w:r>
      <w:r>
        <w:rPr>
          <w:sz w:val="26"/>
        </w:rPr>
        <w:t>тельных выражений, угрозы жизни, здоровью и имуществу должностного лица, муниципального служащего, а также членов его семьи;</w:t>
      </w:r>
    </w:p>
    <w:p w:rsidR="002C6394" w:rsidRDefault="004256FF">
      <w:pPr>
        <w:ind w:firstLine="567"/>
      </w:pPr>
      <w:r>
        <w:rPr>
          <w:sz w:val="26"/>
        </w:rPr>
        <w:t>-заявление не должно содержать исправлений, подчисток либо приписок, зачеркнутых слов, а также серьезных повреждений, не позволяющи</w:t>
      </w:r>
      <w:r>
        <w:rPr>
          <w:sz w:val="26"/>
        </w:rPr>
        <w:t>х однозначно истолковывать его содержание;</w:t>
      </w:r>
    </w:p>
    <w:p w:rsidR="002C6394" w:rsidRDefault="004256FF">
      <w:pPr>
        <w:ind w:firstLine="567"/>
      </w:pPr>
      <w:r>
        <w:rPr>
          <w:sz w:val="26"/>
        </w:rPr>
        <w:t>- использование корректирующих средств для исправления в заявлении не допускается.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</w:rPr>
        <w:t>2.6.2.</w:t>
      </w:r>
      <w:bookmarkStart w:id="14" w:name="P177"/>
      <w:bookmarkEnd w:id="14"/>
      <w:r>
        <w:rPr>
          <w:rFonts w:ascii="Times New Roman" w:hAnsi="Times New Roman" w:cs="Times New Roman"/>
          <w:sz w:val="26"/>
          <w:szCs w:val="28"/>
        </w:rPr>
        <w:t xml:space="preserve">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C6394" w:rsidRDefault="004256FF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Документы, которые заявитель (представитель заявителя) вправе представить по собственной инициативе, та</w:t>
      </w:r>
      <w:r>
        <w:rPr>
          <w:rFonts w:ascii="Times New Roman" w:hAnsi="Times New Roman"/>
          <w:sz w:val="26"/>
          <w:szCs w:val="26"/>
        </w:rPr>
        <w:t>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2C6394" w:rsidRDefault="004256FF">
      <w:pPr>
        <w:ind w:firstLine="567"/>
        <w:rPr>
          <w:rFonts w:ascii="Times New Roman" w:hAnsi="Times New Roman"/>
          <w:sz w:val="26"/>
          <w:szCs w:val="26"/>
        </w:rPr>
      </w:pPr>
      <w:bookmarkStart w:id="15" w:name="P178"/>
      <w:bookmarkStart w:id="16" w:name="P180"/>
      <w:bookmarkStart w:id="17" w:name="P181"/>
      <w:bookmarkStart w:id="18" w:name="P182"/>
      <w:bookmarkEnd w:id="15"/>
      <w:bookmarkEnd w:id="16"/>
      <w:bookmarkEnd w:id="17"/>
      <w:bookmarkEnd w:id="18"/>
      <w:r>
        <w:rPr>
          <w:rFonts w:ascii="Times New Roman" w:hAnsi="Times New Roman"/>
          <w:sz w:val="26"/>
          <w:szCs w:val="26"/>
        </w:rPr>
        <w:t>2.6.3. Заявитель (представитель заявителя) может подать заявление следующими способами:</w:t>
      </w:r>
    </w:p>
    <w:p w:rsidR="002C6394" w:rsidRDefault="004256FF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лично по адресу Администрации на бума</w:t>
      </w:r>
      <w:r>
        <w:rPr>
          <w:rFonts w:ascii="Times New Roman" w:hAnsi="Times New Roman"/>
          <w:sz w:val="26"/>
          <w:szCs w:val="26"/>
        </w:rPr>
        <w:t>жном носителе;</w:t>
      </w:r>
    </w:p>
    <w:p w:rsidR="002C6394" w:rsidRDefault="004256FF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 усиленной квалифицированной подписью пос</w:t>
      </w:r>
      <w:r>
        <w:rPr>
          <w:rFonts w:ascii="Times New Roman" w:hAnsi="Times New Roman" w:cs="Times New Roman"/>
          <w:sz w:val="26"/>
          <w:szCs w:val="26"/>
        </w:rPr>
        <w:t>редством Регионального портала;</w:t>
      </w:r>
    </w:p>
    <w:p w:rsidR="002C6394" w:rsidRDefault="004256FF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4) </w:t>
      </w:r>
      <w:r>
        <w:rPr>
          <w:rFonts w:ascii="Times New Roman" w:eastAsia="Times New Roman" w:hAnsi="Times New Roman"/>
          <w:sz w:val="26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C6394" w:rsidRDefault="004256FF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2.6.4.</w:t>
      </w:r>
      <w:r>
        <w:rPr>
          <w:rFonts w:ascii="Times New Roman" w:hAnsi="Times New Roman"/>
          <w:sz w:val="26"/>
        </w:rPr>
        <w:t>Фо</w:t>
      </w:r>
      <w:r>
        <w:rPr>
          <w:rFonts w:ascii="Times New Roman" w:hAnsi="Times New Roman"/>
          <w:sz w:val="26"/>
        </w:rPr>
        <w:t>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Образцы заполнения электронной формы заявления ра</w:t>
      </w:r>
      <w:r>
        <w:rPr>
          <w:rFonts w:ascii="Times New Roman" w:hAnsi="Times New Roman"/>
          <w:sz w:val="26"/>
        </w:rPr>
        <w:t>змещаются на Региональном портале.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</w:t>
      </w:r>
      <w:r>
        <w:rPr>
          <w:rFonts w:ascii="Times New Roman" w:hAnsi="Times New Roman"/>
          <w:sz w:val="26"/>
        </w:rPr>
        <w:t>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2.6.5. При формировании заявления обеспечивается: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возможность копирования и сохранения запроса;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возможность печати на бумажном носителе копии электронной формы заявления;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</w:t>
      </w:r>
      <w:r>
        <w:rPr>
          <w:rFonts w:ascii="Times New Roman" w:eastAsia="Times New Roman" w:hAnsi="Times New Roman"/>
          <w:sz w:val="26"/>
        </w:rPr>
        <w:t>рате для повторного ввода значений в электронную форму заявления;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заполнение полей эл</w:t>
      </w:r>
      <w:r>
        <w:rPr>
          <w:rFonts w:ascii="Times New Roman" w:hAnsi="Times New Roman"/>
          <w:sz w:val="26"/>
        </w:rPr>
        <w:t>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</w:t>
      </w:r>
      <w:r>
        <w:rPr>
          <w:rFonts w:ascii="Times New Roman" w:hAnsi="Times New Roman"/>
          <w:sz w:val="26"/>
        </w:rPr>
        <w:t>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2C6394" w:rsidRDefault="004256FF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</w:t>
      </w:r>
      <w:r>
        <w:rPr>
          <w:rFonts w:ascii="Times New Roman" w:hAnsi="Times New Roman"/>
          <w:sz w:val="26"/>
        </w:rPr>
        <w:t>о сформированным заявлениям – в течение не менее 3 месяцев.</w:t>
      </w:r>
    </w:p>
    <w:p w:rsidR="002C6394" w:rsidRDefault="002C6394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C6394" w:rsidRDefault="002C6394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2C6394" w:rsidRDefault="004256FF">
      <w:pPr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2.7. </w:t>
      </w:r>
      <w:r>
        <w:rPr>
          <w:rFonts w:ascii="Times New Roman" w:hAnsi="Times New Roman"/>
          <w:sz w:val="26"/>
          <w:szCs w:val="28"/>
        </w:rPr>
        <w:t>Исчерпывающий перечень оснований для отказа в приеме документов, необход</w:t>
      </w:r>
      <w:r>
        <w:rPr>
          <w:rFonts w:ascii="Times New Roman" w:hAnsi="Times New Roman"/>
          <w:sz w:val="26"/>
          <w:szCs w:val="28"/>
        </w:rPr>
        <w:t>имых для предоставления муниципальной услуги:</w:t>
      </w:r>
    </w:p>
    <w:p w:rsidR="002C6394" w:rsidRDefault="004256FF">
      <w:pPr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2C6394" w:rsidRDefault="002C6394">
      <w:pPr>
        <w:rPr>
          <w:rFonts w:ascii="Times New Roman" w:hAnsi="Times New Roman"/>
          <w:color w:val="000000"/>
          <w:sz w:val="26"/>
          <w:szCs w:val="26"/>
        </w:rPr>
      </w:pPr>
    </w:p>
    <w:p w:rsidR="002C6394" w:rsidRDefault="002C6394">
      <w:pPr>
        <w:ind w:firstLine="540"/>
        <w:rPr>
          <w:rFonts w:ascii="Times New Roman" w:hAnsi="Times New Roman"/>
          <w:sz w:val="26"/>
          <w:szCs w:val="26"/>
        </w:rPr>
      </w:pPr>
    </w:p>
    <w:p w:rsidR="002C6394" w:rsidRDefault="004256FF">
      <w:pPr>
        <w:ind w:firstLine="5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приостановления предоставления муни</w:t>
      </w:r>
      <w:r>
        <w:rPr>
          <w:rFonts w:ascii="Times New Roman" w:hAnsi="Times New Roman"/>
          <w:b/>
          <w:position w:val="-2"/>
          <w:sz w:val="26"/>
          <w:szCs w:val="28"/>
        </w:rPr>
        <w:t xml:space="preserve">ципальной услуги </w:t>
      </w:r>
    </w:p>
    <w:p w:rsidR="002C6394" w:rsidRDefault="002C6394">
      <w:pPr>
        <w:ind w:firstLine="540"/>
        <w:jc w:val="center"/>
        <w:rPr>
          <w:rFonts w:ascii="Times New Roman" w:hAnsi="Times New Roman"/>
          <w:sz w:val="26"/>
        </w:rPr>
      </w:pPr>
    </w:p>
    <w:p w:rsidR="002C6394" w:rsidRDefault="004256FF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 </w:t>
      </w:r>
      <w:r>
        <w:rPr>
          <w:rFonts w:ascii="Times New Roman" w:hAnsi="Times New Roman"/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2C6394" w:rsidRDefault="002C6394">
      <w:pPr>
        <w:ind w:firstLine="540"/>
        <w:rPr>
          <w:rFonts w:ascii="Times New Roman" w:hAnsi="Times New Roman"/>
          <w:sz w:val="26"/>
          <w:szCs w:val="26"/>
        </w:rPr>
      </w:pPr>
    </w:p>
    <w:p w:rsidR="002C6394" w:rsidRDefault="004256FF">
      <w:pPr>
        <w:pStyle w:val="ConsPlusNormal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Исчерпывающий перечень оснований для отказа в предоставления муниципальной услуги</w:t>
      </w:r>
    </w:p>
    <w:p w:rsidR="002C6394" w:rsidRDefault="004256F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:rsidR="002C6394" w:rsidRDefault="004256FF">
      <w:pPr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Cs/>
          <w:color w:val="000000" w:themeColor="text1"/>
          <w:sz w:val="26"/>
        </w:rPr>
        <w:t>- несоблюдение требований, установленных пунктом 2.6.1  Административного регламента;</w:t>
      </w:r>
    </w:p>
    <w:p w:rsidR="002C6394" w:rsidRDefault="004256FF">
      <w:pPr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Cs/>
          <w:color w:val="000000" w:themeColor="text1"/>
          <w:sz w:val="26"/>
        </w:rPr>
        <w:t xml:space="preserve"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</w:t>
      </w:r>
      <w:r>
        <w:rPr>
          <w:rFonts w:ascii="Times New Roman" w:hAnsi="Times New Roman"/>
          <w:bCs/>
          <w:color w:val="000000" w:themeColor="text1"/>
          <w:sz w:val="26"/>
        </w:rPr>
        <w:lastRenderedPageBreak/>
        <w:t>неприкосновенн</w:t>
      </w:r>
      <w:r>
        <w:rPr>
          <w:rFonts w:ascii="Times New Roman" w:hAnsi="Times New Roman"/>
          <w:bCs/>
          <w:color w:val="000000" w:themeColor="text1"/>
          <w:sz w:val="26"/>
        </w:rPr>
        <w:t>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2C6394" w:rsidRDefault="004256FF">
      <w:pPr>
        <w:rPr>
          <w:rFonts w:ascii="Times New Roman" w:hAnsi="Times New Roman"/>
          <w:bCs/>
          <w:color w:val="000000"/>
          <w:sz w:val="26"/>
        </w:rPr>
      </w:pPr>
      <w:r>
        <w:rPr>
          <w:rFonts w:ascii="Times New Roman" w:hAnsi="Times New Roman"/>
          <w:bCs/>
          <w:color w:val="000000" w:themeColor="text1"/>
          <w:sz w:val="26"/>
        </w:rPr>
        <w:t xml:space="preserve"> - в случае, если информация, содержащаяся в запрашиваемых копиях  муниципальных правовых актов, отнесена в установленном фе</w:t>
      </w:r>
      <w:r>
        <w:rPr>
          <w:rFonts w:ascii="Times New Roman" w:hAnsi="Times New Roman"/>
          <w:bCs/>
          <w:color w:val="000000" w:themeColor="text1"/>
          <w:sz w:val="26"/>
        </w:rPr>
        <w:t>деральным законом порядке к сведениям, составляющим государственную или иную охраняемую законом тайну;</w:t>
      </w:r>
    </w:p>
    <w:p w:rsidR="002C6394" w:rsidRDefault="004256FF">
      <w:pPr>
        <w:ind w:firstLine="567"/>
        <w:rPr>
          <w:sz w:val="26"/>
        </w:rPr>
      </w:pPr>
      <w:r>
        <w:rPr>
          <w:sz w:val="26"/>
        </w:rPr>
        <w:t>- отсутствие запрашиваемого муниципального правового акта.</w:t>
      </w:r>
    </w:p>
    <w:p w:rsidR="002C6394" w:rsidRDefault="002C6394">
      <w:pPr>
        <w:rPr>
          <w:rFonts w:ascii="Times New Roman" w:hAnsi="Times New Roman"/>
          <w:color w:val="000000"/>
          <w:sz w:val="26"/>
        </w:rPr>
      </w:pPr>
    </w:p>
    <w:p w:rsidR="002C6394" w:rsidRDefault="002C6394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6394" w:rsidRDefault="004256F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</w:t>
      </w:r>
      <w:r>
        <w:rPr>
          <w:rFonts w:ascii="Times New Roman" w:hAnsi="Times New Roman"/>
          <w:b/>
          <w:sz w:val="26"/>
          <w:szCs w:val="26"/>
          <w:lang w:eastAsia="ru-RU"/>
        </w:rPr>
        <w:t>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C6394" w:rsidRDefault="002C6394">
      <w:pPr>
        <w:rPr>
          <w:rFonts w:ascii="Times New Roman" w:hAnsi="Times New Roman"/>
          <w:sz w:val="26"/>
          <w:szCs w:val="26"/>
        </w:rPr>
      </w:pPr>
    </w:p>
    <w:p w:rsidR="002C6394" w:rsidRDefault="004256FF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2C6394" w:rsidRDefault="002C639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:rsidR="002C6394" w:rsidRDefault="004256F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C6394" w:rsidRDefault="002C639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превышать:</w:t>
      </w:r>
    </w:p>
    <w:p w:rsidR="002C6394" w:rsidRDefault="004256FF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2C6394" w:rsidRDefault="004256FF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2C6394" w:rsidRDefault="002C639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:rsidR="002C6394" w:rsidRDefault="004256F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2C6394" w:rsidRDefault="002C6394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осуществляется в день поступления с присвоением входящего номера и указанием даты получения.</w:t>
      </w:r>
    </w:p>
    <w:p w:rsidR="002C6394" w:rsidRDefault="004256FF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даты его получения.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2C6394" w:rsidRDefault="002C6394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:rsidR="002C6394" w:rsidRDefault="004256FF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C6394" w:rsidRDefault="002C6394">
      <w:pPr>
        <w:ind w:firstLine="540"/>
        <w:rPr>
          <w:rFonts w:ascii="Times New Roman" w:hAnsi="Times New Roman"/>
          <w:sz w:val="26"/>
          <w:szCs w:val="26"/>
        </w:rPr>
      </w:pPr>
    </w:p>
    <w:p w:rsidR="002C6394" w:rsidRDefault="004256FF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олжны быть расположены с учетом транспортной и пешеходной доступности для заявителей.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2.16. Помещения, в которых осуществляется предоставление муниципа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льной услуги, оборудуются: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2.17. Количество мест ожидания определяется исходя из фактической нагрузки и возможностей для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их размещения в здании.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2.18. Места для заполнения документов оборудуются стульями, столами (стойками) и обеспечиваются бланками заявлений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образцами их заполнения.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спрепятственного входа (выхода) специалистов из помещения.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</w:t>
      </w:r>
      <w:r>
        <w:rPr>
          <w:rFonts w:ascii="Times New Roman" w:eastAsia="Times New Roman" w:hAnsi="Times New Roman"/>
          <w:sz w:val="26"/>
          <w:szCs w:val="26"/>
        </w:rPr>
        <w:t>длежностями, оборудуются информационным стендом, на котором размещается следующая информация: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</w:t>
      </w:r>
      <w:r>
        <w:rPr>
          <w:rFonts w:ascii="Times New Roman" w:eastAsia="Times New Roman" w:hAnsi="Times New Roman"/>
          <w:sz w:val="26"/>
          <w:szCs w:val="26"/>
        </w:rPr>
        <w:t>пальной услуги;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безопасность и комфортное пребывание заявителей.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</w:t>
      </w:r>
      <w:r>
        <w:rPr>
          <w:rFonts w:ascii="Times New Roman" w:eastAsia="Times New Roman" w:hAnsi="Times New Roman"/>
          <w:position w:val="-2"/>
          <w:sz w:val="26"/>
          <w:szCs w:val="28"/>
        </w:rPr>
        <w:t xml:space="preserve">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C6394" w:rsidRDefault="004256FF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соотве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тствующими указателями с автономными источниками бесперебойного питания.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помещения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ьеров, мешающих получению ими услуг наравне с другими лицами.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елками-коммуникаторами).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2C6394" w:rsidRDefault="002C63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2C6394" w:rsidRDefault="002C639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2.23.2. транспортная или пешая доступность к местам предоставления муниципальной услуги;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 xml:space="preserve">2.23.3. </w:t>
      </w:r>
      <w:r>
        <w:rPr>
          <w:rFonts w:eastAsia="Times New Roman" w:cs="Times New Roman"/>
          <w:position w:val="-2"/>
          <w:sz w:val="26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</w:t>
      </w:r>
      <w:r>
        <w:rPr>
          <w:rFonts w:eastAsia="Times New Roman" w:cs="Times New Roman"/>
          <w:position w:val="-2"/>
          <w:sz w:val="26"/>
          <w:szCs w:val="28"/>
        </w:rPr>
        <w:t>ципальной услуги.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</w:t>
      </w:r>
      <w:r>
        <w:rPr>
          <w:rFonts w:eastAsia="Times New Roman" w:cs="Times New Roman"/>
          <w:position w:val="-2"/>
          <w:sz w:val="26"/>
          <w:szCs w:val="28"/>
        </w:rPr>
        <w:t>нного времени ожидания в очереди при подаче заявления и при получении результата предоставления муниципальной услуги;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</w:t>
      </w:r>
      <w:r>
        <w:rPr>
          <w:rFonts w:eastAsia="Times New Roman" w:cs="Times New Roman"/>
          <w:position w:val="-2"/>
          <w:sz w:val="26"/>
          <w:szCs w:val="28"/>
        </w:rPr>
        <w:t>ивших в связи с предоставлением муниципальной услуги;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2.25. В процессе предоставления муниципальной услуги заявитель взаимодействует со специалистами Администрации, МФЦ: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:rsidR="002C6394" w:rsidRDefault="004256FF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:rsidR="002C6394" w:rsidRDefault="002C6394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:rsidR="002C6394" w:rsidRDefault="004256FF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</w:t>
      </w: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</w:t>
      </w:r>
      <w:r>
        <w:rPr>
          <w:rFonts w:ascii="Times New Roman" w:hAnsi="Times New Roman" w:cs="Times New Roman"/>
          <w:spacing w:val="2"/>
          <w:sz w:val="26"/>
          <w:szCs w:val="26"/>
        </w:rPr>
        <w:t>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C6394" w:rsidRDefault="004256FF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</w:t>
      </w:r>
      <w:r>
        <w:rPr>
          <w:rFonts w:ascii="Times New Roman" w:eastAsia="Times New Roman" w:hAnsi="Times New Roman"/>
          <w:sz w:val="26"/>
          <w:szCs w:val="26"/>
        </w:rPr>
        <w:t>ля) с соответствующим заявлением.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обеспечивается передача заявлен</w:t>
      </w:r>
      <w:r>
        <w:rPr>
          <w:rFonts w:ascii="Times New Roman" w:eastAsia="Times New Roman" w:hAnsi="Times New Roman"/>
          <w:sz w:val="26"/>
          <w:szCs w:val="26"/>
        </w:rPr>
        <w:t>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Администрация обязана представить в полном объеме предусмотренную Административным регламентом информацию МФЦ для </w:t>
      </w:r>
      <w:r>
        <w:rPr>
          <w:rFonts w:ascii="Times New Roman" w:eastAsia="Times New Roman" w:hAnsi="Times New Roman"/>
          <w:sz w:val="26"/>
          <w:szCs w:val="26"/>
        </w:rPr>
        <w:t>ее размещения в месте, отведенном для информирования заявителей.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</w:t>
      </w:r>
      <w:r>
        <w:rPr>
          <w:rFonts w:ascii="Times New Roman" w:eastAsia="Times New Roman" w:hAnsi="Times New Roman"/>
          <w:sz w:val="26"/>
          <w:szCs w:val="26"/>
        </w:rPr>
        <w:t>ках предоставления муниципальной услуги;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:rsidR="002C6394" w:rsidRDefault="004256FF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6) досудебное (внесудебное) обжал</w:t>
      </w:r>
      <w:r>
        <w:rPr>
          <w:rFonts w:ascii="Times New Roman" w:eastAsia="Times New Roman" w:hAnsi="Times New Roman"/>
          <w:sz w:val="26"/>
          <w:szCs w:val="26"/>
        </w:rPr>
        <w:t xml:space="preserve">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</w:t>
      </w:r>
      <w:r>
        <w:rPr>
          <w:rFonts w:ascii="Times New Roman" w:eastAsia="Times New Roman" w:hAnsi="Times New Roman"/>
          <w:sz w:val="26"/>
          <w:szCs w:val="26"/>
        </w:rPr>
        <w:t>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</w:t>
      </w:r>
      <w:r>
        <w:rPr>
          <w:rFonts w:ascii="Times New Roman" w:eastAsia="Times New Roman" w:hAnsi="Times New Roman"/>
          <w:sz w:val="26"/>
          <w:szCs w:val="26"/>
        </w:rPr>
        <w:t>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</w:t>
      </w:r>
      <w:r>
        <w:rPr>
          <w:rFonts w:ascii="Times New Roman" w:eastAsia="Times New Roman" w:hAnsi="Times New Roman"/>
          <w:sz w:val="26"/>
          <w:szCs w:val="26"/>
        </w:rPr>
        <w:t>матически осуществляется его форматно-логическая проверка.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</w:t>
      </w:r>
      <w:r>
        <w:rPr>
          <w:rFonts w:ascii="Times New Roman" w:eastAsia="Times New Roman" w:hAnsi="Times New Roman"/>
          <w:sz w:val="26"/>
          <w:szCs w:val="26"/>
        </w:rPr>
        <w:t xml:space="preserve">венно в электронной форме </w:t>
      </w:r>
      <w:r>
        <w:rPr>
          <w:rFonts w:ascii="Times New Roman" w:eastAsia="Times New Roman" w:hAnsi="Times New Roman"/>
          <w:sz w:val="26"/>
          <w:szCs w:val="26"/>
        </w:rPr>
        <w:lastRenderedPageBreak/>
        <w:t>заявления.</w:t>
      </w:r>
    </w:p>
    <w:p w:rsidR="002C6394" w:rsidRDefault="004256FF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</w:t>
      </w:r>
      <w:r>
        <w:rPr>
          <w:rFonts w:ascii="Times New Roman" w:eastAsia="Times New Roman" w:hAnsi="Times New Roman"/>
          <w:sz w:val="26"/>
          <w:szCs w:val="26"/>
        </w:rPr>
        <w:t>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2C6394" w:rsidRDefault="004256FF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</w:t>
      </w:r>
      <w:r>
        <w:rPr>
          <w:rFonts w:ascii="Times New Roman" w:eastAsia="Times New Roman" w:hAnsi="Times New Roman"/>
          <w:sz w:val="26"/>
          <w:szCs w:val="26"/>
        </w:rPr>
        <w:t>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</w:t>
      </w:r>
      <w:r>
        <w:rPr>
          <w:rFonts w:ascii="Times New Roman" w:eastAsia="Times New Roman" w:hAnsi="Times New Roman"/>
          <w:sz w:val="26"/>
          <w:szCs w:val="26"/>
        </w:rPr>
        <w:t>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</w:t>
      </w:r>
      <w:r>
        <w:rPr>
          <w:rFonts w:ascii="Times New Roman" w:eastAsia="Times New Roman" w:hAnsi="Times New Roman"/>
          <w:sz w:val="26"/>
          <w:szCs w:val="26"/>
        </w:rPr>
        <w:t>акже получения результата предоставления муниципальной услуги.</w:t>
      </w:r>
    </w:p>
    <w:p w:rsidR="002C6394" w:rsidRDefault="004256FF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</w:t>
      </w:r>
      <w:r>
        <w:rPr>
          <w:rFonts w:ascii="Times New Roman" w:eastAsia="Times New Roman" w:hAnsi="Times New Roman"/>
          <w:sz w:val="26"/>
          <w:szCs w:val="26"/>
        </w:rPr>
        <w:t>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C6394" w:rsidRDefault="002C639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6394" w:rsidRDefault="004256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</w:t>
      </w:r>
      <w:r>
        <w:rPr>
          <w:rFonts w:ascii="Times New Roman" w:hAnsi="Times New Roman" w:cs="Times New Roman"/>
          <w:b/>
          <w:sz w:val="26"/>
          <w:szCs w:val="26"/>
        </w:rPr>
        <w:t>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C6394" w:rsidRDefault="002C6394">
      <w:pPr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19" w:name="P322"/>
      <w:bookmarkStart w:id="20" w:name="P323"/>
      <w:bookmarkEnd w:id="19"/>
      <w:bookmarkEnd w:id="20"/>
      <w:r>
        <w:rPr>
          <w:rFonts w:ascii="Times New Roman" w:hAnsi="Times New Roman" w:cs="Times New Roman"/>
          <w:sz w:val="26"/>
          <w:szCs w:val="28"/>
        </w:rPr>
        <w:t>3.1. Предоставление муниципально</w:t>
      </w:r>
      <w:r>
        <w:rPr>
          <w:rFonts w:ascii="Times New Roman" w:hAnsi="Times New Roman" w:cs="Times New Roman"/>
          <w:sz w:val="26"/>
          <w:szCs w:val="28"/>
        </w:rPr>
        <w:t>й услуги включает в себя следующие административные процедуры: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б отказе в предоставлении копии муниципального правового акта.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ентах.</w:t>
      </w:r>
    </w:p>
    <w:p w:rsidR="002C6394" w:rsidRDefault="002C6394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2C6394" w:rsidRDefault="004256FF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2C6394" w:rsidRDefault="002C6394">
      <w:pPr>
        <w:ind w:firstLine="567"/>
        <w:rPr>
          <w:rFonts w:ascii="Times New Roman" w:eastAsia="Times New Roman" w:hAnsi="Times New Roman"/>
          <w:sz w:val="26"/>
        </w:rPr>
      </w:pP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При обращении заявителя в </w:t>
      </w:r>
      <w:r>
        <w:rPr>
          <w:rFonts w:ascii="Times New Roman" w:hAnsi="Times New Roman" w:cs="Times New Roman"/>
          <w:sz w:val="26"/>
          <w:szCs w:val="28"/>
        </w:rPr>
        <w:t>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8"/>
        </w:rPr>
        <w:t>Специалист А</w:t>
      </w:r>
      <w:r>
        <w:rPr>
          <w:rFonts w:ascii="Times New Roman" w:hAnsi="Times New Roman" w:cs="Times New Roman"/>
          <w:sz w:val="26"/>
          <w:szCs w:val="28"/>
        </w:rPr>
        <w:t xml:space="preserve">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</w:t>
      </w:r>
      <w:r>
        <w:rPr>
          <w:rFonts w:ascii="Times New Roman" w:hAnsi="Times New Roman" w:cs="Times New Roman"/>
          <w:sz w:val="26"/>
          <w:szCs w:val="28"/>
        </w:rPr>
        <w:lastRenderedPageBreak/>
        <w:t>журнале регистрации входящей корреспонденц</w:t>
      </w:r>
      <w:r>
        <w:rPr>
          <w:rFonts w:ascii="Times New Roman" w:hAnsi="Times New Roman" w:cs="Times New Roman"/>
          <w:sz w:val="26"/>
          <w:szCs w:val="28"/>
        </w:rPr>
        <w:t>ии с указанием даты получения и передает его Главе Администрации.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</w:t>
      </w:r>
      <w:r>
        <w:rPr>
          <w:rFonts w:ascii="Times New Roman" w:hAnsi="Times New Roman" w:cs="Times New Roman"/>
          <w:sz w:val="26"/>
          <w:szCs w:val="28"/>
        </w:rPr>
        <w:t>ния с указанием входящего регистрационного номера и даты его получения (далее - уведомление);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</w:t>
      </w:r>
      <w:r>
        <w:rPr>
          <w:rFonts w:ascii="Times New Roman" w:hAnsi="Times New Roman" w:cs="Times New Roman"/>
          <w:sz w:val="26"/>
          <w:szCs w:val="28"/>
        </w:rPr>
        <w:t xml:space="preserve"> отправления;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</w:t>
      </w:r>
      <w:r>
        <w:rPr>
          <w:rFonts w:ascii="Times New Roman" w:hAnsi="Times New Roman" w:cs="Times New Roman"/>
          <w:position w:val="-2"/>
          <w:sz w:val="26"/>
          <w:szCs w:val="28"/>
        </w:rPr>
        <w:t xml:space="preserve"> дату получения Администрацией указанного заявления 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C6394" w:rsidRDefault="004256FF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В рамках проверки действительн</w:t>
      </w:r>
      <w:r>
        <w:rPr>
          <w:rFonts w:ascii="Times New Roman" w:hAnsi="Times New Roman"/>
          <w:sz w:val="26"/>
          <w:szCs w:val="26"/>
          <w:lang w:eastAsia="ru-RU"/>
        </w:rPr>
        <w:t xml:space="preserve">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2C6394" w:rsidRDefault="004256FF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>(представителю заявит</w:t>
      </w:r>
      <w:r>
        <w:rPr>
          <w:rFonts w:ascii="Times New Roman" w:hAnsi="Times New Roman"/>
          <w:sz w:val="26"/>
          <w:szCs w:val="26"/>
        </w:rPr>
        <w:t xml:space="preserve">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</w:t>
      </w:r>
      <w:r>
        <w:rPr>
          <w:rFonts w:ascii="Times New Roman" w:hAnsi="Times New Roman"/>
          <w:sz w:val="26"/>
          <w:szCs w:val="26"/>
          <w:lang w:eastAsia="ru-RU"/>
        </w:rPr>
        <w:t>ого решения.</w:t>
      </w:r>
    </w:p>
    <w:p w:rsidR="002C6394" w:rsidRDefault="004256FF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</w:t>
      </w:r>
      <w:r>
        <w:rPr>
          <w:rFonts w:ascii="Times New Roman" w:hAnsi="Times New Roman" w:cs="Times New Roman"/>
          <w:sz w:val="26"/>
          <w:szCs w:val="28"/>
        </w:rPr>
        <w:t>ящего номера и указанием даты получения.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</w:t>
      </w:r>
      <w:r>
        <w:rPr>
          <w:rFonts w:ascii="Times New Roman" w:hAnsi="Times New Roman" w:cs="Times New Roman"/>
          <w:sz w:val="26"/>
          <w:szCs w:val="28"/>
        </w:rPr>
        <w:t>страция поступившего заявления, а также определение ответственного исполнителя.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</w:t>
      </w:r>
      <w:r>
        <w:rPr>
          <w:rFonts w:ascii="Times New Roman" w:hAnsi="Times New Roman" w:cs="Times New Roman"/>
          <w:sz w:val="26"/>
          <w:szCs w:val="28"/>
        </w:rPr>
        <w:t>лнителя.</w:t>
      </w:r>
    </w:p>
    <w:p w:rsidR="002C6394" w:rsidRDefault="004256FF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 день со дня поступления заявления в Администрацию.</w:t>
      </w:r>
    </w:p>
    <w:p w:rsidR="002C6394" w:rsidRDefault="002C6394">
      <w:pPr>
        <w:ind w:firstLine="540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кта</w:t>
      </w:r>
    </w:p>
    <w:p w:rsidR="002C6394" w:rsidRDefault="002C6394">
      <w:pPr>
        <w:ind w:firstLine="567"/>
        <w:rPr>
          <w:rFonts w:ascii="Times New Roman" w:eastAsia="Times New Roman" w:hAnsi="Times New Roman"/>
          <w:position w:val="-2"/>
          <w:sz w:val="26"/>
          <w:szCs w:val="28"/>
        </w:rPr>
      </w:pP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3.10. Основанием для начала административной процедуры является поступление ответственному исполнителю заявления 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3.11. По результатам проверки заявления, в случае отсутствия оснований для отказа в предоставлении муниципальной услуги, предусмотренных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пунктом 2.9 Административного регламента, ответственный исполнитель подготавливает копию муниципального правового акта.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Глава Администрации рассматривает подготовленную копию муниципального правового акта и подписывает её.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3.12. При наличии оснований для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отказа в предоставлении муниципальной услуги ответственный исполнитель готовит уведомление 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Глава Администрации рассматр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ивает подготовленное уведомление  об отказе в предоставлении копии муниципального правового акта и подписывает его.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нкте 2.9 Административного регламента.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6"/>
        </w:rPr>
        <w:t>3.14.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</w:t>
      </w:r>
      <w:r>
        <w:rPr>
          <w:sz w:val="26"/>
        </w:rPr>
        <w:t>и муниципального правового акта.</w:t>
      </w:r>
    </w:p>
    <w:p w:rsidR="002C6394" w:rsidRDefault="004256FF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3.16. Продолжительность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административной процедуры составляет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br/>
        <w:t>10 (десять) дней со дня регистрации заявления в Администрации.</w:t>
      </w:r>
    </w:p>
    <w:p w:rsidR="002C6394" w:rsidRDefault="002C6394">
      <w:pPr>
        <w:ind w:firstLine="540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54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2C6394" w:rsidRDefault="002C6394">
      <w:pPr>
        <w:ind w:firstLine="540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3.17. </w:t>
      </w:r>
      <w:r>
        <w:rPr>
          <w:rFonts w:ascii="Times New Roman" w:eastAsia="Times New Roman" w:hAnsi="Times New Roman"/>
          <w:sz w:val="26"/>
        </w:rPr>
        <w:t>Основанием для начала административной процедуры и критерием принятия решения по не</w:t>
      </w:r>
      <w:r>
        <w:rPr>
          <w:rFonts w:ascii="Times New Roman" w:eastAsia="Times New Roman" w:hAnsi="Times New Roman"/>
          <w:sz w:val="26"/>
        </w:rPr>
        <w:t>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3.18. </w:t>
      </w:r>
      <w:r>
        <w:rPr>
          <w:rFonts w:ascii="Times New Roman" w:eastAsia="Times New Roman" w:hAnsi="Times New Roman"/>
          <w:color w:val="000000" w:themeColor="text1"/>
          <w:sz w:val="26"/>
        </w:rPr>
        <w:t xml:space="preserve">Заверенная копия </w:t>
      </w:r>
      <w:r>
        <w:rPr>
          <w:rFonts w:ascii="Times New Roman" w:eastAsia="Times New Roman" w:hAnsi="Times New Roman"/>
          <w:color w:val="000000" w:themeColor="text1"/>
          <w:sz w:val="26"/>
        </w:rPr>
        <w:t xml:space="preserve">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</w:t>
      </w:r>
      <w:r>
        <w:rPr>
          <w:rFonts w:ascii="Times New Roman" w:eastAsia="Times New Roman" w:hAnsi="Times New Roman"/>
          <w:sz w:val="26"/>
        </w:rPr>
        <w:t>муниципального правового акта</w:t>
      </w:r>
      <w:r>
        <w:rPr>
          <w:rFonts w:ascii="Times New Roman" w:eastAsia="Times New Roman" w:hAnsi="Times New Roman"/>
          <w:color w:val="000000" w:themeColor="text1"/>
          <w:sz w:val="26"/>
        </w:rPr>
        <w:t>, направляются Администрацией заявителю по почте либо выдается с</w:t>
      </w:r>
      <w:r>
        <w:rPr>
          <w:rFonts w:ascii="Times New Roman" w:eastAsia="Times New Roman" w:hAnsi="Times New Roman"/>
          <w:color w:val="000000" w:themeColor="text1"/>
          <w:sz w:val="26"/>
        </w:rPr>
        <w:t>пециалистом Администрации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Федерации.</w:t>
      </w:r>
    </w:p>
    <w:p w:rsidR="002C6394" w:rsidRDefault="004256FF">
      <w:pPr>
        <w:ind w:firstLine="567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3.19. Ответственный исполнитель в течение 1 (одного) дня со дня заверения копии </w:t>
      </w:r>
      <w:r>
        <w:rPr>
          <w:sz w:val="28"/>
          <w:szCs w:val="28"/>
        </w:rPr>
        <w:t>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</w:t>
      </w:r>
      <w:r>
        <w:rPr>
          <w:sz w:val="28"/>
          <w:szCs w:val="28"/>
        </w:rPr>
        <w:t>равляет заявителю результат предоставления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муниципальной услуги одним из способов, указанных в заявлении.</w:t>
      </w:r>
    </w:p>
    <w:p w:rsidR="002C6394" w:rsidRDefault="004256FF">
      <w:pPr>
        <w:ind w:firstLine="567"/>
        <w:rPr>
          <w:rFonts w:ascii="Times New Roman" w:eastAsia="Times New Roman" w:hAnsi="Times New Roman"/>
          <w:strike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3.20. Критерием принятия решения по результату предоставления муниципальной услуги является наличие </w:t>
      </w:r>
      <w:r>
        <w:rPr>
          <w:rFonts w:ascii="Times New Roman" w:eastAsia="Times New Roman" w:hAnsi="Times New Roman"/>
          <w:sz w:val="26"/>
        </w:rPr>
        <w:t xml:space="preserve">заверенной копии запрашиваемого заявителем муниципального правового акта </w:t>
      </w:r>
      <w:r>
        <w:rPr>
          <w:rFonts w:ascii="Times New Roman" w:eastAsia="Times New Roman" w:hAnsi="Times New Roman"/>
          <w:color w:val="000000" w:themeColor="text1"/>
          <w:sz w:val="26"/>
        </w:rPr>
        <w:t>либо надлежаще оформленного и зарегистрированного уведомления об отказе в предоставлении такой копии.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3.21. Результатом административной процедуры является выдача заявителю </w:t>
      </w:r>
      <w:r>
        <w:rPr>
          <w:rFonts w:ascii="Times New Roman" w:eastAsia="Times New Roman" w:hAnsi="Times New Roman"/>
          <w:sz w:val="26"/>
        </w:rPr>
        <w:t xml:space="preserve">копии </w:t>
      </w:r>
      <w:r>
        <w:rPr>
          <w:rFonts w:ascii="Times New Roman" w:eastAsia="Times New Roman" w:hAnsi="Times New Roman"/>
          <w:sz w:val="26"/>
        </w:rPr>
        <w:lastRenderedPageBreak/>
        <w:t>запр</w:t>
      </w:r>
      <w:r>
        <w:rPr>
          <w:rFonts w:ascii="Times New Roman" w:eastAsia="Times New Roman" w:hAnsi="Times New Roman"/>
          <w:sz w:val="26"/>
        </w:rPr>
        <w:t xml:space="preserve">ашиваемого  муниципального правового акта </w:t>
      </w:r>
      <w:r>
        <w:rPr>
          <w:rFonts w:ascii="Times New Roman" w:eastAsia="Times New Roman" w:hAnsi="Times New Roman"/>
          <w:color w:val="000000" w:themeColor="text1"/>
          <w:sz w:val="26"/>
        </w:rPr>
        <w:t xml:space="preserve">либо надлежаще оформленного и зарегистрированного уведомления об отказе в предоставлении копии </w:t>
      </w:r>
      <w:r>
        <w:rPr>
          <w:rFonts w:ascii="Times New Roman" w:eastAsia="Times New Roman" w:hAnsi="Times New Roman"/>
          <w:sz w:val="26"/>
        </w:rPr>
        <w:t>муниципального правового акта</w:t>
      </w:r>
      <w:r>
        <w:rPr>
          <w:rFonts w:ascii="Times New Roman" w:eastAsia="Times New Roman" w:hAnsi="Times New Roman"/>
          <w:color w:val="000000" w:themeColor="text1"/>
          <w:sz w:val="26"/>
        </w:rPr>
        <w:t>.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8"/>
          <w:szCs w:val="28"/>
          <w:lang w:eastAsia="ru-RU"/>
        </w:rPr>
        <w:t>3</w:t>
      </w:r>
      <w:r>
        <w:rPr>
          <w:sz w:val="28"/>
          <w:szCs w:val="28"/>
        </w:rPr>
        <w:t>.22. Способ фиксации: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8"/>
          <w:szCs w:val="28"/>
        </w:rPr>
        <w:t>- присвоение регистрационного номера копии запрашиваемого  муници</w:t>
      </w:r>
      <w:r>
        <w:rPr>
          <w:sz w:val="28"/>
          <w:szCs w:val="28"/>
        </w:rPr>
        <w:t>пального правового акта;</w:t>
      </w:r>
    </w:p>
    <w:p w:rsidR="002C6394" w:rsidRDefault="004256FF">
      <w:pPr>
        <w:ind w:firstLine="567"/>
        <w:rPr>
          <w:rFonts w:ascii="Times New Roman" w:eastAsia="Times New Roman" w:hAnsi="Times New Roman"/>
          <w:sz w:val="26"/>
        </w:rPr>
      </w:pPr>
      <w:r>
        <w:rPr>
          <w:sz w:val="28"/>
          <w:szCs w:val="28"/>
        </w:rPr>
        <w:t>- присвоение регистрационного номера уведомлению об отказе в предоставлении копии муниципального правового акта.</w:t>
      </w:r>
    </w:p>
    <w:p w:rsidR="002C6394" w:rsidRDefault="004256FF">
      <w:pPr>
        <w:ind w:firstLine="567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3.23. Продолжительность административной процедуры составляет 1 (один) день со дня заверения копии муниципального прав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ового акта либо подписания уведомления об отказе в </w:t>
      </w:r>
      <w:r>
        <w:rPr>
          <w:rFonts w:ascii="Times New Roman" w:eastAsia="Times New Roman" w:hAnsi="Times New Roman"/>
          <w:sz w:val="26"/>
        </w:rPr>
        <w:t>предоставлении копии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</w:t>
      </w:r>
    </w:p>
    <w:p w:rsidR="002C6394" w:rsidRDefault="002C6394">
      <w:pPr>
        <w:ind w:firstLine="567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2C6394" w:rsidRDefault="002C6394">
      <w:pPr>
        <w:ind w:firstLine="540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3.24. Основанием для начала административной процедуры по исп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3.25. При обращении об исправлении техни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ческой ошибки заявитель представляет: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3.25. Заявление об исправлении технической ошибки регистрируется специалистом Администрации, ответственным за прие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3.26. Ответственный исполнитель проверяет поступившее заявление об исправлении технической ошибки на предмет наличия техниче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ской ошибки в выданном в результате предоставления муниципальной услуги документе.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ибки.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3.28.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>
        <w:rPr>
          <w:rFonts w:ascii="Times New Roman" w:eastAsia="Times New Roman" w:hAnsi="Times New Roman"/>
          <w:sz w:val="26"/>
        </w:rPr>
        <w:t>муниципального правового акта.</w:t>
      </w:r>
    </w:p>
    <w:p w:rsidR="002C6394" w:rsidRDefault="004256FF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3.29. В случае отсутств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3.30. Ответств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3.31. Глава Администрации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заверяет копию муниципального правового акта либо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3.32. Максимал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3.33. Результатом выполнения административной процедуры по исправлению технической ошибки в выданном в результате предоставления м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униципальной услуги документе является: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те - уведомления об отсутствии технической ошибки в выданном в результате предоставления муниципальной услуги документе.</w:t>
      </w:r>
    </w:p>
    <w:p w:rsidR="002C6394" w:rsidRDefault="002C6394">
      <w:pPr>
        <w:ind w:firstLine="540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2C6394" w:rsidRDefault="002C6394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3.35. Заявление  может быть подано через МФЦ в соответствии с соглашением о вза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ист МФЦ: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луги.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3.36. Срок выполнения данного административного действия не более 30 минут.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 заявления.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3.39. При наличии в заявлении указания о выдаче результата предо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регламента.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C6394" w:rsidRDefault="004256FF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3.41. В случае неявки заявителя в МФЦ в течение 30 (тридцати) дней со дня окончания срока получения результата предоставления муниц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C6394" w:rsidRDefault="002C6394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2C6394" w:rsidRDefault="002C6394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4.1. Текущий контроль за соблюдением последовател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существляется постоянно</w:t>
      </w:r>
      <w:r w:rsidR="004269E2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заместителем главы администрации рабочего поселка Евлашево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В Администрации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проводятся плановые и внеплановые проверки полноты и качества исполнения муниципальной услуги.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лнением той или иной административной процедуры (тематические проверки).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ки проводятся на основании распоряжений Администрации.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4.4.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4.5.1. Со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ответствие результатов рассмотрения документов требованиям законодательства Российской Федерации;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C6394" w:rsidRDefault="004256F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ной сети «Интернет».</w:t>
      </w:r>
    </w:p>
    <w:p w:rsidR="002C6394" w:rsidRDefault="002C639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2C6394" w:rsidRDefault="004256FF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C6394" w:rsidRDefault="002C6394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:rsidR="002C6394" w:rsidRDefault="004256FF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</w:t>
      </w:r>
      <w:r>
        <w:rPr>
          <w:rFonts w:ascii="Times New Roman" w:hAnsi="Times New Roman" w:cs="Times New Roman"/>
          <w:b/>
          <w:position w:val="-2"/>
          <w:sz w:val="26"/>
          <w:szCs w:val="28"/>
        </w:rPr>
        <w:t xml:space="preserve">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C6394" w:rsidRDefault="002C6394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</w:t>
      </w:r>
      <w:r>
        <w:rPr>
          <w:rFonts w:ascii="Times New Roman" w:hAnsi="Times New Roman"/>
          <w:sz w:val="26"/>
          <w:szCs w:val="26"/>
        </w:rPr>
        <w:t>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</w:t>
      </w:r>
      <w:r>
        <w:rPr>
          <w:rFonts w:ascii="Times New Roman" w:hAnsi="Times New Roman"/>
          <w:sz w:val="26"/>
          <w:szCs w:val="26"/>
        </w:rPr>
        <w:t>З), и в порядке, предусмотренном главой 2.1 ФЗ № 210-ФЗ.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Заявитель имеет право на получение исчерпывающей </w:t>
      </w:r>
      <w:r>
        <w:rPr>
          <w:rFonts w:ascii="Times New Roman" w:hAnsi="Times New Roman"/>
          <w:sz w:val="26"/>
          <w:szCs w:val="26"/>
        </w:rPr>
        <w:t>информации и документов, необходимых для обоснования и рассмотрения жалобы.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</w:t>
      </w:r>
      <w:r>
        <w:rPr>
          <w:rFonts w:ascii="Times New Roman" w:hAnsi="Times New Roman"/>
          <w:sz w:val="26"/>
          <w:szCs w:val="26"/>
        </w:rPr>
        <w:t>полномочиями по рассмотрению жалоб, незамедлительно направляет имеющиеся материалы в органы прокуратуры.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</w:t>
      </w:r>
      <w:r>
        <w:rPr>
          <w:rFonts w:ascii="Times New Roman" w:hAnsi="Times New Roman"/>
          <w:sz w:val="26"/>
          <w:szCs w:val="26"/>
          <w:lang w:eastAsia="ru-RU"/>
        </w:rPr>
        <w:t>же информация о порядке обжалования принятого решения.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</w:t>
      </w:r>
      <w:r>
        <w:rPr>
          <w:rFonts w:ascii="Times New Roman" w:hAnsi="Times New Roman"/>
          <w:sz w:val="26"/>
          <w:szCs w:val="26"/>
        </w:rPr>
        <w:t>ой Федерации.</w:t>
      </w:r>
    </w:p>
    <w:p w:rsidR="002C6394" w:rsidRDefault="002C639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2C6394" w:rsidRDefault="004256FF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C6394" w:rsidRDefault="002C639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5.7. Жалоба на решени</w:t>
      </w:r>
      <w:r>
        <w:rPr>
          <w:rFonts w:ascii="Times New Roman" w:hAnsi="Times New Roman"/>
          <w:sz w:val="26"/>
          <w:szCs w:val="26"/>
        </w:rPr>
        <w:t xml:space="preserve">я и действия (бездействие) должностных лиц, муниципальных служащих Администрации подается главе Администрации. 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Жалоба на решения и действия (бездействие) главы Администрации подается главе Администрации. </w:t>
      </w:r>
    </w:p>
    <w:p w:rsidR="002C6394" w:rsidRDefault="004256FF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работников организаций, предусмотренных частью 1.1 статьи 16 ФЗ № 210-ФЗ, подается руководителям этих организаций.</w:t>
      </w:r>
    </w:p>
    <w:p w:rsidR="002C6394" w:rsidRDefault="002C6394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:rsidR="002C6394" w:rsidRDefault="004256FF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</w:t>
      </w:r>
      <w:r>
        <w:rPr>
          <w:rFonts w:ascii="Times New Roman" w:hAnsi="Times New Roman" w:cs="Times New Roman"/>
          <w:b/>
          <w:sz w:val="26"/>
          <w:szCs w:val="26"/>
        </w:rPr>
        <w:t>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C6394" w:rsidRDefault="002C639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</w:t>
      </w:r>
      <w:r>
        <w:rPr>
          <w:rFonts w:ascii="Times New Roman" w:hAnsi="Times New Roman"/>
          <w:sz w:val="26"/>
          <w:szCs w:val="26"/>
        </w:rPr>
        <w:t xml:space="preserve"> «Интернет», Едином портале, Региональном портале, а также в устной и (или) письменной форме.</w:t>
      </w:r>
    </w:p>
    <w:p w:rsidR="002C6394" w:rsidRDefault="002C6394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394" w:rsidRDefault="004256FF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</w:t>
      </w:r>
      <w:r>
        <w:rPr>
          <w:rFonts w:ascii="Times New Roman" w:hAnsi="Times New Roman" w:cs="Times New Roman"/>
          <w:b/>
          <w:sz w:val="26"/>
          <w:szCs w:val="26"/>
        </w:rPr>
        <w:t>пальную услугу, а также его должностных лиц, муниципальных служащих</w:t>
      </w:r>
    </w:p>
    <w:p w:rsidR="002C6394" w:rsidRDefault="002C6394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</w:t>
      </w:r>
      <w:r>
        <w:rPr>
          <w:rFonts w:ascii="Times New Roman" w:hAnsi="Times New Roman"/>
          <w:sz w:val="26"/>
          <w:szCs w:val="26"/>
        </w:rPr>
        <w:t>и правовыми актами: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ФЗ № 210-ФЗ;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</w:t>
      </w:r>
      <w:r>
        <w:rPr>
          <w:rFonts w:ascii="Times New Roman" w:hAnsi="Times New Roman"/>
          <w:sz w:val="26"/>
          <w:szCs w:val="26"/>
        </w:rPr>
        <w:t>, совершенных при предоставлении государственных и муниципальных услуг»;</w:t>
      </w:r>
    </w:p>
    <w:p w:rsidR="002C6394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bookmarkStart w:id="21" w:name="_GoBack"/>
      <w:r>
        <w:rPr>
          <w:rFonts w:ascii="Times New Roman" w:hAnsi="Times New Roman"/>
          <w:sz w:val="26"/>
          <w:szCs w:val="26"/>
        </w:rPr>
        <w:t>- поста</w:t>
      </w:r>
      <w:r w:rsidR="00F04838">
        <w:rPr>
          <w:rFonts w:ascii="Times New Roman" w:hAnsi="Times New Roman"/>
          <w:sz w:val="26"/>
          <w:szCs w:val="26"/>
        </w:rPr>
        <w:t>новление а</w:t>
      </w:r>
      <w:r w:rsidR="00881809">
        <w:rPr>
          <w:rFonts w:ascii="Times New Roman" w:hAnsi="Times New Roman"/>
          <w:sz w:val="26"/>
          <w:szCs w:val="26"/>
        </w:rPr>
        <w:t>дминистрации от 28.10.2020 №221</w:t>
      </w:r>
      <w:r>
        <w:rPr>
          <w:rFonts w:ascii="Times New Roman" w:hAnsi="Times New Roman"/>
          <w:sz w:val="26"/>
          <w:szCs w:val="26"/>
        </w:rPr>
        <w:t xml:space="preserve"> «</w:t>
      </w:r>
      <w:r w:rsidR="00F04838">
        <w:rPr>
          <w:lang w:eastAsia="en-US"/>
        </w:rPr>
        <w:t>Об утверждении Порядка подачи и рассмотрения жалоб на решения и бездействия (бездействие) администрации р.п. Евлашево Кузн</w:t>
      </w:r>
      <w:r w:rsidR="00F04838">
        <w:rPr>
          <w:lang w:eastAsia="en-US"/>
        </w:rPr>
        <w:t>ецкого района Пензенской области</w:t>
      </w:r>
      <w:r w:rsidR="00F04838">
        <w:rPr>
          <w:lang w:eastAsia="en-US"/>
        </w:rPr>
        <w:t xml:space="preserve"> должностных лиц, муниципальных служащих администрации р.п. Евлашево Кузн</w:t>
      </w:r>
      <w:r w:rsidR="00F04838">
        <w:rPr>
          <w:lang w:eastAsia="en-US"/>
        </w:rPr>
        <w:t>ецкого района</w:t>
      </w:r>
      <w:r w:rsidR="00F04838">
        <w:rPr>
          <w:lang w:eastAsia="en-US"/>
        </w:rPr>
        <w:t xml:space="preserve"> Пенз</w:t>
      </w:r>
      <w:r w:rsidR="00F04838">
        <w:rPr>
          <w:lang w:eastAsia="en-US"/>
        </w:rPr>
        <w:t>енской области</w:t>
      </w:r>
      <w:r w:rsidR="00F04838">
        <w:rPr>
          <w:lang w:eastAsia="en-US"/>
        </w:rPr>
        <w:t xml:space="preserve"> при предоставлении муниципальных услуг</w:t>
      </w:r>
      <w:r>
        <w:rPr>
          <w:rFonts w:ascii="Times New Roman" w:hAnsi="Times New Roman"/>
          <w:sz w:val="26"/>
          <w:szCs w:val="26"/>
        </w:rPr>
        <w:t>»;</w:t>
      </w:r>
      <w:r>
        <w:rPr>
          <w:rStyle w:val="af3"/>
          <w:rFonts w:ascii="Times New Roman" w:hAnsi="Times New Roman"/>
          <w:sz w:val="26"/>
          <w:szCs w:val="26"/>
        </w:rPr>
        <w:footnoteReference w:id="1"/>
      </w:r>
    </w:p>
    <w:bookmarkEnd w:id="21"/>
    <w:p w:rsidR="002C6394" w:rsidRPr="00F04838" w:rsidRDefault="004256FF">
      <w:pPr>
        <w:pBdr>
          <w:right w:val="none" w:sz="4" w:space="1" w:color="000000"/>
        </w:pBdr>
        <w:ind w:firstLine="567"/>
        <w:rPr>
          <w:rFonts w:ascii="Times New Roman" w:hAnsi="Times New Roman"/>
          <w:position w:val="-2"/>
          <w:sz w:val="28"/>
          <w:szCs w:val="28"/>
        </w:rPr>
      </w:pPr>
      <w:r w:rsidRPr="00F04838">
        <w:rPr>
          <w:rFonts w:ascii="Times New Roman" w:hAnsi="Times New Roman"/>
          <w:sz w:val="28"/>
          <w:szCs w:val="28"/>
        </w:rPr>
        <w:t xml:space="preserve">5.11. </w:t>
      </w:r>
      <w:r w:rsidRPr="00F04838">
        <w:rPr>
          <w:rFonts w:ascii="Times New Roman" w:hAnsi="Times New Roman"/>
          <w:sz w:val="28"/>
          <w:szCs w:val="28"/>
          <w:lang w:eastAsia="ru-RU"/>
        </w:rPr>
        <w:t>Особенности подачи и рассмотрения жалоб на решения и действия (бездействие) МФЦ, работников МФЦ устанавливаются муниципальными правовыми актам</w:t>
      </w:r>
      <w:r w:rsidRPr="00F04838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F04838">
        <w:rPr>
          <w:rFonts w:ascii="Times New Roman" w:hAnsi="Times New Roman"/>
          <w:sz w:val="28"/>
          <w:szCs w:val="28"/>
        </w:rPr>
        <w:t>учредителя МФЦ.</w:t>
      </w:r>
      <w:r w:rsidRPr="00F04838">
        <w:rPr>
          <w:rStyle w:val="af3"/>
          <w:rFonts w:ascii="Times New Roman" w:hAnsi="Times New Roman"/>
          <w:position w:val="-2"/>
          <w:sz w:val="28"/>
          <w:szCs w:val="28"/>
        </w:rPr>
        <w:footnoteReference w:id="2"/>
      </w:r>
    </w:p>
    <w:p w:rsidR="002C6394" w:rsidRPr="00F04838" w:rsidRDefault="004256FF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F04838">
        <w:rPr>
          <w:rFonts w:ascii="Times New Roman" w:eastAsia="Times New Roman" w:hAnsi="Times New Roman"/>
          <w:sz w:val="28"/>
          <w:szCs w:val="28"/>
        </w:rPr>
        <w:br w:type="page"/>
      </w:r>
    </w:p>
    <w:p w:rsidR="002C6394" w:rsidRDefault="002C6394">
      <w:pPr>
        <w:ind w:firstLine="540"/>
        <w:rPr>
          <w:rFonts w:ascii="Times New Roman" w:eastAsia="Times New Roman" w:hAnsi="Times New Roman"/>
          <w:sz w:val="26"/>
        </w:rPr>
      </w:pPr>
    </w:p>
    <w:p w:rsidR="002C6394" w:rsidRDefault="004256FF">
      <w:pPr>
        <w:ind w:firstLine="0"/>
        <w:jc w:val="right"/>
        <w:rPr>
          <w:color w:val="000000"/>
          <w:sz w:val="28"/>
          <w:szCs w:val="28"/>
        </w:rPr>
      </w:pPr>
      <w:r>
        <w:rPr>
          <w:rStyle w:val="afb"/>
          <w:b w:val="0"/>
          <w:color w:val="000000"/>
          <w:sz w:val="28"/>
          <w:szCs w:val="28"/>
        </w:rPr>
        <w:t>Приложение</w:t>
      </w:r>
    </w:p>
    <w:p w:rsidR="002C6394" w:rsidRDefault="004256FF">
      <w:pPr>
        <w:ind w:firstLine="0"/>
        <w:jc w:val="right"/>
        <w:rPr>
          <w:rStyle w:val="afb"/>
          <w:b w:val="0"/>
          <w:color w:val="000000"/>
          <w:sz w:val="28"/>
          <w:szCs w:val="28"/>
        </w:rPr>
      </w:pPr>
      <w:r>
        <w:rPr>
          <w:rStyle w:val="afb"/>
          <w:b w:val="0"/>
          <w:color w:val="000000"/>
          <w:sz w:val="28"/>
          <w:szCs w:val="28"/>
        </w:rPr>
        <w:t>к</w:t>
      </w:r>
      <w:r>
        <w:rPr>
          <w:rStyle w:val="afb"/>
          <w:bCs/>
          <w:color w:val="000000"/>
          <w:sz w:val="28"/>
          <w:szCs w:val="28"/>
        </w:rPr>
        <w:t xml:space="preserve"> </w:t>
      </w:r>
      <w:hyperlink w:anchor="sub_1000" w:tooltip="Current Document" w:history="1">
        <w:r>
          <w:rPr>
            <w:rStyle w:val="afa"/>
            <w:b w:val="0"/>
            <w:sz w:val="28"/>
            <w:szCs w:val="28"/>
          </w:rPr>
          <w:t>Административному регламенту</w:t>
        </w:r>
      </w:hyperlink>
    </w:p>
    <w:p w:rsidR="002C6394" w:rsidRDefault="004256F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Администрацией </w:t>
      </w:r>
    </w:p>
    <w:p w:rsidR="002C6394" w:rsidRDefault="004256F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2C6394" w:rsidRDefault="004256FF">
      <w:pPr>
        <w:jc w:val="right"/>
        <w:rPr>
          <w:rStyle w:val="afa"/>
          <w:rFonts w:ascii="Times New Roman" w:hAnsi="Times New Roman"/>
          <w:b w:val="0"/>
          <w:sz w:val="28"/>
          <w:szCs w:val="28"/>
        </w:rPr>
      </w:pPr>
      <w:r>
        <w:rPr>
          <w:rStyle w:val="afa"/>
          <w:rFonts w:ascii="Times New Roman" w:hAnsi="Times New Roman"/>
          <w:b w:val="0"/>
          <w:bCs/>
          <w:sz w:val="28"/>
          <w:szCs w:val="28"/>
        </w:rPr>
        <w:t xml:space="preserve">«Выдача копий муниципальных </w:t>
      </w:r>
    </w:p>
    <w:p w:rsidR="002C6394" w:rsidRDefault="004256FF">
      <w:pPr>
        <w:jc w:val="right"/>
        <w:rPr>
          <w:rFonts w:ascii="Times New Roman" w:hAnsi="Times New Roman"/>
          <w:sz w:val="28"/>
          <w:szCs w:val="28"/>
        </w:rPr>
      </w:pPr>
      <w:r>
        <w:rPr>
          <w:rStyle w:val="afa"/>
          <w:rFonts w:ascii="Times New Roman" w:hAnsi="Times New Roman"/>
          <w:b w:val="0"/>
          <w:bCs/>
          <w:sz w:val="28"/>
          <w:szCs w:val="28"/>
        </w:rPr>
        <w:t xml:space="preserve">правовых актов» </w:t>
      </w:r>
    </w:p>
    <w:p w:rsidR="002C6394" w:rsidRDefault="002C6394">
      <w:pPr>
        <w:jc w:val="right"/>
        <w:rPr>
          <w:rFonts w:ascii="Times New Roman" w:hAnsi="Times New Roman"/>
          <w:sz w:val="26"/>
          <w:szCs w:val="26"/>
        </w:rPr>
      </w:pPr>
    </w:p>
    <w:p w:rsidR="002C6394" w:rsidRDefault="004256FF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/>
          <w:i/>
        </w:rPr>
        <w:t xml:space="preserve">… … </w:t>
      </w:r>
    </w:p>
    <w:p w:rsidR="002C6394" w:rsidRDefault="004256FF">
      <w:pPr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</w:rPr>
        <w:t>(наименование муниципального образования)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</w:t>
      </w:r>
      <w:r>
        <w:rPr>
          <w:rFonts w:ascii="Times New Roman" w:hAnsi="Times New Roman"/>
          <w:sz w:val="26"/>
          <w:szCs w:val="26"/>
        </w:rPr>
        <w:t>) физического лица, либо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</w:t>
      </w:r>
      <w:r>
        <w:rPr>
          <w:rFonts w:ascii="Times New Roman" w:hAnsi="Times New Roman"/>
          <w:sz w:val="26"/>
          <w:szCs w:val="26"/>
        </w:rPr>
        <w:t>_______________________,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          заявителя в ЕГРЮЛ)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2C6394" w:rsidRDefault="004256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2C6394" w:rsidRDefault="004256FF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</w:t>
      </w:r>
      <w:r>
        <w:rPr>
          <w:rFonts w:ascii="Times New Roman" w:hAnsi="Times New Roman"/>
          <w:sz w:val="24"/>
          <w:szCs w:val="26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2C6394" w:rsidRDefault="004256FF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Style w:val="af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2C6394" w:rsidRDefault="002C6394">
      <w:pPr>
        <w:rPr>
          <w:color w:val="000000"/>
        </w:rPr>
      </w:pPr>
    </w:p>
    <w:p w:rsidR="002C6394" w:rsidRDefault="004256FF">
      <w:pPr>
        <w:pStyle w:val="afd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:rsidR="002C6394" w:rsidRDefault="004256FF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2C6394" w:rsidRDefault="004256FF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</w:rPr>
        <w:t>(при наличии информации у заявителя)</w:t>
      </w:r>
      <w:r>
        <w:rPr>
          <w:rFonts w:ascii="Times New Roman" w:hAnsi="Times New Roman"/>
          <w:color w:val="000000"/>
        </w:rPr>
        <w:t>)</w:t>
      </w:r>
    </w:p>
    <w:p w:rsidR="002C6394" w:rsidRDefault="004256FF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:rsidR="002C6394" w:rsidRDefault="004256FF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</w:t>
      </w:r>
      <w:r>
        <w:rPr>
          <w:rFonts w:ascii="Times New Roman" w:hAnsi="Times New Roman"/>
          <w:color w:val="000000"/>
        </w:rPr>
        <w:t>______________________.</w:t>
      </w:r>
    </w:p>
    <w:p w:rsidR="002C6394" w:rsidRDefault="004256FF">
      <w:pPr>
        <w:pStyle w:val="af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2C6394" w:rsidRDefault="004256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</w:t>
      </w:r>
      <w:r>
        <w:rPr>
          <w:rFonts w:ascii="Times New Roman" w:hAnsi="Times New Roman"/>
          <w:color w:val="000000"/>
        </w:rPr>
        <w:t xml:space="preserve"> по электронной почте, через МФЦ, если услуга предоставляется через МФЦ).</w:t>
      </w:r>
    </w:p>
    <w:p w:rsidR="002C6394" w:rsidRDefault="002C6394">
      <w:pPr>
        <w:pStyle w:val="afd"/>
        <w:rPr>
          <w:rFonts w:ascii="Times New Roman" w:hAnsi="Times New Roman"/>
          <w:color w:val="000000"/>
        </w:rPr>
      </w:pPr>
    </w:p>
    <w:p w:rsidR="002C6394" w:rsidRDefault="004256FF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2C6394" w:rsidRDefault="004256FF">
      <w:pPr>
        <w:pStyle w:val="af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Подпись заявителя (представителя заявителя)</w:t>
      </w:r>
    </w:p>
    <w:sectPr w:rsidR="002C6394">
      <w:headerReference w:type="default" r:id="rId13"/>
      <w:footerReference w:type="default" r:id="rId14"/>
      <w:footerReference w:type="first" r:id="rId15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FF" w:rsidRDefault="004256FF">
      <w:r>
        <w:separator/>
      </w:r>
    </w:p>
  </w:endnote>
  <w:endnote w:type="continuationSeparator" w:id="0">
    <w:p w:rsidR="004256FF" w:rsidRDefault="0042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8661"/>
      <w:docPartObj>
        <w:docPartGallery w:val="Page Numbers (Bottom of Page)"/>
        <w:docPartUnique/>
      </w:docPartObj>
    </w:sdtPr>
    <w:sdtEndPr/>
    <w:sdtContent>
      <w:p w:rsidR="002C6394" w:rsidRDefault="004256F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7B0">
          <w:rPr>
            <w:noProof/>
          </w:rPr>
          <w:t>20</w:t>
        </w:r>
        <w:r>
          <w:fldChar w:fldCharType="end"/>
        </w:r>
      </w:p>
    </w:sdtContent>
  </w:sdt>
  <w:p w:rsidR="002C6394" w:rsidRDefault="002C6394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94" w:rsidRDefault="002C6394">
    <w:pPr>
      <w:pStyle w:val="af8"/>
      <w:jc w:val="center"/>
    </w:pPr>
  </w:p>
  <w:p w:rsidR="002C6394" w:rsidRDefault="002C639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FF" w:rsidRDefault="004256FF">
      <w:r>
        <w:separator/>
      </w:r>
    </w:p>
  </w:footnote>
  <w:footnote w:type="continuationSeparator" w:id="0">
    <w:p w:rsidR="004256FF" w:rsidRDefault="004256FF">
      <w:r>
        <w:continuationSeparator/>
      </w:r>
    </w:p>
  </w:footnote>
  <w:footnote w:id="1">
    <w:p w:rsidR="002C6394" w:rsidRDefault="004256FF">
      <w:pPr>
        <w:pStyle w:val="af1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Для муниципального района, являющегося учредителем МФЦ;</w:t>
      </w:r>
    </w:p>
  </w:footnote>
  <w:footnote w:id="2">
    <w:p w:rsidR="002C6394" w:rsidRDefault="004256FF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Пункт 5.11 для поселения.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2C6394" w:rsidRDefault="002C6394">
        <w:pPr>
          <w:pStyle w:val="af6"/>
          <w:jc w:val="center"/>
        </w:pPr>
      </w:p>
      <w:p w:rsidR="002C6394" w:rsidRDefault="004256FF">
        <w:pPr>
          <w:pStyle w:val="af6"/>
          <w:jc w:val="center"/>
        </w:pPr>
      </w:p>
    </w:sdtContent>
  </w:sdt>
  <w:p w:rsidR="002C6394" w:rsidRDefault="002C639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1557"/>
    <w:multiLevelType w:val="hybridMultilevel"/>
    <w:tmpl w:val="B2062E00"/>
    <w:lvl w:ilvl="0" w:tplc="4052F21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0F6E452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5EE39F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49F4916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4B261F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E8AA7BB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0A3AAD7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517ECAD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256DD7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8926B2E"/>
    <w:multiLevelType w:val="hybridMultilevel"/>
    <w:tmpl w:val="3E78D2D6"/>
    <w:lvl w:ilvl="0" w:tplc="E452AC1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6B20128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818AEFD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24D20B6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196728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8B965C4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97E25CD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BC85AF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5AE06A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7841BA6"/>
    <w:multiLevelType w:val="hybridMultilevel"/>
    <w:tmpl w:val="B60A505A"/>
    <w:lvl w:ilvl="0" w:tplc="1FE4BA5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B00EAFD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1F0C71B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036ED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C03C55B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AC70BE2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9DEE193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A9EEC4A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8542933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9BB1EF5"/>
    <w:multiLevelType w:val="hybridMultilevel"/>
    <w:tmpl w:val="C826CCB2"/>
    <w:lvl w:ilvl="0" w:tplc="5EF8EE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7B863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4289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5E4C6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1C85A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ECF9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990F1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5DAE4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E88E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31A27E6"/>
    <w:multiLevelType w:val="hybridMultilevel"/>
    <w:tmpl w:val="CF407670"/>
    <w:lvl w:ilvl="0" w:tplc="36EA0EA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9A60D07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350D8D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CDCA781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BA28097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A0CB25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37631D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E45429E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3242972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4E9730C"/>
    <w:multiLevelType w:val="multilevel"/>
    <w:tmpl w:val="A7FAABE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94"/>
    <w:rsid w:val="002C6394"/>
    <w:rsid w:val="004256FF"/>
    <w:rsid w:val="004269E2"/>
    <w:rsid w:val="0043774E"/>
    <w:rsid w:val="00646DA5"/>
    <w:rsid w:val="007347B0"/>
    <w:rsid w:val="00875E6E"/>
    <w:rsid w:val="00881809"/>
    <w:rsid w:val="00F0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0ED7"/>
  <w15:docId w15:val="{DA065586-B8C9-497A-BCED-13EEABED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24">
    <w:name w:val="2"/>
    <w:basedOn w:val="a"/>
    <w:rsid w:val="00F0483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  <w:ind w:firstLine="0"/>
    </w:pPr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lo.revlashevo.pnzreg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8501</Words>
  <Characters>48459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7</cp:revision>
  <dcterms:created xsi:type="dcterms:W3CDTF">2022-06-06T11:38:00Z</dcterms:created>
  <dcterms:modified xsi:type="dcterms:W3CDTF">2023-05-18T13:56:00Z</dcterms:modified>
</cp:coreProperties>
</file>