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</w:pPr>
      <w:r>
        <w:drawing>
          <wp:inline distT="0" distB="0" distL="114300" distR="114300">
            <wp:extent cx="884555" cy="1027430"/>
            <wp:effectExtent l="0" t="0" r="10795" b="127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8">
                      <a:lum bright="-17999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555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ascii="Times New Roman" w:hAnsi="Times New Roman" w:cs="Times New Roman"/>
          <w:b/>
          <w:bCs/>
          <w:spacing w:val="-8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-8"/>
          <w:sz w:val="36"/>
          <w:szCs w:val="36"/>
        </w:rPr>
        <w:t xml:space="preserve">АДМИНИСТРАЦИЯ </w:t>
      </w:r>
      <w:r>
        <w:rPr>
          <w:rFonts w:ascii="Times New Roman" w:hAnsi="Times New Roman" w:cs="Times New Roman"/>
          <w:b/>
          <w:bCs/>
          <w:spacing w:val="-8"/>
          <w:sz w:val="36"/>
          <w:szCs w:val="36"/>
          <w:lang w:val="ru-RU"/>
        </w:rPr>
        <w:t>КИРОВ</w:t>
      </w:r>
      <w:r>
        <w:rPr>
          <w:rFonts w:ascii="Times New Roman" w:hAnsi="Times New Roman" w:cs="Times New Roman"/>
          <w:b/>
          <w:bCs/>
          <w:spacing w:val="-8"/>
          <w:sz w:val="36"/>
          <w:szCs w:val="36"/>
        </w:rPr>
        <w:t>СКОГО СЕЛЬСОВЕТА СЕРДОБСКОГО РАЙОНА ПЕНЗЕНСКОЙ ОБЛАСТИ</w:t>
      </w:r>
    </w:p>
    <w:p>
      <w:pPr>
        <w:spacing w:before="454" w:after="100" w:afterAutospacing="1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>ПОСТАНОВЛЕНИЕ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jc w:val="center"/>
        <w:textAlignment w:val="auto"/>
        <w:rPr>
          <w:rFonts w:hint="default" w:ascii="Times New Roman" w:hAnsi="Times New Roman" w:cs="Times New Roman"/>
          <w:spacing w:val="-8"/>
          <w:u w:val="none"/>
          <w:lang w:val="ru-RU"/>
        </w:rPr>
      </w:pPr>
      <w:r>
        <w:rPr>
          <w:rFonts w:ascii="Times New Roman" w:hAnsi="Times New Roman" w:cs="Times New Roman"/>
          <w:spacing w:val="-8"/>
          <w:sz w:val="24"/>
          <w:szCs w:val="24"/>
          <w:u w:val="none"/>
        </w:rPr>
        <w:t xml:space="preserve">от  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>06</w:t>
      </w:r>
      <w:r>
        <w:rPr>
          <w:rFonts w:ascii="Times New Roman" w:hAnsi="Times New Roman" w:cs="Times New Roman"/>
          <w:spacing w:val="-8"/>
          <w:sz w:val="24"/>
          <w:szCs w:val="24"/>
          <w:u w:val="none"/>
        </w:rPr>
        <w:t>.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>10</w:t>
      </w:r>
      <w:r>
        <w:rPr>
          <w:rFonts w:ascii="Times New Roman" w:hAnsi="Times New Roman" w:cs="Times New Roman"/>
          <w:spacing w:val="-8"/>
          <w:sz w:val="24"/>
          <w:szCs w:val="24"/>
          <w:u w:val="none"/>
        </w:rPr>
        <w:t xml:space="preserve">.2023      № 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 xml:space="preserve"> 81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jc w:val="center"/>
        <w:textAlignment w:val="auto"/>
        <w:rPr>
          <w:rFonts w:hint="default" w:ascii="Times New Roman" w:hAnsi="Times New Roman" w:cs="Times New Roman"/>
          <w:spacing w:val="-8"/>
          <w:lang w:val="ru-RU"/>
        </w:rPr>
      </w:pPr>
      <w:r>
        <w:rPr>
          <w:rFonts w:ascii="Times New Roman" w:hAnsi="Times New Roman" w:cs="Times New Roman"/>
          <w:spacing w:val="-8"/>
        </w:rPr>
        <w:t xml:space="preserve">с. </w:t>
      </w:r>
      <w:r>
        <w:rPr>
          <w:rFonts w:ascii="Times New Roman" w:hAnsi="Times New Roman" w:cs="Times New Roman"/>
          <w:spacing w:val="-8"/>
          <w:lang w:val="ru-RU"/>
        </w:rPr>
        <w:t>Кирово</w:t>
      </w:r>
    </w:p>
    <w:p>
      <w:pPr>
        <w:pStyle w:val="7"/>
        <w:jc w:val="center"/>
        <w:rPr>
          <w:b/>
        </w:rPr>
      </w:pPr>
    </w:p>
    <w:p>
      <w:pPr>
        <w:pStyle w:val="7"/>
        <w:jc w:val="center"/>
        <w:rPr>
          <w:b/>
        </w:rPr>
      </w:pPr>
      <w:r>
        <w:rPr>
          <w:b/>
        </w:rPr>
        <w:t>Об утверждении административного регламента по предоставлению муниципальной услуги «</w:t>
      </w:r>
      <w:r>
        <w:rPr>
          <w:rFonts w:eastAsia="Times New Roman"/>
          <w:b/>
        </w:rPr>
        <w:t>Выдача разрешения на осуществление земляных работ</w:t>
      </w:r>
      <w:r>
        <w:rPr>
          <w:b/>
        </w:rPr>
        <w:t>»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постановлениями администрации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Кир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овского сельсовета Сердобского района Пензенской области </w:t>
      </w:r>
      <w:r>
        <w:rPr>
          <w:rFonts w:hint="default" w:ascii="Times New Roman" w:hAnsi="Times New Roman" w:cs="Times New Roman"/>
          <w:color w:val="auto"/>
          <w:position w:val="-2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color w:val="auto"/>
          <w:position w:val="-2"/>
          <w:sz w:val="24"/>
          <w:szCs w:val="24"/>
          <w:lang w:val="ru-RU"/>
        </w:rPr>
        <w:t>23</w:t>
      </w:r>
      <w:r>
        <w:rPr>
          <w:rFonts w:hint="default" w:ascii="Times New Roman" w:hAnsi="Times New Roman" w:cs="Times New Roman"/>
          <w:color w:val="auto"/>
          <w:position w:val="-2"/>
          <w:sz w:val="24"/>
          <w:szCs w:val="24"/>
        </w:rPr>
        <w:t>.0</w:t>
      </w:r>
      <w:r>
        <w:rPr>
          <w:rFonts w:hint="default" w:ascii="Times New Roman" w:hAnsi="Times New Roman" w:cs="Times New Roman"/>
          <w:color w:val="auto"/>
          <w:position w:val="-2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color w:val="auto"/>
          <w:position w:val="-2"/>
          <w:sz w:val="24"/>
          <w:szCs w:val="24"/>
        </w:rPr>
        <w:t>.202</w:t>
      </w:r>
      <w:r>
        <w:rPr>
          <w:rFonts w:hint="default" w:ascii="Times New Roman" w:hAnsi="Times New Roman" w:cs="Times New Roman"/>
          <w:color w:val="auto"/>
          <w:position w:val="-2"/>
          <w:sz w:val="24"/>
          <w:szCs w:val="24"/>
          <w:lang w:val="ru-RU"/>
        </w:rPr>
        <w:t>2</w:t>
      </w:r>
      <w:r>
        <w:rPr>
          <w:rFonts w:hint="default" w:ascii="Times New Roman" w:hAnsi="Times New Roman" w:cs="Times New Roman"/>
          <w:color w:val="auto"/>
          <w:position w:val="-2"/>
          <w:sz w:val="24"/>
          <w:szCs w:val="24"/>
        </w:rPr>
        <w:t xml:space="preserve"> №  43 «О разработке и утверждении административных </w:t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>регламентов предоставления муниципальных услуг Администрацией Кировского сельсовета Сердобского района Пензенской области», от</w:t>
      </w:r>
      <w:r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  <w:t xml:space="preserve"> 12.07.2023 № 36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>«Об утверждении Реестра муниципальных услуг Кировского сельсовета Сердобского района Пензенской области»</w:t>
      </w:r>
      <w:r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(с последующими изменениями),</w:t>
      </w:r>
      <w:r>
        <w:rPr>
          <w:rFonts w:hint="default" w:ascii="Times New Roman" w:hAnsi="Times New Roman" w:cs="Times New Roman"/>
          <w:sz w:val="24"/>
          <w:szCs w:val="24"/>
        </w:rPr>
        <w:t xml:space="preserve"> статьей 23 Устава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Кир</w:t>
      </w:r>
      <w:r>
        <w:rPr>
          <w:rFonts w:hint="default" w:ascii="Times New Roman" w:hAnsi="Times New Roman" w:cs="Times New Roman"/>
          <w:sz w:val="24"/>
          <w:szCs w:val="24"/>
        </w:rPr>
        <w:t>овского сельсовета Сердобского района Пензенской области,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Ад</w:t>
      </w:r>
      <w:r>
        <w:rPr>
          <w:rFonts w:ascii="Times New Roman" w:hAnsi="Times New Roman" w:cs="Times New Roman"/>
          <w:sz w:val="24"/>
          <w:szCs w:val="24"/>
        </w:rPr>
        <w:t xml:space="preserve">министрация </w:t>
      </w:r>
      <w:r>
        <w:rPr>
          <w:rFonts w:ascii="Times New Roman" w:hAnsi="Times New Roman" w:cs="Times New Roman"/>
          <w:sz w:val="24"/>
          <w:szCs w:val="24"/>
          <w:lang w:val="ru-RU"/>
        </w:rPr>
        <w:t>Кир</w:t>
      </w:r>
      <w:r>
        <w:rPr>
          <w:rFonts w:ascii="Times New Roman" w:hAnsi="Times New Roman" w:cs="Times New Roman"/>
          <w:sz w:val="24"/>
          <w:szCs w:val="24"/>
        </w:rPr>
        <w:t xml:space="preserve">овского сельсовета 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Сердобского района Пензенской области </w:t>
      </w:r>
      <w:r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1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прилагаемый административный регламент предоставления муниципальной услуги «</w:t>
      </w:r>
      <w:r>
        <w:rPr>
          <w:rFonts w:ascii="Times New Roman" w:hAnsi="Times New Roman" w:eastAsia="Times New Roman" w:cs="Times New Roman"/>
          <w:sz w:val="24"/>
          <w:szCs w:val="24"/>
        </w:rPr>
        <w:t>Выдача разрешения на осуществление земляных работ</w:t>
      </w:r>
      <w:r>
        <w:rPr>
          <w:rFonts w:ascii="Times New Roman" w:hAnsi="Times New Roman" w:cs="Times New Roman"/>
          <w:sz w:val="24"/>
          <w:szCs w:val="24"/>
        </w:rPr>
        <w:t>».</w:t>
      </w:r>
    </w:p>
    <w:p>
      <w:pPr>
        <w:pStyle w:val="7"/>
        <w:numPr>
          <w:ilvl w:val="0"/>
          <w:numId w:val="1"/>
        </w:numPr>
        <w:ind w:left="0" w:leftChars="0" w:firstLine="709" w:firstLineChars="0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Опубликовать настоящее постановление в информационном бюллетене 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Сельские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домо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сти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разместить </w:t>
      </w:r>
      <w:r>
        <w:rPr>
          <w:color w:val="000000" w:themeColor="text1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на официальной странице Администрации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  <w:t>Кир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овского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https://serdobsk.pnzreg.ru/selsovety/kirovskiy-selsovet/</w:t>
      </w:r>
      <w:r>
        <w:rPr>
          <w:rFonts w:hint="default" w:ascii="Times New Roman" w:hAnsi="Times New Roman"/>
          <w:sz w:val="24"/>
          <w:szCs w:val="24"/>
          <w:lang w:val="ru-RU"/>
        </w:rPr>
        <w:t>.</w:t>
      </w:r>
    </w:p>
    <w:p>
      <w:pPr>
        <w:pStyle w:val="7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>
      <w:pPr>
        <w:pStyle w:val="7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>
      <w:pPr>
        <w:pStyle w:val="7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uppressAutoHyphens w:val="0"/>
        <w:rPr>
          <w:rFonts w:cs="Times New Roman"/>
          <w:b/>
        </w:rPr>
      </w:pPr>
    </w:p>
    <w:p>
      <w:pPr>
        <w:widowControl/>
        <w:suppressAutoHyphens w:val="0"/>
        <w:rPr>
          <w:rFonts w:cs="Times New Roman"/>
          <w:b w:val="0"/>
          <w:bCs/>
        </w:rPr>
      </w:pPr>
    </w:p>
    <w:p>
      <w:pPr>
        <w:keepNext w:val="0"/>
        <w:keepLines w:val="0"/>
        <w:pageBreakBefore w:val="0"/>
        <w:widowControl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b w:val="0"/>
          <w:bCs/>
        </w:rPr>
      </w:pPr>
      <w:r>
        <w:rPr>
          <w:rFonts w:hint="default" w:ascii="Times New Roman" w:hAnsi="Times New Roman" w:cs="Times New Roman"/>
          <w:b w:val="0"/>
          <w:bCs/>
        </w:rPr>
        <w:t>Глава администрации</w:t>
      </w:r>
      <w:r>
        <w:rPr>
          <w:rFonts w:hint="default" w:ascii="Times New Roman" w:hAnsi="Times New Roman" w:cs="Times New Roman"/>
          <w:b w:val="0"/>
          <w:bCs/>
          <w:lang w:val="ru-RU"/>
        </w:rPr>
        <w:t xml:space="preserve"> Кировского сельсовета</w:t>
      </w:r>
      <w:r>
        <w:rPr>
          <w:rFonts w:hint="default" w:ascii="Times New Roman" w:hAnsi="Times New Roman" w:cs="Times New Roman"/>
          <w:b w:val="0"/>
          <w:bCs/>
        </w:rPr>
        <w:t xml:space="preserve">                                                                  </w:t>
      </w:r>
    </w:p>
    <w:p>
      <w:pPr>
        <w:keepNext w:val="0"/>
        <w:keepLines w:val="0"/>
        <w:pageBreakBefore w:val="0"/>
        <w:widowControl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b/>
          <w:kern w:val="0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Сердобского района Пензенской области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              </w:t>
      </w:r>
      <w:r>
        <w:rPr>
          <w:rFonts w:hint="default" w:ascii="Times New Roman" w:hAnsi="Times New Roman" w:cs="Times New Roman"/>
          <w:b w:val="0"/>
          <w:bCs/>
          <w:lang w:val="ru-RU"/>
        </w:rPr>
        <w:t>С.В.Губанов</w:t>
      </w: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</w:p>
    <w:p>
      <w:pPr>
        <w:pStyle w:val="7"/>
        <w:jc w:val="right"/>
      </w:pPr>
      <w:r>
        <w:t>Утвержден</w:t>
      </w:r>
    </w:p>
    <w:p>
      <w:pPr>
        <w:pStyle w:val="7"/>
        <w:jc w:val="right"/>
      </w:pPr>
      <w:r>
        <w:t>постановлением</w:t>
      </w:r>
    </w:p>
    <w:p>
      <w:pPr>
        <w:pStyle w:val="7"/>
        <w:jc w:val="right"/>
      </w:pPr>
      <w:r>
        <w:t xml:space="preserve">администрации </w:t>
      </w:r>
      <w:r>
        <w:rPr>
          <w:lang w:val="ru-RU"/>
        </w:rPr>
        <w:t>Кировск</w:t>
      </w:r>
      <w:r>
        <w:t>ого сельсовета</w:t>
      </w:r>
    </w:p>
    <w:p>
      <w:pPr>
        <w:pStyle w:val="7"/>
        <w:jc w:val="right"/>
      </w:pPr>
      <w:r>
        <w:t>Сердобского района</w:t>
      </w:r>
    </w:p>
    <w:p>
      <w:pPr>
        <w:pStyle w:val="7"/>
        <w:jc w:val="right"/>
      </w:pPr>
      <w:r>
        <w:t>Пензенской области</w:t>
      </w:r>
    </w:p>
    <w:p>
      <w:pPr>
        <w:pStyle w:val="7"/>
        <w:jc w:val="right"/>
        <w:rPr>
          <w:rFonts w:hint="default"/>
          <w:lang w:val="ru-RU"/>
        </w:rPr>
      </w:pPr>
      <w:r>
        <w:rPr>
          <w:lang w:val="ru-RU"/>
        </w:rPr>
        <w:t>от</w:t>
      </w:r>
      <w:r>
        <w:rPr>
          <w:rFonts w:hint="default"/>
          <w:lang w:val="ru-RU"/>
        </w:rPr>
        <w:t xml:space="preserve"> 06.10.2023</w:t>
      </w:r>
      <w:r>
        <w:t xml:space="preserve">  №</w:t>
      </w:r>
      <w:r>
        <w:rPr>
          <w:rFonts w:hint="default"/>
          <w:lang w:val="ru-RU"/>
        </w:rPr>
        <w:t xml:space="preserve"> 81</w:t>
      </w:r>
      <w:r>
        <w:t xml:space="preserve"> 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«Выдача разрешения на осуществление земляных работ»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I. Общие положения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0" w:name="_GoBack"/>
      <w:bookmarkEnd w:id="0"/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Предмет регулирования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1.1. Административный регламент устанавливает порядок и стандарт предоставления муниципальной услуги «Выдача разрешения на осуществление земляных работ» (далее - муниципальная услуга), определяет сроки и последовательность административных процедур (действий) администрации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ого сельсовета Сердобского района Пензенской области (далее - Администрация) при предоставлении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Круг заявителей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1.2. Заявителями на предоставление муниципальной услуги являются физические или юридические лица, либо их уполномоченные представители (далее - заявители).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Требования к порядку информирования о предоставлении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1.3. Информирование заявителя о предоставлении муниципальной услуги осуществляется: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1.3.1. Лично;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1.3.3. Посредством использования телефонной, почтовой связи, а также электронной почты; </w:t>
      </w:r>
    </w:p>
    <w:p>
      <w:pPr>
        <w:pStyle w:val="7"/>
        <w:spacing w:before="240"/>
        <w:ind w:firstLine="540"/>
        <w:jc w:val="both"/>
      </w:pPr>
      <w:r>
        <w:rPr>
          <w:rFonts w:eastAsia="Times New Roman"/>
        </w:rPr>
        <w:t xml:space="preserve">1.3.4. </w:t>
      </w:r>
      <w:r>
        <w:t xml:space="preserve">Посредством размещения информации на официальной странице администрации </w:t>
      </w:r>
      <w:r>
        <w:rPr>
          <w:lang w:val="ru-RU"/>
        </w:rPr>
        <w:t>Кировск</w:t>
      </w:r>
      <w:r>
        <w:t xml:space="preserve">ого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>
        <w:rPr>
          <w:rFonts w:hint="default" w:ascii="Times New Roman" w:hAnsi="Times New Roman"/>
          <w:sz w:val="24"/>
          <w:szCs w:val="24"/>
        </w:rPr>
        <w:fldChar w:fldCharType="begin"/>
      </w:r>
      <w:r>
        <w:rPr>
          <w:rFonts w:hint="default" w:ascii="Times New Roman" w:hAnsi="Times New Roman"/>
          <w:sz w:val="24"/>
          <w:szCs w:val="24"/>
        </w:rPr>
        <w:instrText xml:space="preserve"> HYPERLINK "https://serdobsk.pnzreg.ru/selsovety/kirovskiy-selsovet/" </w:instrText>
      </w:r>
      <w:r>
        <w:rPr>
          <w:rFonts w:hint="default" w:ascii="Times New Roman" w:hAnsi="Times New Roman"/>
          <w:sz w:val="24"/>
          <w:szCs w:val="24"/>
        </w:rPr>
        <w:fldChar w:fldCharType="separate"/>
      </w:r>
      <w:r>
        <w:rPr>
          <w:rStyle w:val="4"/>
          <w:rFonts w:hint="default" w:ascii="Times New Roman" w:hAnsi="Times New Roman"/>
          <w:sz w:val="24"/>
          <w:szCs w:val="24"/>
        </w:rPr>
        <w:t>https://serdobsk.pnzreg.ru/selsovety/kirovskiy-selsovet/</w:t>
      </w:r>
      <w:r>
        <w:rPr>
          <w:rFonts w:hint="default" w:ascii="Times New Roman" w:hAnsi="Times New Roman"/>
          <w:sz w:val="24"/>
          <w:szCs w:val="24"/>
        </w:rPr>
        <w:fldChar w:fldCharType="end"/>
      </w:r>
      <w: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 </w:t>
      </w:r>
    </w:p>
    <w:p>
      <w:pPr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а) при личном обращении заявителя;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в) по телефону.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Индивидуальное устное консультирование каждого заявителя, в том числе обратившегося по телефону, осуществляется не более 10 минут.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Специалист Администрации, осуществляющий консультирование, должен корректно и внимательно относиться к заявителю, не унижая его чести и достоинства.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портала;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1.5. Информация по вопросам предоставления муниципальной услуги включает в себя следующие сведения: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2) круг заявителей, которым предоставляется муниципальная услуга;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4) срок предоставления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5) порядок и способы подачи документов, представляемых заявителем для получения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eastAsia="Times New Roman" w:cs="Times New Roman"/>
          <w:sz w:val="24"/>
          <w:szCs w:val="24"/>
        </w:rPr>
        <w:t>ого  сельсовета Сердобского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района Пензенской области;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7) порядок получения информации заявителем по вопросам предоставления муниципальной услуги, сведений о ходе предоставления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8) результаты предоставления муниципальной услуги, порядок направления документа, являющегося результатом предоставления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10) сведения о месте нахождения, графике работы, телефонах, адресе официального сайта Администрации, а также электронной почты;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"Интернет" (далее - официальный сайт МФЦ), а также электронной почты;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1.7. Информация по вопросам предоставления муниципальной услуги предоставляется заявителю бесплатно.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1.9. Порядок, форма, место размещения и способы получения справочной информации.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 справочной информации относится следующая информация: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место нахождения и график работы Администрации и МФЦ;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справочные телефоны Администрации, МФЦ, в том числе номер телефона-автоинформатора (при наличии);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адреса официальных сайтов Администрации, МФЦ, адреса их электронной почты.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Требования к информационным стендам МФЦ установлены пунктом 2.20 Административного регламента.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МФЦ обеспечивает размещение и актуализацию справочной информации на информационных стендах и официальном сайте МФЦ.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II. Стандарт предоставления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Наименование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2.1. Наименование муниципальной услуги - Выдача разрешения на осуществление земляных работ.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Краткое наименование муниципальной услуги не предусмотрено.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Наименование органа местного самоуправления, предоставляющего муниципальную услугу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2.2. Предоставление муниципальной услуги осуществляет Администрация.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Результат предоставления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2.3. Результатом предоставления муниципальной услуги является: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1) разрешение на осуществление земляных работ подготовленное по форме, согласно муниципальному правовому акту, регламентирующему порядок выдачи разрешения на осуществление земляных работ соответствующего муниципального образования;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2) уведомление об отказе в выдаче разрешения на осуществление земляных работ.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Срок предоставления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2.4. Срок предоставления муниципальной услуги - 3 рабочих дня со дня предоставления документов, указанных в пункте 2.6 Административного регламента, в Администрацию.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Правовые основания для предоставления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2.6. Исчерпывающий перечень документов, необходимых для предоставления муниципальной услуги, которые заявитель представляет самостоятельно: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2.6.1 заявление о выдаче разрешения на осуществление земляных работ, составленное по форме, предусмотренной Порядком выдачи разрешения на осуществление земляных работ на территории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/>
        </w:rPr>
        <w:t>Кировск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ого сельсовета Сердобского района Пензенской области, утвержденным решением Комитета местного самоуправления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/>
        </w:rPr>
        <w:t>Кировск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ого сельсовета Сердобского района Пензенской области от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23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.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12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.202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2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№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241.1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-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62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/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3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(далее - заявление);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2.6.2 документ, удостоверяющий личность заявителя;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2.6.3 доверенность, оформленная в соответствии с законодательством Российской Федерации, в случае если заявление и документы, необходимые для предоставления муниципальной услуги, подаются уполномоченным представителем физических и юридических лиц;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2.6.4 согласованная заявителем проектная документация;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2.6.5 график осуществления земляных работ.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2.7.1. разрешение на строительство объекта капитального строительства, в случаях, установленных Градостроительным кодексом Российской Федерации.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непредставления заявителем документа, указанного в пункте 2.7 Административного регламента, документ (содержащиеся в них сведения) запрашивается Администрацией в порядке межведомственного информационного взаимодействия.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Непредставление заявителем документа, указанного в пункте 2.7 Административного регламента, не является основанием для отказа заявителю в предоставлении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2.8. Заявитель представляет оригиналы и копии документов, указанных в пункте 2.6 Административного регламента.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направления документов, необходимых для предоставления муниципальной услуги, посредством почтовой связи, заявитель предоставляет копии документов на бумажном носителе, указанных в пункте 2.6 Административного регламента, заверенных в порядке, установленном законодательством Российской Федерации.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2.9. Заявитель подает заявление и документы, необходимые для предоставления муниципальной услуги, следующими способами: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а) лично на бумажном носителе по адресу Администрации;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б) на бумажном носителе посредством почтовой связи по адресу Администрации;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в) лично на бумажном носителе через МФЦ,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2.10. 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Исчерпывающий перечень оснований для отказа в предоставления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2.11. В предоставлении муниципальной услуги заявителю отказывается в случае: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2.11.1 представления документов, указанных в пунктах 2.6 и 2.7 Административного регламента, лицом, не имеющим надлежащим образом оформленных полномочий;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2.11.2 непредставления или неполного представления документов, указанных в пункте 2.6 Административного регламента;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2.11.3 недостоверности сведений, содержащихся в представленных документах.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2.12. Основания для приостановления предоставления муниципальной услуги отсутствуют.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Перечень услуг, которые являются необходимыми и обязательными для предоставления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2.13. Для предоставления муниципальной услуги не требуется предоставления иных муниципальных услуг.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2.14. Муниципальная услуга предоставляется бесплатно.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Срок регистрации заявления заявителя о предоставлении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>
      <w:pPr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2.16.</w:t>
      </w:r>
      <w: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Регистрация заявления заявителя о предоставлении муниципальной услуги осуществляется в течение 1 рабочего дня со дня поступления заявления и документов, необходимых для представления муниципальной услуги.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ascii="Times New Roman" w:hAnsi="Times New Roman" w:cs="Times New Roman"/>
          <w:sz w:val="24"/>
          <w:szCs w:val="24"/>
        </w:rPr>
        <w:t>СП 2.2.3670-20 «Санитарно-эпидемиологические требования к условиям труда».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видном месте располагаются схемы размещения средств пожаротушения и путей эвакуации посетителей и специалистов Администрации, МФЦ.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2.19. Предоставление муниципальной услуги осуществляется в специально выделенных для этой цели помещениях.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2.20. Помещения, в которых осуществляется предоставление муниципальной услуги, оборудуются: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информационными стендами, содержащими визуальную и текстовую информацию;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стульями и столами для возможности оформления документов.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информационных стендах Администрации и МФЦ размещается информация, предусмотренная пунктом 1.5 Административного регламента.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2.21. Количество мест ожидания определяется исходя из фактической нагрузки и возможностей для их размещения в здании.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Места ожидания должны соответствовать комфортным условиям для заявителей и оптимальным условиям работы специалистов Администрации, МФЦ.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2.22. Места для заполнения документов оборудуются стульями, столами (стойками) и обеспечиваются бланками заявлений и образцами их заполнения.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2.23. Кабинеты приема заявителей должны иметь информационные таблички (вывески) с указанием: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номера кабинета;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организации рабочих мест следует предусмотреть возможность беспрепятственного входа (выхода) специалистов Администрации, МФЦ из помещения.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Специалисты Администрации, МФЦ оказывают помощь инвалидам в преодолении барьеров, мешающих получению ими услуг наравне с другими лицами.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Показатели доступности и качества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2.26. Показателями доступности предоставления муниципальной услуги являются: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2.26.1 предоставление возможности получения муниципальной услуги в МФЦ;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2.26.2 транспортная или пешая доступность к местам предоставления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2.26.3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2.26.4 соблюдение требований Административного регламента о порядке информирования по предоставлению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2.27. Показателями качества предоставления муниципальной услуги являются: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2.27.1 соблюдение сроков предоставления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2.27.2 соблюдение установленного времени ожидания в очереди при подаче заявления и при получении результата предоставления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2.27.3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2.27.4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2.28. В процессе предоставления муниципальной услуги заявитель взаимодействует со специалистами Администрации, МФЦ: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2.28.1 при подаче документов для получения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2.28.2 при получении результата предоставления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2.29. При предоставлении муниципальной услуги в электронной форме посредством Регионального портала заявителю обеспечивается: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а) получение информации о порядке и сроках предоставления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2.30.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обращении заявителя в МФЦ обеспечивается передача заявления в Администрацию в порядке и сроки, установленные соглашением о взаимодействии, заключенным между МФЦ и Администрацией, с момента вступления в силу соглашения о взаимодействии.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3.1.1.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документами.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3.1.2. 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3.1.3. Выдача заявителю результата предоставления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3.1.4. Порядок исправления допущенных опечаток и ошибок в выданных в результате предоставления муниципальной услуги документах.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документами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3.2. Основанием для начала административной процедуры является обращение заявителя с заявлением и документами, необходимыми для предоставления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3.3. При приеме у заявителя заявления и документов, необходимых для предоставления муниципальной услуги, специалист Администрации, ответственный за прием и регистрацию данных документов: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1) проверяет правильность заполнения заявления в соответствии с требованиями, установленными законодательством и комплектность документов;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2) выдает расписку о принятии заявления с описью представленных документов и указанием срока получения результата предоставления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3.4. В случае если заявление и документы, необходимые для предоставления муниципальной услуги, представлены в Администрацию посредством почтового отправления,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3.5.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3.6. Зарегистрированное заявление и документы, необходимые для предоставления муниципальной услуги, передаются на рассмотрение главе Администрации, который определяет ответственного исполнителя за работу с поступившим заявлением и документами, необходимыми для предоставления муниципальной услуги, (далее - ответственный исполнитель).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3.7. Критерием для приема и регистрации заявления и документов, необходимых для предоставления муниципальной услуги, является поступление заявления и документов, необходимых для предоставления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3.8. Результатом административной процедуры является прием и регистрация поступившего заявления и документов, необходимых для предоставления муниципальной услуги, определение ответственного исполнителя.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3.9. Способом фиксации результата выполнения административной процедуры - присвоение заявлению и документам, необходимым для предоставления муниципальной услуги, регистрационного номера.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3.10. Продолжительность административной процедуры составляет 1 рабочий день со дня поступления заявления и документов, необходимых для предоставления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3.11. Основанием для начала административной процедуры является поступление зарегистрированного заявления и документов, необходимых для предоставления муниципальной услуги, на рассмотрение ответственному исполнителю.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3.12. Ответственный исполнитель: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1) устанавливает наличие документов, необходимых для предоставления муниципальной услуги, полноту и правильность их оформления;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2) принадлежность заявителя к категории лиц, имеющих право на получение муниципальной услуги;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3) проверяет соответствие представленных документов требованиям законодательства Российской Федерации и Административного регламента.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3.13. Ответственный исполнитель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Межведомственный запрос направляется ответственным исполнителем, уполномоченным на оформление и направление межведомственных запросов.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отсутствия технической возможности межведомственные запросы направляются на бумажном носителе.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3.14.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2.11 Административного регламента, ответственный исполнитель подготавливает проект разрешения на осуществление земляных работ.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Глава Администрации рассматривает подготовленный проект разрешения на осуществление земляных работ, подписывает его, после чего специалист Администрации, ответственный за регистрацию, регистрирует разрешение на осуществление земляных работ в установленном порядке и передает его ответственному исполнителю.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Разрешение на осуществление земляных работ оформляется в двух экземплярах. Один экземпляр разрешения на осуществление земляных работ выдается заявителю, а второй экземпляр разрешения на осуществление земляных работ остается в Администрации для контроля выполнения земляных работ.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3.15. При наличии оснований для отказа в предоставлении муниципальной услуги ответственный исполнитель готовит проект уведомления об отказе в выдаче разрешения на осуществление земляных работ.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Указанное уведомление составляется в форме письма на имя заявителя и должно содержать указание на причины отказа в выдаче разрешения на осуществление земляных работ и передается на подпись главе Администрации.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3.16. Глава Администрации рассматривает подготовленный проект уведомления об отказе в выдаче разрешения на осуществление земляных работ и подписывает его.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3.17. Критерием принятия решения: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1) о формировании и направлении запросов - отсутствие документа, указанного в пункте 2.7 Административного регламента;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2) о предоставлении или отказе в предоставлении муниципальной услуги являются наличие или отсутствие оснований, указанных в пункте 2.11 Административного регламента.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3.18. Результатом административной процедуры является рассмотрение заявления и документов, необходимых для предоставления муниципальной услуги, формирование и направление запросов, принятие решения и подготовка результатов предоставления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3.19. Способом фиксации результата выполнения административной процедуры является подписанное и зарегистрированное разрешение на осуществление земляных работ или уведомление об отказе в выдаче разрешения на осуществление земляных работ.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3.20. Продолжительность административной процедуры 1 рабочий день со дня поступления зарегистрированного заявления и приложенных к нему документов ответственному исполнителю.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Выдача заявителю результата предоставления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3.21. Основанием для начала административной процедуры являются подписанные главой Администрации и зарегистрированные в установленном порядке разрешение на осуществление земляных работ или уведомление об отказе в выдаче разрешения на осуществление земляных работ.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3.22. Ответственный исполнитель в течение одного рабочего дня со дня подписания главой Администрации разрешения на осуществление земляных работ либо уведомления об отказе в выдаче разрешения на осуществление земляных работ, извещает заявителя по телефону о необходимости получения результата предоставления муниципальной услуги с указанием времени и места получения.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3.23. Результат предоставления муниципальной услуги, являющийся разрешением на осуществление земляных работ выдается заявителю в виде бумажного документа непосредственно при личном обращении в Администрацию.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Прибывший в назначенный день в Администрацию заявитель предъявляет документы, удостоверяющие личность.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Ответственный исполнитель проверяет предъявленные документы и предлагает заявителю проставить в журнале регистрации разрешений на осуществление земляных работ свои фамилию, имя, отчество (при наличии), подпись и дату получения результата предоставления муниципальной услуги (далее - отметка).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Результат предоставления муниципальной услуги, являющийся уведомлением об отказе в выдаче разрешения на осуществление земляных работ выдается заявителю одним из способов, указанных в заявлении: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а) документа на бумажном носителе, который заявитель получает непосредственно при личном обращении в Администрации;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в) в виде документа на бумажном носителе, который направляется заявителю посредством почтового отправления.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3.24. Критерием для выдачи результата предоставления муниципальной услуги является наличие зарегистрированного, в установленном в Администрации порядке делопроизводства, разрешения на осуществление земляных работ или уведомления об отказе в выдаче разрешения на осуществление земляных работ.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3.25. Результатом административной процедуры является выдача заявителю разрешения на осуществление земляных работ или уведомления об отказе в выдаче разрешения на осуществление земляных работ.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3.26. Способ фиксации - отметка о получении результата предоставления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3.27. Продолжительность административной процедуры 1 рабочий день со дня подписания главой Администрации разрешения на осуществление земляных работ или уведомления об отказе в выдаче разрешения на осуществление земляных работ.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Особенности предоставления муниципальной услуги в МФЦ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3.28.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Специалист МФЦ принимает от заявителя указанные документы, регистрирует их.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приеме у заявителя заявления и документов, необходимых для предоставления муниципальной услуги, специалист МФЦ: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3.29. Срок выполнения данного административного действия не более 30 минут.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3.30.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документов, необходимых для предоставления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3.31.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3.32. Результат предоставления муниципальной услуги, указанный в подпункте 2 пункта 2.3 Административного регламента, направляется заявителю способом, указанным им в заявлении.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наличии в заявлении указания о выдаче результата предоставления муниципальной услуги, указанного в подпункте 2 пункта 2.3 Административного регламента,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3.33.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3.34.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Порядок исправления допущенных опечаток и ошибок в выданных в результате предоставления муниципальной услуги документах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3.35.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3.36. При обращении об исправлении технической ошибки заявитель представляет: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заявление об исправлении технической ошибки;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документы, подтверждающие наличие в выданном в результате предоставления муниципальной услуги документе технической ошибки.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3.37.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3.38.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3.39.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3.40.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разрешения на осуществление земляных работ либо уведомления об отказе в выдаче разрешения на осуществление земляных работ.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3.41.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3.42. Ответственный исполнитель передает подготовленное разрешение на осуществление земляных работ или уведомление об отказе в выдаче разрешения на осуществление земляных работ,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3.43. Глава Администрации подписывает разрешение на осуществление земляных работ или уведомление об отказе в выдаче разрешения на осуществление земляных работ,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3.44.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3.45.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разрешение на осуществление земляных работ либо уведомление об отказе в выдаче разрешения на осуществление земляных работ;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3.46.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разрешения на осуществление земляных работ либо уведомления об отказе в выдаче разрешения на осуществление земляных работ;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IV. Формы контроля за исполнением Административного регламента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4.2. В Администрации проводятся плановые и внеплановые проверки полноты и качества исполнения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Периодичность осуществления проверок определяется главой Администрации.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Плановые и внеплановые проверки проводятся на основании распоряжений Администрации.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4.5. Ответственные исполнители несут персональную ответственность за: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4.5.1. Соответствие результатов рассмотрения документов требованиям законодательства Российской Федерации;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4.5.2. Соблюдение сроков выполнения административных процедур при предоставлении муниципальной услуги.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>
      <w:pPr>
        <w:pStyle w:val="7"/>
        <w:ind w:firstLine="540"/>
        <w:jc w:val="both"/>
      </w:pPr>
    </w:p>
    <w:p>
      <w:pPr>
        <w:pStyle w:val="7"/>
        <w:ind w:firstLine="540"/>
        <w:jc w:val="both"/>
      </w:pPr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>
      <w:pPr>
        <w:pStyle w:val="7"/>
        <w:jc w:val="both"/>
      </w:pPr>
    </w:p>
    <w:p>
      <w:pPr>
        <w:pStyle w:val="7"/>
        <w:ind w:firstLine="540"/>
        <w:jc w:val="both"/>
      </w:pPr>
      <w: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5.7. Жалоба на решения и действия (бездействие) главы Администрации подается главе Администрации.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ФЗ № 210-ФЗ;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Федеральный закон от 26.07.2006 № 135-ФЗ «О защите конкуренции»;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- постановление Администрации от 2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1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.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09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.2018 №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41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«Об утверждении Порядка подачи и рассмотрения жалоб на решения и действия (бездействие) администрации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/>
        </w:rPr>
        <w:t>Кировск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ого сельсовета Сердобского района Пензенской области, должностных лиц, муниципальных служащих администрации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/>
        </w:rPr>
        <w:t>Кировск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ого сельсовета Сердобского района Пензенской области при предоставлении муниципальных услуг».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sectPr>
      <w:footerReference r:id="rId6" w:type="first"/>
      <w:footerReference r:id="rId5" w:type="default"/>
      <w:pgSz w:w="11906" w:h="16838"/>
      <w:pgMar w:top="1134" w:right="851" w:bottom="1134" w:left="1134" w:header="0" w:footer="0" w:gutter="0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22"/>
      </w:rPr>
      <w:pict>
        <v:shape id="_x0000_s4098" o:spid="_x0000_s4098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szCs w:val="2"/>
      </w:rPr>
    </w:pPr>
    <w:r>
      <w:rPr>
        <w:sz w:val="22"/>
      </w:rP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5B02BA"/>
    <w:multiLevelType w:val="multilevel"/>
    <w:tmpl w:val="1C5B02B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3645B"/>
    <w:rsid w:val="00023B79"/>
    <w:rsid w:val="000264B0"/>
    <w:rsid w:val="00041CFA"/>
    <w:rsid w:val="00085AFD"/>
    <w:rsid w:val="000C12DC"/>
    <w:rsid w:val="000D599D"/>
    <w:rsid w:val="001C0F9A"/>
    <w:rsid w:val="002011F2"/>
    <w:rsid w:val="002B351B"/>
    <w:rsid w:val="00397AF2"/>
    <w:rsid w:val="003B3026"/>
    <w:rsid w:val="00405580"/>
    <w:rsid w:val="00422133"/>
    <w:rsid w:val="0046494C"/>
    <w:rsid w:val="004838EB"/>
    <w:rsid w:val="004857DC"/>
    <w:rsid w:val="004A5AB1"/>
    <w:rsid w:val="0052430E"/>
    <w:rsid w:val="005C0C20"/>
    <w:rsid w:val="005F7572"/>
    <w:rsid w:val="00616DE9"/>
    <w:rsid w:val="00657613"/>
    <w:rsid w:val="006B2770"/>
    <w:rsid w:val="006C5EC7"/>
    <w:rsid w:val="0073484E"/>
    <w:rsid w:val="007B169C"/>
    <w:rsid w:val="00823116"/>
    <w:rsid w:val="008901BB"/>
    <w:rsid w:val="008C6A24"/>
    <w:rsid w:val="00930C9A"/>
    <w:rsid w:val="0095376D"/>
    <w:rsid w:val="0095538C"/>
    <w:rsid w:val="00960C98"/>
    <w:rsid w:val="00991885"/>
    <w:rsid w:val="009B74A9"/>
    <w:rsid w:val="00A02D80"/>
    <w:rsid w:val="00AE1635"/>
    <w:rsid w:val="00B30277"/>
    <w:rsid w:val="00B47039"/>
    <w:rsid w:val="00B756CC"/>
    <w:rsid w:val="00C14414"/>
    <w:rsid w:val="00C3720E"/>
    <w:rsid w:val="00C4165A"/>
    <w:rsid w:val="00C537AE"/>
    <w:rsid w:val="00C546EE"/>
    <w:rsid w:val="00C55146"/>
    <w:rsid w:val="00C7057C"/>
    <w:rsid w:val="00C87EB0"/>
    <w:rsid w:val="00CB7FE3"/>
    <w:rsid w:val="00CF0337"/>
    <w:rsid w:val="00D43F15"/>
    <w:rsid w:val="00D76B01"/>
    <w:rsid w:val="00D90827"/>
    <w:rsid w:val="00E10C87"/>
    <w:rsid w:val="00E14200"/>
    <w:rsid w:val="00EA35F6"/>
    <w:rsid w:val="00EA7783"/>
    <w:rsid w:val="00EE316B"/>
    <w:rsid w:val="00F31E9C"/>
    <w:rsid w:val="00F3645B"/>
    <w:rsid w:val="00F4360A"/>
    <w:rsid w:val="00F72080"/>
    <w:rsid w:val="00F84AE5"/>
    <w:rsid w:val="00F8566B"/>
    <w:rsid w:val="00FC2AB1"/>
    <w:rsid w:val="00FC7032"/>
    <w:rsid w:val="063D3C15"/>
    <w:rsid w:val="11BB0ABE"/>
    <w:rsid w:val="177D0CEF"/>
    <w:rsid w:val="22FA12AC"/>
    <w:rsid w:val="2EB634B3"/>
    <w:rsid w:val="3B367B94"/>
    <w:rsid w:val="4095364D"/>
    <w:rsid w:val="54B97594"/>
    <w:rsid w:val="665031E3"/>
    <w:rsid w:val="71E93F49"/>
    <w:rsid w:val="770639ED"/>
    <w:rsid w:val="7B23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link w:val="8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7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sz w:val="24"/>
      <w:szCs w:val="24"/>
      <w:lang w:val="ru-RU" w:eastAsia="ru-RU" w:bidi="ar-SA"/>
    </w:rPr>
  </w:style>
  <w:style w:type="character" w:customStyle="1" w:styleId="8">
    <w:name w:val="Верхний колонтитул Знак"/>
    <w:basedOn w:val="2"/>
    <w:link w:val="5"/>
    <w:semiHidden/>
    <w:qFormat/>
    <w:uiPriority w:val="99"/>
    <w:rPr>
      <w:rFonts w:eastAsiaTheme="minorEastAsia"/>
      <w:lang w:eastAsia="ru-RU"/>
    </w:rPr>
  </w:style>
  <w:style w:type="character" w:customStyle="1" w:styleId="9">
    <w:name w:val="Нижний колонтитул Знак"/>
    <w:basedOn w:val="2"/>
    <w:link w:val="6"/>
    <w:semiHidden/>
    <w:qFormat/>
    <w:uiPriority w:val="99"/>
    <w:rPr>
      <w:rFonts w:eastAsiaTheme="minorEastAsia"/>
      <w:lang w:eastAsia="ru-RU"/>
    </w:rPr>
  </w:style>
  <w:style w:type="paragraph" w:styleId="10">
    <w:name w:val="List Paragraph"/>
    <w:basedOn w:val="1"/>
    <w:qFormat/>
    <w:uiPriority w:val="34"/>
    <w:pPr>
      <w:spacing w:after="160" w:line="259" w:lineRule="auto"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7712</Words>
  <Characters>43965</Characters>
  <Lines>366</Lines>
  <Paragraphs>103</Paragraphs>
  <TotalTime>0</TotalTime>
  <ScaleCrop>false</ScaleCrop>
  <LinksUpToDate>false</LinksUpToDate>
  <CharactersWithSpaces>51574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2023-06-16T11:08:00Z</dcterms:created>
  <dc:creator>Правовой отдел</dc:creator>
  <cp:lastModifiedBy>KIROVO-PC</cp:lastModifiedBy>
  <cp:lastPrinted>2023-08-28T12:38:00Z</cp:lastPrinted>
  <dcterms:modified xsi:type="dcterms:W3CDTF">2023-10-05T08:15:43Z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CD5C0C4B053E44B39598829CF9D4469D</vt:lpwstr>
  </property>
</Properties>
</file>