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07" w:rsidRDefault="005A2407">
      <w:pPr>
        <w:pStyle w:val="ConsPlusNormal"/>
        <w:jc w:val="both"/>
        <w:outlineLvl w:val="0"/>
      </w:pPr>
      <w:bookmarkStart w:id="0" w:name="_GoBack"/>
      <w:bookmarkEnd w:id="0"/>
    </w:p>
    <w:p w:rsidR="005A2407" w:rsidRDefault="005A2407">
      <w:pPr>
        <w:pStyle w:val="ConsPlusTitle"/>
        <w:jc w:val="center"/>
        <w:outlineLvl w:val="0"/>
      </w:pPr>
      <w:r>
        <w:t>УПРАВЛЕНИЕ ГОСУДАРСТВЕННОЙ ИНСПЕКЦИИ В ЖИЛИЩНОЙ,</w:t>
      </w:r>
    </w:p>
    <w:p w:rsidR="005A2407" w:rsidRDefault="005A2407">
      <w:pPr>
        <w:pStyle w:val="ConsPlusTitle"/>
        <w:jc w:val="center"/>
      </w:pPr>
      <w:r>
        <w:t>СТРОИТЕЛЬНОЙ СФЕРАХ И ПО НАДЗОРУ ЗА ТЕХНИЧЕСКИМ</w:t>
      </w:r>
    </w:p>
    <w:p w:rsidR="005A2407" w:rsidRDefault="005A2407">
      <w:pPr>
        <w:pStyle w:val="ConsPlusTitle"/>
        <w:jc w:val="center"/>
      </w:pPr>
      <w:r>
        <w:t>СОСТОЯНИЕМ САМОХОДНЫХ МАШИН И ДРУГИХ ВИДОВ ТЕХНИКИ</w:t>
      </w:r>
    </w:p>
    <w:p w:rsidR="005A2407" w:rsidRDefault="005A2407">
      <w:pPr>
        <w:pStyle w:val="ConsPlusTitle"/>
        <w:jc w:val="center"/>
      </w:pPr>
      <w:r>
        <w:t>ПЕНЗЕНСКОЙ ОБЛАСТИ</w:t>
      </w:r>
    </w:p>
    <w:p w:rsidR="005A2407" w:rsidRDefault="005A2407">
      <w:pPr>
        <w:pStyle w:val="ConsPlusTitle"/>
        <w:jc w:val="center"/>
      </w:pPr>
    </w:p>
    <w:p w:rsidR="005A2407" w:rsidRDefault="005A2407">
      <w:pPr>
        <w:pStyle w:val="ConsPlusTitle"/>
        <w:jc w:val="center"/>
      </w:pPr>
      <w:r>
        <w:t>ПРИКАЗ</w:t>
      </w:r>
    </w:p>
    <w:p w:rsidR="005A2407" w:rsidRDefault="005A2407">
      <w:pPr>
        <w:pStyle w:val="ConsPlusTitle"/>
        <w:jc w:val="center"/>
      </w:pPr>
      <w:r>
        <w:t>от 23 марта 2015 г. N 12-13</w:t>
      </w:r>
    </w:p>
    <w:p w:rsidR="005A2407" w:rsidRDefault="005A2407">
      <w:pPr>
        <w:pStyle w:val="ConsPlusTitle"/>
        <w:jc w:val="center"/>
      </w:pPr>
    </w:p>
    <w:p w:rsidR="005A2407" w:rsidRDefault="005A2407">
      <w:pPr>
        <w:pStyle w:val="ConsPlusTitle"/>
        <w:jc w:val="center"/>
      </w:pPr>
      <w:r>
        <w:t>ОБ УТВЕРЖДЕНИИ АДМИНИСТРАТИВНОГО РЕГЛАМЕНТА</w:t>
      </w:r>
    </w:p>
    <w:p w:rsidR="005A2407" w:rsidRDefault="005A2407">
      <w:pPr>
        <w:pStyle w:val="ConsPlusTitle"/>
        <w:jc w:val="center"/>
      </w:pPr>
      <w:r>
        <w:t>ПО ПРЕДОСТАВЛЕНИЮ ГОСУДАРСТВЕННОЙ УСЛУГИ ПО АТТЕСТАЦИИ</w:t>
      </w:r>
    </w:p>
    <w:p w:rsidR="005A2407" w:rsidRDefault="005A2407">
      <w:pPr>
        <w:pStyle w:val="ConsPlusTitle"/>
        <w:jc w:val="center"/>
      </w:pPr>
      <w:r>
        <w:t>ЭКСПЕРТОВ, ПРИВЛЕКАЕМЫХ УПРАВЛЕНИЕМ ГОСУДАРСТВЕННОЙ</w:t>
      </w:r>
    </w:p>
    <w:p w:rsidR="005A2407" w:rsidRDefault="005A2407">
      <w:pPr>
        <w:pStyle w:val="ConsPlusTitle"/>
        <w:jc w:val="center"/>
      </w:pPr>
      <w:r>
        <w:t>ИНСПЕКЦИИ В ЖИЛИЩНОЙ, СТРОИТЕЛЬНОЙ СФЕРАХ И ПО НАДЗОРУ</w:t>
      </w:r>
    </w:p>
    <w:p w:rsidR="005A2407" w:rsidRDefault="005A2407">
      <w:pPr>
        <w:pStyle w:val="ConsPlusTitle"/>
        <w:jc w:val="center"/>
      </w:pPr>
      <w:r>
        <w:t>ЗА ТЕХНИЧЕСКИМ СОСТОЯНИЕМ САМОХОДНЫХ МАШИН И ДРУГИХ ВИДОВ</w:t>
      </w:r>
    </w:p>
    <w:p w:rsidR="005A2407" w:rsidRDefault="005A2407">
      <w:pPr>
        <w:pStyle w:val="ConsPlusTitle"/>
        <w:jc w:val="center"/>
      </w:pPr>
      <w:r>
        <w:t>ТЕХНИКИ ПЕНЗЕНСКОЙ ОБЛАСТИ К ПРОВЕДЕНИЮ МЕРОПРИЯТИЙ</w:t>
      </w:r>
    </w:p>
    <w:p w:rsidR="005A2407" w:rsidRDefault="005A2407">
      <w:pPr>
        <w:pStyle w:val="ConsPlusTitle"/>
        <w:jc w:val="center"/>
      </w:pPr>
      <w:r>
        <w:t>ПО КОНТРОЛЮ (НАДЗОРУ) В СООТВЕТСТВИИ С ФЕДЕРАЛЬНЫМ ЗАКОНОМ</w:t>
      </w:r>
    </w:p>
    <w:p w:rsidR="005A2407" w:rsidRDefault="005A2407">
      <w:pPr>
        <w:pStyle w:val="ConsPlusTitle"/>
        <w:jc w:val="center"/>
      </w:pPr>
      <w:r>
        <w:t>ОТ 26.12.2008 N 294-ФЗ "О ЗАЩИТЕ ПРАВ ЮРИДИЧЕСКИХ ЛИЦ</w:t>
      </w:r>
    </w:p>
    <w:p w:rsidR="005A2407" w:rsidRDefault="005A2407">
      <w:pPr>
        <w:pStyle w:val="ConsPlusTitle"/>
        <w:jc w:val="center"/>
      </w:pPr>
      <w:r>
        <w:t>И ИНДИВИДУАЛЬНЫХ ПРЕДПРИНИМАТЕЛЕЙ ПРИ ОСУЩЕСТВЛЕНИИ</w:t>
      </w:r>
    </w:p>
    <w:p w:rsidR="005A2407" w:rsidRDefault="005A2407">
      <w:pPr>
        <w:pStyle w:val="ConsPlusTitle"/>
        <w:jc w:val="center"/>
      </w:pPr>
      <w:r>
        <w:t>ГОСУДАРСТВЕННОГО КОНТРОЛЯ (НАДЗОРА) И МУНИЦИПАЛЬНОГО</w:t>
      </w:r>
    </w:p>
    <w:p w:rsidR="005A2407" w:rsidRDefault="005A2407">
      <w:pPr>
        <w:pStyle w:val="ConsPlusTitle"/>
        <w:jc w:val="center"/>
      </w:pPr>
      <w:r>
        <w:t>КОНТРОЛЯ" (С ПОСЛЕДУЮЩИМИ ИЗМЕНЕНИЯМИ)</w:t>
      </w:r>
    </w:p>
    <w:p w:rsidR="005A2407" w:rsidRDefault="005A2407">
      <w:pPr>
        <w:spacing w:after="1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7"/>
      </w:tblGrid>
      <w:tr w:rsidR="005A2407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Госжилстройтехинспекции</w:t>
            </w:r>
            <w:proofErr w:type="spellEnd"/>
            <w:r>
              <w:rPr>
                <w:color w:val="392C69"/>
              </w:rPr>
              <w:t xml:space="preserve"> Пензенской обл.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30.04.2015 </w:t>
            </w:r>
            <w:hyperlink r:id="rId4" w:history="1">
              <w:r>
                <w:rPr>
                  <w:color w:val="0000FF"/>
                </w:rPr>
                <w:t>N 12-20</w:t>
              </w:r>
            </w:hyperlink>
            <w:r>
              <w:rPr>
                <w:color w:val="392C69"/>
              </w:rPr>
              <w:t xml:space="preserve">, от 12.05.2015 </w:t>
            </w:r>
            <w:hyperlink r:id="rId5" w:history="1">
              <w:r>
                <w:rPr>
                  <w:color w:val="0000FF"/>
                </w:rPr>
                <w:t>N 12-21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17.11.2015 </w:t>
            </w:r>
            <w:hyperlink r:id="rId6" w:history="1">
              <w:r>
                <w:rPr>
                  <w:color w:val="0000FF"/>
                </w:rPr>
                <w:t>N 12-43</w:t>
              </w:r>
            </w:hyperlink>
            <w:r>
              <w:rPr>
                <w:color w:val="392C69"/>
              </w:rPr>
              <w:t xml:space="preserve">, от 14.06.2016 </w:t>
            </w:r>
            <w:hyperlink r:id="rId7" w:history="1">
              <w:r>
                <w:rPr>
                  <w:color w:val="0000FF"/>
                </w:rPr>
                <w:t>N 12-40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8" w:history="1">
              <w:r>
                <w:rPr>
                  <w:color w:val="0000FF"/>
                </w:rPr>
                <w:t>N 12-95</w:t>
              </w:r>
            </w:hyperlink>
            <w:r>
              <w:rPr>
                <w:color w:val="392C69"/>
              </w:rPr>
              <w:t xml:space="preserve">, от 29.03.2018 </w:t>
            </w:r>
            <w:hyperlink r:id="rId9" w:history="1">
              <w:r>
                <w:rPr>
                  <w:color w:val="0000FF"/>
                </w:rPr>
                <w:t>N 12-11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04.05.2018 </w:t>
            </w:r>
            <w:hyperlink r:id="rId10" w:history="1">
              <w:r>
                <w:rPr>
                  <w:color w:val="0000FF"/>
                </w:rPr>
                <w:t>N 12-17</w:t>
              </w:r>
            </w:hyperlink>
            <w:r>
              <w:rPr>
                <w:color w:val="392C69"/>
              </w:rPr>
              <w:t xml:space="preserve">, от 10.05.2018 </w:t>
            </w:r>
            <w:hyperlink r:id="rId11" w:history="1">
              <w:r>
                <w:rPr>
                  <w:color w:val="0000FF"/>
                </w:rPr>
                <w:t>N 12-19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15.08.2018 </w:t>
            </w:r>
            <w:hyperlink r:id="rId12" w:history="1">
              <w:r>
                <w:rPr>
                  <w:color w:val="0000FF"/>
                </w:rPr>
                <w:t>N 12-45</w:t>
              </w:r>
            </w:hyperlink>
            <w:r>
              <w:rPr>
                <w:color w:val="392C69"/>
              </w:rPr>
              <w:t xml:space="preserve">, от 18.10.2018 </w:t>
            </w:r>
            <w:hyperlink r:id="rId13" w:history="1">
              <w:r>
                <w:rPr>
                  <w:color w:val="0000FF"/>
                </w:rPr>
                <w:t>N 12-68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26.02.2019 </w:t>
            </w:r>
            <w:hyperlink r:id="rId14" w:history="1">
              <w:r>
                <w:rPr>
                  <w:color w:val="0000FF"/>
                </w:rPr>
                <w:t>N 12-6</w:t>
              </w:r>
            </w:hyperlink>
            <w:r>
              <w:rPr>
                <w:color w:val="392C69"/>
              </w:rPr>
              <w:t xml:space="preserve">, от 29.03.2019 </w:t>
            </w:r>
            <w:hyperlink r:id="rId15" w:history="1">
              <w:r>
                <w:rPr>
                  <w:color w:val="0000FF"/>
                </w:rPr>
                <w:t>N 12-19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29.03.2019 </w:t>
            </w:r>
            <w:hyperlink r:id="rId16" w:history="1">
              <w:r>
                <w:rPr>
                  <w:color w:val="0000FF"/>
                </w:rPr>
                <w:t>N 12-44</w:t>
              </w:r>
            </w:hyperlink>
            <w:r>
              <w:rPr>
                <w:color w:val="392C69"/>
              </w:rPr>
              <w:t xml:space="preserve">, от 16.09.2019 </w:t>
            </w:r>
            <w:hyperlink r:id="rId17" w:history="1">
              <w:r>
                <w:rPr>
                  <w:color w:val="0000FF"/>
                </w:rPr>
                <w:t>N 12-76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18" w:history="1">
              <w:r>
                <w:rPr>
                  <w:color w:val="0000FF"/>
                </w:rPr>
                <w:t>N 12-119</w:t>
              </w:r>
            </w:hyperlink>
            <w:r>
              <w:rPr>
                <w:color w:val="392C69"/>
              </w:rPr>
              <w:t xml:space="preserve">, от 13.02.2020 </w:t>
            </w:r>
            <w:hyperlink r:id="rId19" w:history="1">
              <w:r>
                <w:rPr>
                  <w:color w:val="0000FF"/>
                </w:rPr>
                <w:t>N 12-8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30.04.2020 </w:t>
            </w:r>
            <w:hyperlink r:id="rId20" w:history="1">
              <w:r>
                <w:rPr>
                  <w:color w:val="0000FF"/>
                </w:rPr>
                <w:t>N 12-23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 xml:space="preserve">В соответствии с </w:t>
      </w:r>
      <w:hyperlink r:id="rId21" w:history="1">
        <w:r>
          <w:rPr>
            <w:color w:val="0000FF"/>
          </w:rPr>
          <w:t>пунктом 9 статьи 2</w:t>
        </w:r>
      </w:hyperlink>
      <w: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последующими изменениями),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руководствуясь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24.03.2011 N 167-пП "Об утверждении Положения об Управлении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и признании утратившими силу отдельных нормативных правовых актов Правительства Пензенской области" (с последующими изменениями), приказываю: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1. Утвердить административный </w:t>
      </w:r>
      <w:hyperlink w:anchor="P56" w:history="1">
        <w:r>
          <w:rPr>
            <w:color w:val="0000FF"/>
          </w:rPr>
          <w:t>регламент</w:t>
        </w:r>
      </w:hyperlink>
      <w:r>
        <w:t xml:space="preserve"> по предоставлению государственной услуги по аттестации экспертов, привлекаемых Управлением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(надзору)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последующими изменениями), согласно приложению N 1 к настоящему приказу.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2. Настоящий приказ опубликовать (разместить)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 Контроль за исполнением настоящего приказа оставляю за собой.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</w:pPr>
      <w:r>
        <w:t>Заместитель</w:t>
      </w:r>
    </w:p>
    <w:p w:rsidR="005A2407" w:rsidRDefault="005A2407">
      <w:pPr>
        <w:pStyle w:val="ConsPlusNormal"/>
        <w:jc w:val="right"/>
      </w:pPr>
      <w:r>
        <w:t>начальника Управления</w:t>
      </w:r>
    </w:p>
    <w:p w:rsidR="005A2407" w:rsidRDefault="005A2407">
      <w:pPr>
        <w:pStyle w:val="ConsPlusNormal"/>
        <w:jc w:val="right"/>
      </w:pPr>
      <w:r>
        <w:t>И.Н.ЛЕВЧЕНКО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  <w:outlineLvl w:val="0"/>
      </w:pPr>
      <w:r>
        <w:t>Приложение N 1</w:t>
      </w:r>
    </w:p>
    <w:p w:rsidR="005A2407" w:rsidRDefault="005A2407">
      <w:pPr>
        <w:pStyle w:val="ConsPlusNormal"/>
        <w:jc w:val="right"/>
      </w:pPr>
      <w:r>
        <w:t>к приказу</w:t>
      </w:r>
    </w:p>
    <w:p w:rsidR="005A2407" w:rsidRDefault="005A2407">
      <w:pPr>
        <w:pStyle w:val="ConsPlusNormal"/>
        <w:jc w:val="right"/>
      </w:pPr>
      <w:r>
        <w:t>Управления государственной</w:t>
      </w:r>
    </w:p>
    <w:p w:rsidR="005A2407" w:rsidRDefault="005A2407">
      <w:pPr>
        <w:pStyle w:val="ConsPlusNormal"/>
        <w:jc w:val="right"/>
      </w:pPr>
      <w:r>
        <w:t>инспекции в жилищной,</w:t>
      </w:r>
    </w:p>
    <w:p w:rsidR="005A2407" w:rsidRDefault="005A2407">
      <w:pPr>
        <w:pStyle w:val="ConsPlusNormal"/>
        <w:jc w:val="right"/>
      </w:pPr>
      <w:r>
        <w:t>строительной сферах и по надзору</w:t>
      </w:r>
    </w:p>
    <w:p w:rsidR="005A2407" w:rsidRDefault="005A2407">
      <w:pPr>
        <w:pStyle w:val="ConsPlusNormal"/>
        <w:jc w:val="right"/>
      </w:pPr>
      <w:r>
        <w:t>за техническим состоянием</w:t>
      </w:r>
    </w:p>
    <w:p w:rsidR="005A2407" w:rsidRDefault="005A2407">
      <w:pPr>
        <w:pStyle w:val="ConsPlusNormal"/>
        <w:jc w:val="right"/>
      </w:pPr>
      <w:r>
        <w:t>самоходных машин и других</w:t>
      </w:r>
    </w:p>
    <w:p w:rsidR="005A2407" w:rsidRDefault="005A2407">
      <w:pPr>
        <w:pStyle w:val="ConsPlusNormal"/>
        <w:jc w:val="right"/>
      </w:pPr>
      <w:r>
        <w:t>видов техники</w:t>
      </w:r>
    </w:p>
    <w:p w:rsidR="005A2407" w:rsidRDefault="005A2407">
      <w:pPr>
        <w:pStyle w:val="ConsPlusNormal"/>
        <w:jc w:val="right"/>
      </w:pPr>
      <w:r>
        <w:t>Пензенской области</w:t>
      </w:r>
    </w:p>
    <w:p w:rsidR="005A2407" w:rsidRDefault="005A2407">
      <w:pPr>
        <w:pStyle w:val="ConsPlusNormal"/>
        <w:jc w:val="right"/>
      </w:pPr>
      <w:r>
        <w:t>от 23 марта 2015 г. N 12-13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</w:pPr>
      <w:bookmarkStart w:id="1" w:name="P56"/>
      <w:bookmarkEnd w:id="1"/>
      <w:r>
        <w:t>АДМИНИСТРАТИВНЫЙ РЕГЛАМЕНТ</w:t>
      </w:r>
    </w:p>
    <w:p w:rsidR="005A2407" w:rsidRDefault="005A2407">
      <w:pPr>
        <w:pStyle w:val="ConsPlusTitle"/>
        <w:jc w:val="center"/>
      </w:pPr>
      <w:r>
        <w:t>ПО ПРЕДОСТАВЛЕНИЮ ГОСУДАРСТВЕННОЙ УСЛУГИ ПО АТТЕСТАЦИИ</w:t>
      </w:r>
    </w:p>
    <w:p w:rsidR="005A2407" w:rsidRDefault="005A2407">
      <w:pPr>
        <w:pStyle w:val="ConsPlusTitle"/>
        <w:jc w:val="center"/>
      </w:pPr>
      <w:r>
        <w:t>ЭКСПЕРТОВ, ПРИВЛЕКАЕМЫХ УПРАВЛЕНИЕМ ГОСУДАРСТВЕННОЙ</w:t>
      </w:r>
    </w:p>
    <w:p w:rsidR="005A2407" w:rsidRDefault="005A2407">
      <w:pPr>
        <w:pStyle w:val="ConsPlusTitle"/>
        <w:jc w:val="center"/>
      </w:pPr>
      <w:r>
        <w:t>ИНСПЕКЦИИ В ЖИЛИЩНОЙ, СТРОИТЕЛЬНОЙ СФЕРАХ И ПО НАДЗОРУ</w:t>
      </w:r>
    </w:p>
    <w:p w:rsidR="005A2407" w:rsidRDefault="005A2407">
      <w:pPr>
        <w:pStyle w:val="ConsPlusTitle"/>
        <w:jc w:val="center"/>
      </w:pPr>
      <w:r>
        <w:t>ЗА ТЕХНИЧЕСКИМ СОСТОЯНИЕМ САМОХОДНЫХ МАШИН И ДРУГИХ ВИДОВ</w:t>
      </w:r>
    </w:p>
    <w:p w:rsidR="005A2407" w:rsidRDefault="005A2407">
      <w:pPr>
        <w:pStyle w:val="ConsPlusTitle"/>
        <w:jc w:val="center"/>
      </w:pPr>
      <w:r>
        <w:t>ТЕХНИКИ ПЕНЗЕНСКОЙ ОБЛАСТИ К ПРОВЕДЕНИЮ МЕРОПРИЯТИЙ</w:t>
      </w:r>
    </w:p>
    <w:p w:rsidR="005A2407" w:rsidRDefault="005A2407">
      <w:pPr>
        <w:pStyle w:val="ConsPlusTitle"/>
        <w:jc w:val="center"/>
      </w:pPr>
      <w:r>
        <w:t>ПО КОНТРОЛЮ (НАДЗОРУ) В СООТВЕТСТВИИ С ФЕДЕРАЛЬНЫМ ЗАКОНОМ</w:t>
      </w:r>
    </w:p>
    <w:p w:rsidR="005A2407" w:rsidRDefault="005A2407">
      <w:pPr>
        <w:pStyle w:val="ConsPlusTitle"/>
        <w:jc w:val="center"/>
      </w:pPr>
      <w:r>
        <w:t>ОТ 26.12.2008 N 294-ФЗ "О ЗАЩИТЕ ПРАВ ЮРИДИЧЕСКИХ ЛИЦ</w:t>
      </w:r>
    </w:p>
    <w:p w:rsidR="005A2407" w:rsidRDefault="005A2407">
      <w:pPr>
        <w:pStyle w:val="ConsPlusTitle"/>
        <w:jc w:val="center"/>
      </w:pPr>
      <w:r>
        <w:t>И ИНДИВИДУАЛЬНЫХ ПРЕДПРИНИМАТЕЛЕЙ ПРИ ОСУЩЕСТВЛЕНИИ</w:t>
      </w:r>
    </w:p>
    <w:p w:rsidR="005A2407" w:rsidRDefault="005A2407">
      <w:pPr>
        <w:pStyle w:val="ConsPlusTitle"/>
        <w:jc w:val="center"/>
      </w:pPr>
      <w:r>
        <w:t>ГОСУДАРСТВЕННОГО КОНТРОЛЯ (НАДЗОРА) И МУНИЦИПАЛЬНОГО</w:t>
      </w:r>
    </w:p>
    <w:p w:rsidR="005A2407" w:rsidRDefault="005A2407">
      <w:pPr>
        <w:pStyle w:val="ConsPlusTitle"/>
        <w:jc w:val="center"/>
      </w:pPr>
      <w:r>
        <w:t>КОНТРОЛЯ" (С ПОСЛЕДУЮЩИМИ ИЗМЕНЕНИЯМИ)</w:t>
      </w:r>
    </w:p>
    <w:p w:rsidR="005A2407" w:rsidRDefault="005A2407">
      <w:pPr>
        <w:spacing w:after="1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7"/>
      </w:tblGrid>
      <w:tr w:rsidR="005A2407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Госжилстройтехинспекции</w:t>
            </w:r>
            <w:proofErr w:type="spellEnd"/>
            <w:r>
              <w:rPr>
                <w:color w:val="392C69"/>
              </w:rPr>
              <w:t xml:space="preserve"> Пензенской обл.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30.04.2015 </w:t>
            </w:r>
            <w:hyperlink r:id="rId25" w:history="1">
              <w:r>
                <w:rPr>
                  <w:color w:val="0000FF"/>
                </w:rPr>
                <w:t>N 12-20</w:t>
              </w:r>
            </w:hyperlink>
            <w:r>
              <w:rPr>
                <w:color w:val="392C69"/>
              </w:rPr>
              <w:t xml:space="preserve">, от 12.05.2015 </w:t>
            </w:r>
            <w:hyperlink r:id="rId26" w:history="1">
              <w:r>
                <w:rPr>
                  <w:color w:val="0000FF"/>
                </w:rPr>
                <w:t>N 12-21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17.11.2015 </w:t>
            </w:r>
            <w:hyperlink r:id="rId27" w:history="1">
              <w:r>
                <w:rPr>
                  <w:color w:val="0000FF"/>
                </w:rPr>
                <w:t>N 12-43</w:t>
              </w:r>
            </w:hyperlink>
            <w:r>
              <w:rPr>
                <w:color w:val="392C69"/>
              </w:rPr>
              <w:t xml:space="preserve">, от 14.06.2016 </w:t>
            </w:r>
            <w:hyperlink r:id="rId28" w:history="1">
              <w:r>
                <w:rPr>
                  <w:color w:val="0000FF"/>
                </w:rPr>
                <w:t>N 12-40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29" w:history="1">
              <w:r>
                <w:rPr>
                  <w:color w:val="0000FF"/>
                </w:rPr>
                <w:t>N 12-95</w:t>
              </w:r>
            </w:hyperlink>
            <w:r>
              <w:rPr>
                <w:color w:val="392C69"/>
              </w:rPr>
              <w:t xml:space="preserve">, от 29.03.2018 </w:t>
            </w:r>
            <w:hyperlink r:id="rId30" w:history="1">
              <w:r>
                <w:rPr>
                  <w:color w:val="0000FF"/>
                </w:rPr>
                <w:t>N 12-11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04.05.2018 </w:t>
            </w:r>
            <w:hyperlink r:id="rId31" w:history="1">
              <w:r>
                <w:rPr>
                  <w:color w:val="0000FF"/>
                </w:rPr>
                <w:t>N 12-17</w:t>
              </w:r>
            </w:hyperlink>
            <w:r>
              <w:rPr>
                <w:color w:val="392C69"/>
              </w:rPr>
              <w:t xml:space="preserve">, от 10.05.2018 </w:t>
            </w:r>
            <w:hyperlink r:id="rId32" w:history="1">
              <w:r>
                <w:rPr>
                  <w:color w:val="0000FF"/>
                </w:rPr>
                <w:t>N 12-19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15.08.2018 </w:t>
            </w:r>
            <w:hyperlink r:id="rId33" w:history="1">
              <w:r>
                <w:rPr>
                  <w:color w:val="0000FF"/>
                </w:rPr>
                <w:t>N 12-45</w:t>
              </w:r>
            </w:hyperlink>
            <w:r>
              <w:rPr>
                <w:color w:val="392C69"/>
              </w:rPr>
              <w:t xml:space="preserve">, от 18.10.2018 </w:t>
            </w:r>
            <w:hyperlink r:id="rId34" w:history="1">
              <w:r>
                <w:rPr>
                  <w:color w:val="0000FF"/>
                </w:rPr>
                <w:t>N 12-68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26.02.2019 </w:t>
            </w:r>
            <w:hyperlink r:id="rId35" w:history="1">
              <w:r>
                <w:rPr>
                  <w:color w:val="0000FF"/>
                </w:rPr>
                <w:t>N 12-6</w:t>
              </w:r>
            </w:hyperlink>
            <w:r>
              <w:rPr>
                <w:color w:val="392C69"/>
              </w:rPr>
              <w:t xml:space="preserve">, от 29.03.2019 </w:t>
            </w:r>
            <w:hyperlink r:id="rId36" w:history="1">
              <w:r>
                <w:rPr>
                  <w:color w:val="0000FF"/>
                </w:rPr>
                <w:t>N 12-19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29.03.2019 </w:t>
            </w:r>
            <w:hyperlink r:id="rId37" w:history="1">
              <w:r>
                <w:rPr>
                  <w:color w:val="0000FF"/>
                </w:rPr>
                <w:t>N 12-44</w:t>
              </w:r>
            </w:hyperlink>
            <w:r>
              <w:rPr>
                <w:color w:val="392C69"/>
              </w:rPr>
              <w:t xml:space="preserve">, от 16.09.2019 </w:t>
            </w:r>
            <w:hyperlink r:id="rId38" w:history="1">
              <w:r>
                <w:rPr>
                  <w:color w:val="0000FF"/>
                </w:rPr>
                <w:t>N 12-76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39" w:history="1">
              <w:r>
                <w:rPr>
                  <w:color w:val="0000FF"/>
                </w:rPr>
                <w:t>N 12-119</w:t>
              </w:r>
            </w:hyperlink>
            <w:r>
              <w:rPr>
                <w:color w:val="392C69"/>
              </w:rPr>
              <w:t xml:space="preserve">, от 13.02.2020 </w:t>
            </w:r>
            <w:hyperlink r:id="rId40" w:history="1">
              <w:r>
                <w:rPr>
                  <w:color w:val="0000FF"/>
                </w:rPr>
                <w:t>N 12-8</w:t>
              </w:r>
            </w:hyperlink>
            <w:r>
              <w:rPr>
                <w:color w:val="392C69"/>
              </w:rPr>
              <w:t>,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30.04.2020 </w:t>
            </w:r>
            <w:hyperlink r:id="rId41" w:history="1">
              <w:r>
                <w:rPr>
                  <w:color w:val="0000FF"/>
                </w:rPr>
                <w:t>N 12-23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1"/>
      </w:pPr>
      <w:r>
        <w:t>1. Общие положения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1.1. Предмет регулирования регламента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 xml:space="preserve">Административный регламент по предоставлению государственной услуги по аттестации экспертов, привлекаемых Управлением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(надзору) в соответствии с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последующими изменениями) (далее - Регламент) регулирует отношения, возникающие при обращении в 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(далее - Управление) граждан, не являющихся индивидуальными предпринимателями, для подтверждения наличия у них специальных знаний, опыта в определенной сфере науки, техники и хозяйственной деятельности в целях их привлечения к проведению мероприятий по контролю в соответствии с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последующими изменениями), а также сроки и последовательность действий Управления и его должностных лиц при аттестации граждан, претендующих на получение аттестации экспертов.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1.2. Круг заявителей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Заявители - граждане, не являющиеся индивидуальными предпринимателями.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bookmarkStart w:id="2" w:name="P89"/>
      <w:bookmarkEnd w:id="2"/>
      <w:r>
        <w:t>1.3. Требования к порядку информирования о предоставлении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center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</w:t>
      </w:r>
    </w:p>
    <w:p w:rsidR="005A2407" w:rsidRDefault="005A2407">
      <w:pPr>
        <w:pStyle w:val="ConsPlusNormal"/>
        <w:jc w:val="center"/>
      </w:pPr>
      <w:r>
        <w:t>от 29.03.2019 N 12-44)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1.3.1. Информация по вопросам предоставления государственной услуги в сети "Интернет" размещена на официальном сайте Управления также в федеральной государственной информационной системе "Единый портал государственных и муниципальных услуг (функций), в региональной государственной информационной системе "Портал государственных и муниципальных услуг Пензенской области (далее - Порталы).</w:t>
      </w:r>
    </w:p>
    <w:p w:rsidR="005A2407" w:rsidRDefault="005A2407">
      <w:pPr>
        <w:pStyle w:val="ConsPlusNormal"/>
        <w:jc w:val="both"/>
      </w:pPr>
      <w:r>
        <w:t xml:space="preserve">(п. 1.3.1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16.09.2019 N 12-76)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1.3.2. Справочная информация о месте нахождения и графике работы Управления, справочные телефоны Управления, адрес электронной почты Управления размещается на информационных стендах в помещении Управления, в сети "Интернет" на официальном сайте Управления (http://www.uprgzi.pnzreg.ru/.), на Порталах.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Информирование о порядке, формах, месте и способах получения справочной информации осуществляется аналогично информированию о порядке предоставления государственной услуги, приведенному в настоящем разделе Регламента.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1.3.3. Информация о порядке и сроках предоставления государственной услуги посредством Порталов, а также на официальном сайте Управления предоставляется заявителю бесплатно.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1.3.4. 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1.3.5. При получении письменного обращения по вопросам порядка предоставления государственной услуги, сведений о ходе ее предоставления ответ на обращение направляется почтой в адрес заявителя в срок, не превышающий 30 календарных дней с момента поступления письменного обращения.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1.3.6. При поступлении вопросов о предоставлении государственной услуги, а также сведений о ходе ее предоставления посредством телефонной связи (лично) должностные лица Управления, осуществляющие индивидуальное устное информирование, должны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минут, если лично, то не более 30 мин.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 случае если для подготовки ответа требуется более продолжительное время, должностное лицо Управления, осуществляющее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 ответе на телефонные звонки должностное лицо Управления, осуществляющее информирование, сняв трубку, должен назвать фамилию, имя, отчество, занимаемую должность и наименование отдела Управления, предложить гражданину представиться и изложить суть вопроса.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Должностное лицо Управления, осуществляющее информирование по телефону (лично), должно корректно и внимательно относиться к гражданам, не унижая их чести и достоинства.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lastRenderedPageBreak/>
        <w:t>1.3.7. При поступлении вопросов о предоставлении государственной услуги, сведений о ходе ее предоставления по электронной почте ответ на обращение направляется на адрес электронной почты заявителя в срок, не превышающий 5 рабочих дней с момента поступления обращения, либо по выбору заявителя в иной форме, указанной им в обращении.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 поступлении вопросов о порядке предоставления государственной услуги, сведений о ходе ее предоставления в электронной форме посредством Порталов ответ на обращение направляется в личный кабинет заявителя в срок, не превышающий 5 рабочих дней с момента поступления обращения, либо по выбору заявителя в иной форме, указанной им в обращении.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1.3.8. Информация о предоставлении государственной услуги, сведений о ходе ее предоставления представляется бесплатно.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 xml:space="preserve">Аттестация экспертов, привлекаемых Управлением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к проведению мероприятий по контролю (надзору) в соответствии с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 последующими изменениями).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2.2. Наименование исполнительного органа государственной</w:t>
      </w:r>
    </w:p>
    <w:p w:rsidR="005A2407" w:rsidRDefault="005A2407">
      <w:pPr>
        <w:pStyle w:val="ConsPlusTitle"/>
        <w:jc w:val="center"/>
      </w:pPr>
      <w:r>
        <w:t>власти Пензенской области, предоставляющего</w:t>
      </w:r>
    </w:p>
    <w:p w:rsidR="005A2407" w:rsidRDefault="005A2407">
      <w:pPr>
        <w:pStyle w:val="ConsPlusTitle"/>
        <w:jc w:val="center"/>
      </w:pPr>
      <w:r>
        <w:t>государственную услугу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Предоставление государственной услуги осуществляется Управлением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2.3. Результат предоставления 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Результатом предоставления государственной услуги является: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принятие решения об аттестации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принятие решения о возврате заявителю документов и заявления без рассмотрения;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принятие решения об отказе в аттестации заявителя.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государственной услуги.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2.4. Срок предоставления государственной услуги, срок</w:t>
      </w:r>
    </w:p>
    <w:p w:rsidR="005A2407" w:rsidRDefault="005A2407">
      <w:pPr>
        <w:pStyle w:val="ConsPlusTitle"/>
        <w:jc w:val="center"/>
      </w:pPr>
      <w:r>
        <w:t>выдачи (направления) документов, являющихся результатом</w:t>
      </w:r>
    </w:p>
    <w:p w:rsidR="005A2407" w:rsidRDefault="005A2407">
      <w:pPr>
        <w:pStyle w:val="ConsPlusTitle"/>
        <w:jc w:val="center"/>
      </w:pPr>
      <w:r>
        <w:t>предоставления 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Срок предоставления государственной услуги - не более 90 календарных дней со дня получения Управлением заявления об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Срок возврата заявителю документов и заявления без рассмотрения в случае несоответствия требованиям, установленным </w:t>
      </w:r>
      <w:hyperlink w:anchor="P143" w:history="1">
        <w:r>
          <w:rPr>
            <w:color w:val="0000FF"/>
          </w:rPr>
          <w:t>пунктом 2.6</w:t>
        </w:r>
      </w:hyperlink>
      <w:r>
        <w:t xml:space="preserve"> настоящего Регламента - 5 рабочих дней со дня поступления документов и заявления.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Срок направления документов, являющихся результатом предоставления государственной услуги, - 3 рабочих дня со дня принятия решения об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2.5.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размещается на </w:t>
      </w:r>
      <w:r>
        <w:lastRenderedPageBreak/>
        <w:t>официальном сайте Управления в сети "Интернет" по адресу: http://zhil.pnzreg.ru, на Порталах по адресам: https://gosuslugi.pnzreg.ru, www.gosuslugi.ru.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Управление обеспечивает размещение и актуализацию справочной информации на официальном сайте Управления в информационно-телекоммуникационной сети "Интернет" и на Порталах.</w:t>
      </w:r>
    </w:p>
    <w:p w:rsidR="005A2407" w:rsidRDefault="005A2407">
      <w:pPr>
        <w:pStyle w:val="ConsPlusNormal"/>
        <w:jc w:val="both"/>
      </w:pPr>
      <w:r>
        <w:t xml:space="preserve">(п. 2.5 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bookmarkStart w:id="3" w:name="P143"/>
      <w:bookmarkEnd w:id="3"/>
      <w:r>
        <w:t>2.6. Исчерпывающий перечень документов, необходимых</w:t>
      </w:r>
    </w:p>
    <w:p w:rsidR="005A2407" w:rsidRDefault="005A2407">
      <w:pPr>
        <w:pStyle w:val="ConsPlusTitle"/>
        <w:jc w:val="center"/>
      </w:pPr>
      <w:r>
        <w:t>в соответствии с нормативными правовыми актами</w:t>
      </w:r>
    </w:p>
    <w:p w:rsidR="005A2407" w:rsidRDefault="005A2407">
      <w:pPr>
        <w:pStyle w:val="ConsPlusTitle"/>
        <w:jc w:val="center"/>
      </w:pPr>
      <w:r>
        <w:t>для предоставления государственной услуги, способы</w:t>
      </w:r>
    </w:p>
    <w:p w:rsidR="005A2407" w:rsidRDefault="005A2407">
      <w:pPr>
        <w:pStyle w:val="ConsPlusTitle"/>
        <w:jc w:val="center"/>
      </w:pPr>
      <w:r>
        <w:t>их представления</w:t>
      </w:r>
    </w:p>
    <w:p w:rsidR="005A2407" w:rsidRDefault="005A2407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</w:t>
      </w:r>
    </w:p>
    <w:p w:rsidR="005A2407" w:rsidRDefault="005A2407">
      <w:pPr>
        <w:pStyle w:val="ConsPlusNormal"/>
        <w:jc w:val="center"/>
      </w:pPr>
      <w:r>
        <w:t>от 26.02.2019 N 12-6)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bookmarkStart w:id="4" w:name="P150"/>
      <w:bookmarkEnd w:id="4"/>
      <w:r>
        <w:t>2.6.1. Заявитель для получения государственной услуги представляет лично или заказным почтовым отправлением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информационно-телекоммуникационную сеть "Интернет" (далее - сеть "Интернет"), в том числе посредством информационной системы "Региональный портал государственных и муниципальных услуг Пензенской области" и федеральной государственной информационной системы "Единый портал государственных и муниципальных услуг (функций)" следующие документы: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а) заявление об аттестации по форме, установленной Управлением, в котором указываются: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фамилия, имя и отчество (если имеется)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адрес места жительства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данные документа, удостоверяющего личность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номер телефона и адрес электронной почты (если имеется)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идентификационный номер налогоплательщика заявителя;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область экспертизы, заявляемая в соответствии с утвержденным Управлением перечнем вида экспертиз, для проведения которых требуется привлечение экспертов;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вид государственного контроля (надзора);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б) копии документов, подтверждающих соответствие критериям аттестации экспертов, установленных Управлением: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копия документа, удостоверяющего личность;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копия документа о высшем профессиональном образовании;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копии документов о дополнительном профессиональном образовании (при наличии);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12.05.2015 N 12-21)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копии документов об ученой степени, ученом звании (при наличии);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копия трудовой книжки и (или) сведения о трудовой деятельности.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13.02.2020 N 12-8)</w:t>
      </w:r>
    </w:p>
    <w:p w:rsidR="005A2407" w:rsidRDefault="005A2407">
      <w:pPr>
        <w:pStyle w:val="ConsPlusNormal"/>
        <w:spacing w:before="200"/>
        <w:ind w:firstLine="540"/>
        <w:jc w:val="both"/>
      </w:pPr>
      <w:bookmarkStart w:id="5" w:name="P167"/>
      <w:bookmarkEnd w:id="5"/>
      <w:r>
        <w:t>2.6.2. Требования к оформлению документов, необходимых для предоставления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Указанные документы предоставляются в виде заверенных подписью заявителя копий с предъявлением подлинников документов должностному лицу контролирующего органа.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Каждый документ, содержащий более одного листа, предоставляемый в контролирующий орган, должен быть прошит и пронумерован. Количество листов в таком документе подтверждается подписью заявителя. При приеме документов заявителю выдается расписка о принятии документов </w:t>
      </w:r>
      <w:r>
        <w:lastRenderedPageBreak/>
        <w:t>к рассмотрению с указанием перечня представленных документов и количества листов.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Документы, составленные на иностранном языке, должны представляться для оказания настоящей услуги с заверенным их переводом на русский язык.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Документы не должны иметь подчистки либо приписки, зачеркнутые слова и иные не оговоренные в них исправления, а также быть исполненными карандашом.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Фамилии, имена и отчества граждан должны быть написаны полностью с указанием места их жительства, а наименования юридических лиц - без сокращения, с указанием адресов.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Все документы, представленные в Управление с использованием информационно-коммуникационных технологий (в электронной форме), в том числе с использованием информационной системы "Региональный портал государственных и муниципальных услуг Пензенской области" и федеральной государственной информационной системы "Единый портал государственных и муниципальных услуг (функций)" должны быть заверены в порядке, установленном законодательством Российской Федерации, регулирующим отношения в области электронного документооборота.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2.6.3. Заявитель или его представитель может подать заявление и документы, необходимые для предоставления государственной услуги следующими способами: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а) лично по адресу Управления, указанному в </w:t>
      </w:r>
      <w:hyperlink w:anchor="P89" w:history="1">
        <w:r>
          <w:rPr>
            <w:color w:val="0000FF"/>
          </w:rPr>
          <w:t>пункте 1.3.3</w:t>
        </w:r>
      </w:hyperlink>
      <w:r>
        <w:t xml:space="preserve"> настоящего регламента;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б) посредством почтовой связи Управления, указанной в </w:t>
      </w:r>
      <w:hyperlink w:anchor="P89" w:history="1">
        <w:r>
          <w:rPr>
            <w:color w:val="0000FF"/>
          </w:rPr>
          <w:t>пункте 1.3.3</w:t>
        </w:r>
      </w:hyperlink>
      <w:r>
        <w:t xml:space="preserve"> настоящего регламента;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в) в форме электронного документа, подписанного усиленной квалифицированной электронной подписью посредством сайта Управления, указанного в </w:t>
      </w:r>
      <w:hyperlink w:anchor="P89" w:history="1">
        <w:r>
          <w:rPr>
            <w:color w:val="0000FF"/>
          </w:rPr>
          <w:t>пункте 1.3.3</w:t>
        </w:r>
      </w:hyperlink>
      <w:r>
        <w:t xml:space="preserve"> настоящего регламента;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г) в форме электронного документа, подписанного усиленной квалифицированной электронной подписью посредством РПГУ.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РПГУ, официальном сайте Инспекции без необходимости дополнительной подачи заявления в какой-либо иной форме.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Образцы заполнения электронной формы заявления размещаются на РПГУ, официальном сайте Инспекции.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 формировании заявления обеспечивается: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143" w:history="1">
        <w:r>
          <w:rPr>
            <w:color w:val="0000FF"/>
          </w:rPr>
          <w:t>пункте 2.6</w:t>
        </w:r>
      </w:hyperlink>
      <w:r>
        <w:t xml:space="preserve"> настоящего регламента, необходимых для предоставления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запрос нескольких заявителей);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>
        <w:lastRenderedPageBreak/>
        <w:t>предоставления государственных и муниципальных услуг в электронной форме" (далее - ЕСИА), и сведений, опубликованных на РПГУ, официальном сайте Инспекции, в части, касающейся сведений, отсутствующих в ЕСИА;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ж) возможность доступа заявителя на РПГУ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5A2407" w:rsidRDefault="005A240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2.6.3 введен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2.7. Исчерпывающий перечень оснований для отказа</w:t>
      </w:r>
    </w:p>
    <w:p w:rsidR="005A2407" w:rsidRDefault="005A2407">
      <w:pPr>
        <w:pStyle w:val="ConsPlusTitle"/>
        <w:jc w:val="center"/>
      </w:pPr>
      <w:r>
        <w:t>в приеме документов, необходимых для предоставления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Основания для отказа в приеме документов отсутствуют.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2.8. Исчерпывающий перечень оснований для приостановления</w:t>
      </w:r>
    </w:p>
    <w:p w:rsidR="005A2407" w:rsidRDefault="005A2407">
      <w:pPr>
        <w:pStyle w:val="ConsPlusTitle"/>
        <w:jc w:val="center"/>
      </w:pPr>
      <w:r>
        <w:t>предоставления государственной услуги или отказа в</w:t>
      </w:r>
    </w:p>
    <w:p w:rsidR="005A2407" w:rsidRDefault="005A2407">
      <w:pPr>
        <w:pStyle w:val="ConsPlusTitle"/>
        <w:jc w:val="center"/>
      </w:pPr>
      <w:r>
        <w:t>предоставлении государственной услуги</w:t>
      </w:r>
    </w:p>
    <w:p w:rsidR="005A2407" w:rsidRDefault="005A2407">
      <w:pPr>
        <w:pStyle w:val="ConsPlusNormal"/>
        <w:jc w:val="center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</w:t>
      </w:r>
    </w:p>
    <w:p w:rsidR="005A2407" w:rsidRDefault="005A2407">
      <w:pPr>
        <w:pStyle w:val="ConsPlusNormal"/>
        <w:jc w:val="center"/>
      </w:pPr>
      <w:r>
        <w:t>от 04.05.2018 N 12-17)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2.8.1. Основаниями для отказа в предоставлении государственной услуги являются: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несоблюдение заявителем установленной формы заявления об аттестации или непредставление копий документов, подтверждающих соответствие критериям аттестации экспертов, установленных Управлением;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- несоответствие представленных заявителем документов требованиям </w:t>
      </w:r>
      <w:hyperlink w:anchor="P143" w:history="1">
        <w:r>
          <w:rPr>
            <w:color w:val="0000FF"/>
          </w:rPr>
          <w:t>пункта 2.6</w:t>
        </w:r>
      </w:hyperlink>
      <w:r>
        <w:t xml:space="preserve"> настоящего Административного регламента и (или) несоответствие заявителя критериям аттестации;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принятие по результатам квалификационного экзамена решения о несоответствии заявителя критериям аттестации, либо если заявитель на квалификационный экзамен не явился.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2.8.2. Основания для приостановления предоставления государственной услуги не предусмотрены.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2.9. Порядок, размер и основания взимания государственной</w:t>
      </w:r>
    </w:p>
    <w:p w:rsidR="005A2407" w:rsidRDefault="005A2407">
      <w:pPr>
        <w:pStyle w:val="ConsPlusTitle"/>
        <w:jc w:val="center"/>
      </w:pPr>
      <w:r>
        <w:t>пошлины или иной платы, взимаемой за предоставление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Государственная услуга предоставляется на безвозмездной основе.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2.10. Максимальный срок ожидания в очереди при подаче</w:t>
      </w:r>
    </w:p>
    <w:p w:rsidR="005A2407" w:rsidRDefault="005A2407">
      <w:pPr>
        <w:pStyle w:val="ConsPlusTitle"/>
        <w:jc w:val="center"/>
      </w:pPr>
      <w:r>
        <w:t>запроса о предоставлении государственной услуги</w:t>
      </w:r>
    </w:p>
    <w:p w:rsidR="005A2407" w:rsidRDefault="005A2407">
      <w:pPr>
        <w:pStyle w:val="ConsPlusTitle"/>
        <w:jc w:val="center"/>
      </w:pPr>
      <w:r>
        <w:t>и при получении результата предоставления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Время ожидания в очереди при подаче запроса заявителем не должно превышать 15 минут.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2.11. Срок регистрации запроса заявителя о предоставлении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Заявление о предоставлении государственной услуги подлежит обязательной регистрации в день поступления в Управление.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2.12.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</w:t>
      </w:r>
      <w:proofErr w:type="spellStart"/>
      <w:r>
        <w:t>до</w:t>
      </w:r>
      <w:r w:rsidR="00065808">
        <w:t>поступив</w:t>
      </w:r>
      <w:r>
        <w:t>ступности</w:t>
      </w:r>
      <w:proofErr w:type="spellEnd"/>
      <w:r>
        <w:t xml:space="preserve"> для инвалидов указанных объектов в соответствии с законодательством Российской Федерации о социальной защите инвалидов: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lastRenderedPageBreak/>
        <w:t>Здания (строения), в которых размещается Управление, должны располагаться с учетом пешеходной доступности (не более 10 минут пешком) для заявителей от остановок общественного транспорта.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Центральный вход должен быть оборудован информационной табличкой (вывеской), содержащей следующую информацию об инспекции: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1) наименование Управления;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2) график работы;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3) должности, Ф.И.О. специалистов, предоставляющих государственную услугу.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Управления или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Административного регламента в порядке, определяемом Правительством Российской Федерации.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Помещения Управления должны соответствовать Санитарно-эпидемиологическим правилам и нормативам: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Гигиенические </w:t>
      </w:r>
      <w:hyperlink r:id="rId55" w:history="1">
        <w:r>
          <w:rPr>
            <w:color w:val="0000FF"/>
          </w:rPr>
          <w:t>требования</w:t>
        </w:r>
      </w:hyperlink>
      <w:r>
        <w:t xml:space="preserve"> к персональным электронно-вычислительным машинам и организации работы. СанПиН 2.2.2/2.4.1340-03;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Гигиенические </w:t>
      </w:r>
      <w:hyperlink r:id="rId56" w:history="1">
        <w:r>
          <w:rPr>
            <w:color w:val="0000FF"/>
          </w:rPr>
          <w:t>требования</w:t>
        </w:r>
      </w:hyperlink>
      <w:r>
        <w:t xml:space="preserve"> к естественному, искусственному и совмещенному освещению жилых и общественных зданий. СанПиН 2.2.1/2.1.1.1278-03.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уполномоченного органа.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Сотрудники Управления,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Помещение для предоставления государственной услуги обеспечивается необходимыми для предоставления государственной услуги оборудованием (компьютеры, средства электронно-вычислительной техники, средства связи, включая Интернет, оргтехника, аудио- и видеотехника), канцелярскими принадлежностями, информационными и методическими материалами, а также стульями и столами,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lastRenderedPageBreak/>
        <w:t>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Рабочее место сотрудника Управления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Сотрудники Управления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и должности.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Места предоставления государственной услуги оборудуются с учетом стандарта комфортности предоставления государственных услуг.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Регистрация заявления о предоставлении государственной услуги, направленного в форме электронного документа с использованием РПГУ, официального сайта Управления осуществляется в автоматическом режиме.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jc w:val="both"/>
      </w:pPr>
      <w:r>
        <w:t xml:space="preserve">(п. 2.12 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17.11.2015 N 12-43)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2.13. Показатели доступности и качества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2.13.1. К показателям, характеризующим качество государственной услуги, относятся: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количество взаимодействий с должностным лицом Управления при предоставлении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сроки предоставления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время ожидания в очереди при подаче запроса, в том числе по предварительной записи;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время ожидания в очереди на прием для получения консультации;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полнота, актуальность и доступность информации о порядке предоставления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с использованием РПГУ, официального сайта Инспекции;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2.13.2. К показателям, характеризующим доступность государственной услуги, относятся: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возможность для заявителей получения полной и понятной информации о государственной услуге с использованием информационно-телекоммуникационных технологий;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возможность предварительной записи.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2.14. Иные требования, в том числе учитывающие особенности</w:t>
      </w:r>
    </w:p>
    <w:p w:rsidR="005A2407" w:rsidRDefault="005A2407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5A2407" w:rsidRDefault="005A2407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5A2407" w:rsidRDefault="005A2407">
      <w:pPr>
        <w:pStyle w:val="ConsPlusTitle"/>
        <w:jc w:val="center"/>
      </w:pPr>
      <w:r>
        <w:t>и особенности предоставления государственной услуги</w:t>
      </w:r>
    </w:p>
    <w:p w:rsidR="005A2407" w:rsidRDefault="005A2407">
      <w:pPr>
        <w:pStyle w:val="ConsPlusTitle"/>
        <w:jc w:val="center"/>
      </w:pPr>
      <w:r>
        <w:t>в электронной форме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2.14.1. Иные требования, в том числе учитывающие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При предоставлении услуг в электронной форме посредством РПГУ заявителю обеспечивается:</w:t>
      </w:r>
    </w:p>
    <w:p w:rsidR="005A2407" w:rsidRDefault="005A2407">
      <w:pPr>
        <w:pStyle w:val="ConsPlusNormal"/>
        <w:spacing w:before="200"/>
        <w:ind w:left="540"/>
        <w:jc w:val="both"/>
      </w:pPr>
      <w:r>
        <w:t>а) получение информации о порядке и сроках предоставления услуги;</w:t>
      </w:r>
    </w:p>
    <w:p w:rsidR="005A2407" w:rsidRDefault="005A2407">
      <w:pPr>
        <w:pStyle w:val="ConsPlusNormal"/>
        <w:spacing w:before="200"/>
        <w:ind w:left="540"/>
        <w:jc w:val="both"/>
      </w:pPr>
      <w:r>
        <w:lastRenderedPageBreak/>
        <w:t>б) формирование запроса;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в) прием и регистрация органом (организацией) запроса и иных документов, необходимых для предоставления услуги;</w:t>
      </w:r>
    </w:p>
    <w:p w:rsidR="005A2407" w:rsidRDefault="005A2407">
      <w:pPr>
        <w:pStyle w:val="ConsPlusNormal"/>
        <w:spacing w:before="200"/>
        <w:ind w:left="540"/>
        <w:jc w:val="both"/>
      </w:pPr>
      <w:r>
        <w:t>г) получение результата предоставления государственной услуги;</w:t>
      </w:r>
    </w:p>
    <w:p w:rsidR="005A2407" w:rsidRDefault="005A2407">
      <w:pPr>
        <w:pStyle w:val="ConsPlusNormal"/>
        <w:spacing w:before="200"/>
        <w:ind w:left="540"/>
        <w:jc w:val="both"/>
      </w:pPr>
      <w:r>
        <w:t>д) получение сведений о ходе выполнения запроса;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е)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ж) осуществление оценки качества предоставления государственной услуги.</w:t>
      </w:r>
    </w:p>
    <w:p w:rsidR="005A2407" w:rsidRDefault="005A240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введен </w:t>
      </w:r>
      <w:hyperlink r:id="rId6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Заявитель имеет возможность получения информации о ходе выполнения заявления (предоставления государственной услуги).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Информация о ходе предоставления государственной услуги направляется заявителю Инспекцией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РПГУ, официального сайта Инспекции по выбору заявителя.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запроса; прием и регистрация органом (организацией) запроса и иных документов, необходимых для предоставления государственной услуги; получение сведений о ходе выполнения запроса;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Управления, его должностных лиц), непосредственно после их получения, посредством заполнения опросной формы, размещенной в личном кабинете заявителя на Порталах.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Заявителю после успешного заполнения опросной формы оценки на Порталах на адрес электронной почты поступает уведомление о сохраненной оценке с ссылкой на просмотр статистики по данной услуге.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5A2407" w:rsidRDefault="005A2407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jc w:val="both"/>
      </w:pPr>
      <w:r>
        <w:t xml:space="preserve">(п. 2.14.1 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15.08.2018 N 12-45)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2.14.2. Состав административных процедур, а в случае предоставления государственной услуги в электронной форме, а также действий заявителя по получению информации о предоставлении государственной услуги в электронной форме определяется в соответствии с содержанием этапов перевода государственной услуги на предоставление в электронной форме, установленных Перечнем государственных услуг, предоставляемых органами исполнительной власти Пензенской области.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2.14.3. Государственная услуга на базе многофункциональных центров предоставления </w:t>
      </w:r>
      <w:r>
        <w:lastRenderedPageBreak/>
        <w:t>государственных и муниципальных услуг не предоставляется.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5A2407" w:rsidRDefault="005A2407">
      <w:pPr>
        <w:pStyle w:val="ConsPlusTitle"/>
        <w:jc w:val="center"/>
      </w:pPr>
      <w:r>
        <w:t>административных процедур (действий), требования</w:t>
      </w:r>
    </w:p>
    <w:p w:rsidR="005A2407" w:rsidRDefault="005A2407">
      <w:pPr>
        <w:pStyle w:val="ConsPlusTitle"/>
        <w:jc w:val="center"/>
      </w:pPr>
      <w:r>
        <w:t>к порядку их выполнения, в том числе особенности</w:t>
      </w:r>
    </w:p>
    <w:p w:rsidR="005A2407" w:rsidRDefault="005A2407">
      <w:pPr>
        <w:pStyle w:val="ConsPlusTitle"/>
        <w:jc w:val="center"/>
      </w:pPr>
      <w:r>
        <w:t>выполнения административных процедур (действий)</w:t>
      </w:r>
    </w:p>
    <w:p w:rsidR="005A2407" w:rsidRDefault="005A2407">
      <w:pPr>
        <w:pStyle w:val="ConsPlusTitle"/>
        <w:jc w:val="center"/>
      </w:pPr>
      <w:r>
        <w:t>в электронной форме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2"/>
      </w:pPr>
      <w:r>
        <w:t>3.1. Состав административных процедур (действий)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Предоставление государственной услуги включает в себя следующие административные процедуры: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29.03.2019 N 12-19)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прием и регистрация заявления и документов, представленных заявителем для предоставления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проверка представленных документов и сведений;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проведение квалификационного экзамена, оформление протокола аттестационной комиссии о результатах квалификационного экзамена;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направление приказа об аттестации заявителя либо об отказе заявителю в аттестации и внесение сведений в реестр.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3"/>
      </w:pPr>
      <w:r>
        <w:t>3.1.1. Прием и регистрация заявления и документов,</w:t>
      </w:r>
    </w:p>
    <w:p w:rsidR="005A2407" w:rsidRDefault="005A2407">
      <w:pPr>
        <w:pStyle w:val="ConsPlusTitle"/>
        <w:jc w:val="center"/>
      </w:pPr>
      <w:r>
        <w:t>представленных заявителем для предоставления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 xml:space="preserve">3.1.1.1. Основанием для начала исполнения административной процедуры является поступление в Управление </w:t>
      </w:r>
      <w:hyperlink w:anchor="P458" w:history="1">
        <w:r>
          <w:rPr>
            <w:color w:val="0000FF"/>
          </w:rPr>
          <w:t>заявления</w:t>
        </w:r>
      </w:hyperlink>
      <w:r>
        <w:t xml:space="preserve"> (приложение N 1 к настоящему Регламенту) и прилагаемых документов, предусмотренных </w:t>
      </w:r>
      <w:hyperlink w:anchor="P150" w:history="1">
        <w:r>
          <w:rPr>
            <w:color w:val="0000FF"/>
          </w:rPr>
          <w:t>подпунктом 2.6.1 пункта 2.6</w:t>
        </w:r>
      </w:hyperlink>
      <w:r>
        <w:t xml:space="preserve"> настоящего Регламента, в том числе посредством ЕПГУ.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18.10.2018 N 12-68)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3.1.1.2. Должностное лицо Управления вносит запись в </w:t>
      </w:r>
      <w:hyperlink w:anchor="P525" w:history="1">
        <w:r>
          <w:rPr>
            <w:color w:val="0000FF"/>
          </w:rPr>
          <w:t>журнал</w:t>
        </w:r>
      </w:hyperlink>
      <w:r>
        <w:t xml:space="preserve"> регистрации заявлений об аттестации экспертов, привлекаемых Управлением (приложение N 2 к настоящему Регламенту), оформляет и выдает заявителю </w:t>
      </w:r>
      <w:hyperlink w:anchor="P551" w:history="1">
        <w:r>
          <w:rPr>
            <w:color w:val="0000FF"/>
          </w:rPr>
          <w:t>расписку</w:t>
        </w:r>
      </w:hyperlink>
      <w:r>
        <w:t xml:space="preserve"> о приеме документов к рассмотрению с указанием перечня представленных документов и количества листов (приложение N 3 к настоящему Регламенту).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3.1.1.3. Максимальный срок исполнения административной процедуры - 20 минут.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3.1.1.4. Должностным лицом, ответственным за выполнение административного действия, являются специалисты Управления, на которых приказом Управления возложена обязанность по ведению Реестра аттестованных экспертов, привлекаемых к проведению мероприятий по контролю (надзору) (далее - Реестр).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3.1.1.5. Критерий принятия решения - поступление заявления с прилагаемыми документами, установленными </w:t>
      </w:r>
      <w:hyperlink w:anchor="P150" w:history="1">
        <w:r>
          <w:rPr>
            <w:color w:val="0000FF"/>
          </w:rPr>
          <w:t>подпунктом 2.6.1 пункта 2.6</w:t>
        </w:r>
      </w:hyperlink>
      <w:r>
        <w:t xml:space="preserve"> настоящего Регламента.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3.1.1.6. Результатом административной процедуры является регистрация заявления в журнале регистрации заявлений об аттестации экспертов, привлекаемых Управлением.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3.1.1.7. Фиксация результата выполнения административной процедуры осуществляется путем регистрации заявления в журнале регистрации заявлений об аттестации экспертов, привлекаемых Управлением.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3"/>
      </w:pPr>
      <w:r>
        <w:t>3.1.2. Проверка представленных документов и сведений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3.1.2.1. Основанием для начала исполнения административной процедуры является регистрация должностным лицом заявления и документов, представленных заявителем для предоставления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3.1.2.2. Должностное лицо Управления рассматривает представленные документы и сведения </w:t>
      </w:r>
      <w:r>
        <w:lastRenderedPageBreak/>
        <w:t xml:space="preserve">на предмет соблюдения заявителем установленной формы заявления об аттестации и представления в полном объеме копий документов, предусмотренных </w:t>
      </w:r>
      <w:hyperlink w:anchor="P150" w:history="1">
        <w:r>
          <w:rPr>
            <w:color w:val="0000FF"/>
          </w:rPr>
          <w:t>пунктом 2.6.1 пункта 2.6</w:t>
        </w:r>
      </w:hyperlink>
      <w:r>
        <w:t xml:space="preserve"> настоящего Регламента.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3.1.2.3. В случае несоблюдения заявителем установленной формы заявления об аттестации и (или) непредставления копий документов, предусмотренных, </w:t>
      </w:r>
      <w:hyperlink w:anchor="P150" w:history="1">
        <w:r>
          <w:rPr>
            <w:color w:val="0000FF"/>
          </w:rPr>
          <w:t>пунктом 2.6.1 пункта 2.6</w:t>
        </w:r>
      </w:hyperlink>
      <w:r>
        <w:t xml:space="preserve"> настоящего Регламента, Управление в течение 5 рабочих дней со дня поступления указанных документов и заявления возвращает их без рассмотрения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информационную систему "Региональный портал государственных и муниципальных услуг Пензенской области" и федеральную государственную информационную систему "Единый портал государственных и муниципальных услуг (функций)".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3.1.2.4. В случае соблюдения заявителем установленной формы заявления об аттестации и представления в полном объеме копий документов, предусмотренных </w:t>
      </w:r>
      <w:hyperlink w:anchor="P150" w:history="1">
        <w:r>
          <w:rPr>
            <w:color w:val="0000FF"/>
          </w:rPr>
          <w:t>пунктом 2.6.1 пункта 2.6</w:t>
        </w:r>
      </w:hyperlink>
      <w:r>
        <w:t xml:space="preserve"> настоящего Регламента, должностное лицо Управления осуществляет проверку поступивших заявления и сведений на соответствие заявителя критериям аттестации, установленным Управлением, в срок, не превышающий 15 рабочих дней со дня поступления заявления об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3.1.2.5. Управление уведомляет заявителя о принятом решении, указанном в </w:t>
      </w:r>
      <w:hyperlink w:anchor="P340" w:history="1">
        <w:r>
          <w:rPr>
            <w:color w:val="0000FF"/>
          </w:rPr>
          <w:t>подпункте 3.1.2.9</w:t>
        </w:r>
      </w:hyperlink>
      <w:r>
        <w:t xml:space="preserve"> настоящего Регламента, в течение 5 рабочих дней со дня принятия такого решения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информационную систему "Региональный портал государственных и муниципальных услуг Пензенской области" и федеральную государственную информационную систему "Единый портал государственных и муниципальных услуг (функций)".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3.1.2.6. Максимальный срок исполнения административной процедуры - 20 рабочих дней со дня поступления заявления об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3.1.2.7. Должностными лицами, ответственными за выполнение административного действия, являются специалисты Управления, на которых приказом Управления возложена обязанность по проверке представленных документов и сведений.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3.1.2.8. Критерий принятия решения - соответствие представленных документов требованиям, установленным </w:t>
      </w:r>
      <w:hyperlink w:anchor="P150" w:history="1">
        <w:r>
          <w:rPr>
            <w:color w:val="0000FF"/>
          </w:rPr>
          <w:t>подпунктами 2.6.1</w:t>
        </w:r>
      </w:hyperlink>
      <w:r>
        <w:t xml:space="preserve">, </w:t>
      </w:r>
      <w:hyperlink w:anchor="P167" w:history="1">
        <w:r>
          <w:rPr>
            <w:color w:val="0000FF"/>
          </w:rPr>
          <w:t>2.6.2 пункта 2.6</w:t>
        </w:r>
      </w:hyperlink>
      <w:r>
        <w:t xml:space="preserve"> настоящего Регламента, и соответствие заявителя критериям аттестации, установленным Управлением.</w:t>
      </w:r>
    </w:p>
    <w:p w:rsidR="005A2407" w:rsidRDefault="005A2407">
      <w:pPr>
        <w:pStyle w:val="ConsPlusNormal"/>
        <w:spacing w:before="200"/>
        <w:ind w:firstLine="540"/>
        <w:jc w:val="both"/>
      </w:pPr>
      <w:bookmarkStart w:id="6" w:name="P340"/>
      <w:bookmarkEnd w:id="6"/>
      <w:r>
        <w:t>3.1.2.9. Результатом административной процедуры является принятие одного из следующих решений: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а) об отказе в аттестации заявителя - в случае несоответствия представленных заявителем документов требованиям, предусмотренным </w:t>
      </w:r>
      <w:hyperlink w:anchor="P150" w:history="1">
        <w:r>
          <w:rPr>
            <w:color w:val="0000FF"/>
          </w:rPr>
          <w:t>пунктом 2.6.1 пункта 2.6</w:t>
        </w:r>
      </w:hyperlink>
      <w:r>
        <w:t xml:space="preserve"> настоящего Регламента, и (или) несоответствия заявителя критериям аттестации, установленным Управлением;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б) о допуске заявителя к проведению квалификационного экзамена.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3.1.2.10. Фиксация результата выполнения административной процедуры - регистрация уведомления в журнале исходящей корреспонденции Управления.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3"/>
      </w:pPr>
      <w:r>
        <w:t>3.1.3. Проведение квалификационного экзамена, оформление</w:t>
      </w:r>
    </w:p>
    <w:p w:rsidR="005A2407" w:rsidRDefault="005A2407">
      <w:pPr>
        <w:pStyle w:val="ConsPlusTitle"/>
        <w:jc w:val="center"/>
      </w:pPr>
      <w:r>
        <w:t>протокола аттестационной комиссии о результатах</w:t>
      </w:r>
    </w:p>
    <w:p w:rsidR="005A2407" w:rsidRDefault="005A2407">
      <w:pPr>
        <w:pStyle w:val="ConsPlusTitle"/>
        <w:jc w:val="center"/>
      </w:pPr>
      <w:r>
        <w:t>квалификационного экзамена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3.1.3.1. Основанием для начала исполнения административной процедуры является принятие Управлением приказа о дате, месте и времени проведения квалификационного экзамена и направление заявителю уведомления о дате, месте и времени проведения квалификационного экзамена.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3.1.3.2. Дата проведения квалификационного экзамена устанавливается не позднее 3 месяцев со дня получения заявления об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lastRenderedPageBreak/>
        <w:t>3.1.3.3. Заявитель в течение 10 рабочих дней со дня направления органом контроля (надзора) уведомления о месте, дате и времени проведения квалификационного экзамена вправе направить в Управление заявление об изменении даты и времени проведения квалификационного экзамена, но не более одного раза в рамках процедуры его аттестации.</w:t>
      </w:r>
    </w:p>
    <w:p w:rsidR="00DC0F01" w:rsidRDefault="005A2407" w:rsidP="00DC0F01">
      <w:pPr>
        <w:pStyle w:val="ConsPlusNormal"/>
        <w:spacing w:before="200"/>
        <w:ind w:firstLine="540"/>
        <w:jc w:val="both"/>
      </w:pPr>
      <w:r>
        <w:t xml:space="preserve">3.1.3.4. </w:t>
      </w:r>
    </w:p>
    <w:p w:rsidR="00DC0F01" w:rsidRDefault="005A2407" w:rsidP="00DC0F01">
      <w:pPr>
        <w:pStyle w:val="ConsPlusNormal"/>
        <w:spacing w:before="200"/>
        <w:ind w:firstLine="540"/>
        <w:jc w:val="both"/>
      </w:pPr>
      <w:r>
        <w:t xml:space="preserve">(при наличии) члена комиссии, фамилия, имя, отчество (при наличии) каждого заявителя, номер экзаменационного билета; выставляется оценка: "зачтено" или "не зачтено", за ответ по каждому </w:t>
      </w:r>
      <w:r w:rsidR="00DC0F01">
        <w:t>Квалификационный экзамен проводится аттестационной комиссией (далее - Комиссия), создаваемой Управлением и действующей на основании приказа, установленного Управлением.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3.1.3.5. Квалификационный экзамен проводится в форме устного экзамена.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3.1.3.6. При проведении квалификационного экзамена заявитель отвечает на вопросы, содержащиеся в экзаменационном билете.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3.1.3.7. Экзаменационный билет содержит перечень вопросов, формируемых с учетом области аттестации заявителя.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3.1.3.8. Вопросы для квалификационного экзамена утверждаются приказом Управления не реже 1 раза в год и подлежат размещению на официальном сайте Управления.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3.1.3.9. 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Общение между заявителями в процессе проведения экзамена не допускается.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3.1.3.10. При нарушении перечисленных запретов заявитель удаляется с экзамена, соответствующая запись вносится в протокол комиссии. В этом случае заявитель считается не сдавшим квалификационный экзамен.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3.1.3.11. Комиссия вправе задать заявителю уточняющие вопросы, а также не более 3 дополнительных вопросов, выходящих за пределы вопросов, содержащихся в экзаменационном билете.</w:t>
      </w:r>
    </w:p>
    <w:p w:rsidR="00DC0F01" w:rsidRDefault="00DC0F01" w:rsidP="00DC0F01">
      <w:pPr>
        <w:pStyle w:val="ConsPlusNormal"/>
        <w:spacing w:before="200"/>
        <w:ind w:firstLine="540"/>
        <w:jc w:val="both"/>
      </w:pPr>
      <w:r>
        <w:t>3.1.3.12. По каждому вопросу, в экзаменационном билете, член комиссии выставляет претенденту оценку: "зачтено" или "не зачтено". Ответ на вопрос считается зачтенным, если не менее двух третей членов комиссии, присутствующих на заседании, поставили оценку "зачтено".</w:t>
      </w:r>
    </w:p>
    <w:p w:rsidR="005A2407" w:rsidRDefault="00DC0F01" w:rsidP="00DC0F01">
      <w:pPr>
        <w:pStyle w:val="ConsPlusNormal"/>
        <w:spacing w:before="200"/>
        <w:ind w:firstLine="540"/>
        <w:jc w:val="both"/>
      </w:pPr>
      <w:r>
        <w:t xml:space="preserve">3.1.3.13. Каждым членом комиссии ведется экзаменационный бюллетень, в котором указываются дата и место проведения квалификационного экзамена, фамилия, имя, отчество </w:t>
      </w:r>
      <w:r w:rsidR="005A2407">
        <w:t>вопросу.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3.1.3.14. Экзаменационный бюллетень подписывается членом Комиссии и приобщается к протоколу Комиссии.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3.1.3.15. Комиссия признает заявителя сдавшим квалификационный экзамен в случае, если оценка "зачтено" получена по всем заданным вопросам. В случае если по результатам квалификационного экзамена заявителем получена оценка "не зачтено" хотя бы по одному из вопросов, содержащихся в экзаменационном билете, либо если заявитель не явился на экзамен, комиссия признает заявителя не сдавшим квалификационный экзамен.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3.1.3.16. Решение о признании заявителя сдавшим либо не сдавшим квалификационный экзамен принимается в день проведения квалификационного экзамена и оформляется протоколом аттестационной комиссии квалификационного экзамена.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3.1.3.17. На основании протокола аттестационной комиссии квалификационного экзамена должностными лицами Управления подготавливается и издается приказ об аттестации заявителя, либо об отказе заявителю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3.1.3.18. Максимальный срок исполнения административной процедуры - 5 часов.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3.1.3.19. Должностными </w:t>
      </w:r>
      <w:proofErr w:type="spellStart"/>
      <w:r>
        <w:t>лица</w:t>
      </w:r>
      <w:r w:rsidR="00DC0F01">
        <w:t>+</w:t>
      </w:r>
      <w:r>
        <w:t>ми</w:t>
      </w:r>
      <w:proofErr w:type="spellEnd"/>
      <w:r>
        <w:t xml:space="preserve">, ответственными за выполнение административного действия, являются специалисты Управления, на которых приказом Управления возложена </w:t>
      </w:r>
      <w:r>
        <w:lastRenderedPageBreak/>
        <w:t>обязанность по проведению квалификационного экзамена.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3.1.3.20. Критерием принятия решения о признании заявителя сдавшим либо не сдавшим квалификационный экзамен является получение оценки "зачтено" по всем заданным </w:t>
      </w:r>
      <w:proofErr w:type="gramStart"/>
      <w:r>
        <w:t>вопросам</w:t>
      </w:r>
      <w:proofErr w:type="gramEnd"/>
      <w:r>
        <w:t xml:space="preserve"> либо оценки "не зачтено" по одному заданному вопросу, а также неявка заявителя на квалификационный экзамен.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3.1.3.21. Результатом административной процедуры является издание Управлением приказа об аттестации заявителя либо отказе заявителю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3.1.3.22. Фиксация результата выполнения административной процедуры осуществляется путем оформления Управлением протокола аттестационной комиссии о результатах квалификационных экзаменов.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3"/>
      </w:pPr>
      <w:r>
        <w:t>3.1.4. Направление приказа об аттестации заявителя</w:t>
      </w:r>
    </w:p>
    <w:p w:rsidR="005A2407" w:rsidRDefault="005A2407">
      <w:pPr>
        <w:pStyle w:val="ConsPlusTitle"/>
        <w:jc w:val="center"/>
      </w:pPr>
      <w:r>
        <w:t>либо об отказе заявителю в аттестации и внесение</w:t>
      </w:r>
    </w:p>
    <w:p w:rsidR="005A2407" w:rsidRDefault="005A2407">
      <w:pPr>
        <w:pStyle w:val="ConsPlusTitle"/>
        <w:jc w:val="center"/>
      </w:pPr>
      <w:r>
        <w:t>сведений в реестр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3.1.4.1. Основанием для начала исполнения административной процедуры является издание Управлением приказа об аттестации заявителя либо об отказе заявителю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3.1.4.2. Копия приказа об аттестации либо об отказе в аттестации в течение 3 рабочих дней со дня принятия такого решения направляется (вручается)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информационную систему "Региональный портал государственных и муниципальных услуг Пензенской области" и федеральную государственную информационную систему "Единый портал государственных и муниципальных услуг (функций)".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3.1.4.3. В течение 3 рабочих дней со дня принятия решения об аттестации должностное лицо Управления вносит сведения об аттестации эксперта в Реестр.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3.1.4.4. Максимальный срок исполнения административной процедуры - 3 рабочих дня со дня принятия решения об аттестации либо об отказе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3.1.4.5. Должностными лицами, ответственными за выполнение административного действия, являются специалисты Управления, на которых приказом Управления возложена обязанность по ведению реестра, правила формирования и ведения которого утверждаются Управлением.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3.1.4.6. Критерием принятия решения является издание приказа Управления об аттестации заявителя либо об отказе заявителю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3.1.4.7. Результатом административной процедуры является направление заявителю копии приказа об аттестации заявителя и внесение сведений в реестр либо направление заявителю копии приказа об отказе в аттестации.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3.1.4.8. Фиксация результата выполнения административной процедуры осуществляется путем внесения записи о регистрации решения в журнале исходящей корреспонденции Управления и внесения сведений в Реестр.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3.1.5. Исправление допущенных опечаток и ошибок в выданных в результате предоставления государственной услуги документах.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документах (далее - выданный в результате предоставления государственной услуги документ) является получение Управлением заявления об исправлении технической ошибки.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3.1.5.2. При обращении об исправлении технической ошибки заявитель представляет: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заявление об исправлении технической ошибки;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lastRenderedPageBreak/>
        <w:t>Заявление об исправлении технической ошибки подается заявителем в Управление по почте, по электронной почте либо непосредственно передается в структурное подразделение Управления, ответственное за прием документов.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3.1.5.3. Заявление об исправлении технической ошибки регистрируется работниками структурного подразделения Управления, ответственного за прием документов, и направляется в ответственное структурное подразделение Управления в установленном порядке.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3.1.5.4. Специалист проверяет </w:t>
      </w:r>
      <w:proofErr w:type="spellStart"/>
      <w:r w:rsidR="00065808">
        <w:t>порядок</w:t>
      </w:r>
      <w:r>
        <w:t>вшее</w:t>
      </w:r>
      <w:proofErr w:type="spellEnd"/>
      <w:r>
        <w:t xml:space="preserve">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3.1.5.6. В случае наличия технической ошибки в выданном в результате предоставления государственной услуги документе специалист устраняет техническую ошибку путем подготовки нового документа.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3.1.5.7. В случае отсутствия технической ошибки в выданном в результате предоставления государственной услуги документе специалист готовит уведомление об отсутствии технической ошибки в выданном в результате предоставления государственной услуги документе.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3.1.5.8. Специалист передает уведомление об отсутствии технической ошибки в выданном в результате предоставления государственной услуги документе на подпись должностному лицу Управления, уполномоченному подписывать такие уведомления.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3.1.5.9. Должностное лицо, уполномоченное подписывать уведомления об отсутствии технической ошибки в выданном в результате предоставления государственной услуги документе, подписывает уведомление об отсутствии технической ошибки в выданном в результате предоставления государственной услуги документе.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3.1.5.10. Специалист регистрирует подписанное уведомление об отсутствии технической ошибки в выданном в результате предоставления государственной услуги документе в ответственном структурном подразделении Управления и передает в структурное подразделение Управления, ответственное за прием документов, для направления заявителю.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3.1.5.11.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структурном подразделении Управления, ответственном за прием документов.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уведомление заявителя о наличии технической ошибки в выданном в результате предоставления государственной услуги документе и пересмотр документа;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3.1.5.13.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- регистрация в ответственном структурном подразделении Управления;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уведомление заявителя о принятом решении о пересмотре документов;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б) в случае отсутствия технической ошибки в выданном в результате предоставления </w:t>
      </w:r>
      <w:r>
        <w:lastRenderedPageBreak/>
        <w:t>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5A2407" w:rsidRDefault="005A240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3.1.5 введен </w:t>
      </w:r>
      <w:hyperlink r:id="rId7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26.02.2019 N 12-6)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1"/>
      </w:pPr>
      <w:r>
        <w:t>4. Формы контроля за предоставлением</w:t>
      </w:r>
    </w:p>
    <w:p w:rsidR="005A2407" w:rsidRDefault="005A2407">
      <w:pPr>
        <w:pStyle w:val="ConsPlusTitle"/>
        <w:jc w:val="center"/>
      </w:pPr>
      <w:r>
        <w:t>государственной услуги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4.1. Текущий контроль по соблюдению последовательности действий, определенных административными процедурами по предоставлению государственной услуги, и принятию решений специалистами Управления осуществляется должностными лицами, ответственными за организацию работы по предоставлению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4.2. Порядок и периодичность осуществления плановых и внеплановых проверок, полноты и качества предоставления государственной услуги: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4.2.1 Плановые проверки за предоставлением государственной услуги осуществляются в соответствии с планом, утвержденным начальником Управления;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4.2.2. Внеплановая проверка осуществляется при обращении заявителя (представителя заявителя) с жалобой на нарушение его прав и законных интересов, действия (бездействие) должностных лиц, связанные с невыполнением ими обязательных требований при предоставлении государственной услуги;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4.2.3. Для внеплановой проверки полноты и качества предоставления государственной услуги формируется комиссия, в состав которой включаются должностные лица Управления;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4.2.4. Результаты деятельности рабочей группы оформляются в виде акта, в котором отмечаются выявленные недостатки и предложения по их устранению.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4.3. Специалисты Управления, участвующие в предоставлении государственной услуги, несут ответственность, предусмотренную законодательством Российской Федерации, за решения, действия (бездействие), принимаемые (осуществляемые) в ходе предоставления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Ответственность за решения, действия (бездействие), принимаемые (осуществляемые) в ходе предоставления государственной услуги, закрепляется в их должностных регламентах в соответствии с требованиями законодательства Российской Федерации.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4.4. Контроль за предоставлением государственной услуги со стороны граждан, их объединений и организаций осуществляется в порядке и формах, установленных законодательством Российской Федерации.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  <w:outlineLvl w:val="1"/>
      </w:pPr>
      <w:r>
        <w:t>5. Досудебный (внесудебный) порядок обжалования</w:t>
      </w:r>
    </w:p>
    <w:p w:rsidR="005A2407" w:rsidRDefault="005A2407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5A2407" w:rsidRDefault="005A2407">
      <w:pPr>
        <w:pStyle w:val="ConsPlusTitle"/>
        <w:jc w:val="center"/>
      </w:pPr>
      <w:r>
        <w:t>государственную услугу, а также его должностных лиц</w:t>
      </w:r>
    </w:p>
    <w:p w:rsidR="005A2407" w:rsidRDefault="005A2407">
      <w:pPr>
        <w:pStyle w:val="ConsPlusNormal"/>
        <w:jc w:val="center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</w:t>
      </w:r>
    </w:p>
    <w:p w:rsidR="005A2407" w:rsidRDefault="005A2407">
      <w:pPr>
        <w:pStyle w:val="ConsPlusNormal"/>
        <w:jc w:val="center"/>
      </w:pPr>
      <w:r>
        <w:t>от 16.09.2019 N 12-76)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5.2. Жалоба на решения и действия (бездействие) Управления, его должностных лиц, государственных гражданских служащих подается в Управление.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Жалоба на решения и действия (бездействие) руководителя Управления подается в Правительство Пензенской области и рассматривается Вице-губернатором - руководителем аппарата Губернатора и Правительства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5A2407" w:rsidRDefault="005A2407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30.04.2020 N 12-23)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</w:t>
      </w:r>
      <w:r>
        <w:lastRenderedPageBreak/>
        <w:t>государственной услуги, на официальном сайте Управления, на Порталах.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>5.4. Порядок досудебного (внесудебного) обжалования решений и действий (бездействия) исполнительных органов государственной власти Пензенской области (органов местного самоуправления), а также их должностных лиц, государственных (муниципальных) служащих, работников регулируется следующими нормативными правовыми актами: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-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"Собрании законодательства Российской Федерации", 2010, N 31, ст. 4179);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"Собрании законодательства Российской Федерации", 26.11.2012, N 48, ст. 6706);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- </w:t>
      </w:r>
      <w:hyperlink r:id="rId7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"Пензенских губернских ведомостях", 18.04.2018, N 26, ст. 6).</w:t>
      </w:r>
    </w:p>
    <w:p w:rsidR="005A2407" w:rsidRDefault="005A240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5.4 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12-119)</w:t>
      </w:r>
    </w:p>
    <w:p w:rsidR="005A2407" w:rsidRDefault="005A2407">
      <w:pPr>
        <w:pStyle w:val="ConsPlusNormal"/>
        <w:spacing w:before="200"/>
        <w:ind w:firstLine="540"/>
        <w:jc w:val="both"/>
      </w:pPr>
      <w:r>
        <w:t xml:space="preserve">5.5. Утратил силу. - </w:t>
      </w:r>
      <w:hyperlink r:id="rId77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23.12.2019 N 12-119.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  <w:outlineLvl w:val="1"/>
      </w:pPr>
      <w:r>
        <w:t>Приложение N 1</w:t>
      </w:r>
    </w:p>
    <w:p w:rsidR="005A2407" w:rsidRDefault="005A2407">
      <w:pPr>
        <w:pStyle w:val="ConsPlusNormal"/>
        <w:jc w:val="right"/>
      </w:pPr>
      <w:r>
        <w:t>к Административному регламенту</w:t>
      </w:r>
    </w:p>
    <w:p w:rsidR="005A2407" w:rsidRDefault="005A2407">
      <w:pPr>
        <w:spacing w:after="1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07"/>
      </w:tblGrid>
      <w:tr w:rsidR="005A2407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Госжилстройтехинспекции</w:t>
            </w:r>
            <w:proofErr w:type="spellEnd"/>
            <w:r>
              <w:rPr>
                <w:color w:val="392C69"/>
              </w:rPr>
              <w:t xml:space="preserve"> Пензенской обл.</w:t>
            </w:r>
          </w:p>
          <w:p w:rsidR="005A2407" w:rsidRDefault="005A24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30.04.2015 </w:t>
            </w:r>
            <w:hyperlink r:id="rId78" w:history="1">
              <w:r>
                <w:rPr>
                  <w:color w:val="0000FF"/>
                </w:rPr>
                <w:t>N 12-20</w:t>
              </w:r>
            </w:hyperlink>
            <w:r>
              <w:rPr>
                <w:color w:val="392C69"/>
              </w:rPr>
              <w:t xml:space="preserve">, от 13.02.2020 </w:t>
            </w:r>
            <w:hyperlink r:id="rId79" w:history="1">
              <w:r>
                <w:rPr>
                  <w:color w:val="0000FF"/>
                </w:rPr>
                <w:t>N 12-8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center"/>
      </w:pPr>
      <w:r>
        <w:t>Форма</w:t>
      </w:r>
    </w:p>
    <w:p w:rsidR="005A2407" w:rsidRDefault="005A2407">
      <w:pPr>
        <w:pStyle w:val="ConsPlusNormal"/>
        <w:jc w:val="center"/>
      </w:pPr>
      <w:r>
        <w:t>заявления об аттестации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nformat"/>
        <w:jc w:val="both"/>
      </w:pPr>
      <w:r>
        <w:t xml:space="preserve">                                                    Начальнику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</w:t>
      </w:r>
      <w:proofErr w:type="spellStart"/>
      <w:r>
        <w:t>Госжилстройтехинспекции</w:t>
      </w:r>
      <w:proofErr w:type="spellEnd"/>
    </w:p>
    <w:p w:rsidR="005A2407" w:rsidRDefault="005A2407">
      <w:pPr>
        <w:pStyle w:val="ConsPlusNonformat"/>
        <w:jc w:val="both"/>
      </w:pPr>
      <w:r>
        <w:t xml:space="preserve">                                                    Пензенской области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_______________________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bookmarkStart w:id="7" w:name="P458"/>
      <w:bookmarkEnd w:id="7"/>
      <w:r>
        <w:t xml:space="preserve">                                 ЗАЯВЛЕНИЕ</w:t>
      </w:r>
    </w:p>
    <w:p w:rsidR="005A2407" w:rsidRDefault="005A2407">
      <w:pPr>
        <w:pStyle w:val="ConsPlusNonformat"/>
        <w:jc w:val="both"/>
      </w:pPr>
      <w:r>
        <w:t xml:space="preserve">        гражданина, претендующего на получение аттестации эксперта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>Я, 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фамилия, имя, отчество (при наличии)</w:t>
      </w:r>
    </w:p>
    <w:p w:rsidR="005A2407" w:rsidRDefault="005A2407">
      <w:pPr>
        <w:pStyle w:val="ConsPlusNonformat"/>
        <w:jc w:val="both"/>
      </w:pPr>
      <w:r>
        <w:t xml:space="preserve">прошу аттестовать меня в качестве   </w:t>
      </w:r>
      <w:proofErr w:type="gramStart"/>
      <w:r>
        <w:t xml:space="preserve">эксперта,   </w:t>
      </w:r>
      <w:proofErr w:type="gramEnd"/>
      <w:r>
        <w:t>привлекаемого  Управлением</w:t>
      </w:r>
    </w:p>
    <w:p w:rsidR="005A2407" w:rsidRDefault="005A2407">
      <w:pPr>
        <w:pStyle w:val="ConsPlusNonformat"/>
        <w:jc w:val="both"/>
      </w:pPr>
      <w:r>
        <w:t xml:space="preserve">государственной инспекции в </w:t>
      </w:r>
      <w:proofErr w:type="gramStart"/>
      <w:r>
        <w:t>жилищной,  строительной</w:t>
      </w:r>
      <w:proofErr w:type="gramEnd"/>
      <w:r>
        <w:t xml:space="preserve"> сферах и по надзору за</w:t>
      </w:r>
    </w:p>
    <w:p w:rsidR="005A2407" w:rsidRDefault="005A2407">
      <w:pPr>
        <w:pStyle w:val="ConsPlusNonformat"/>
        <w:jc w:val="both"/>
      </w:pPr>
      <w:r>
        <w:t xml:space="preserve">техническим состоянием самоходных машин и других </w:t>
      </w:r>
      <w:proofErr w:type="gramStart"/>
      <w:r>
        <w:t>видов  техники</w:t>
      </w:r>
      <w:proofErr w:type="gramEnd"/>
      <w:r>
        <w:t xml:space="preserve"> Пензенской</w:t>
      </w:r>
    </w:p>
    <w:p w:rsidR="005A2407" w:rsidRDefault="005A2407">
      <w:pPr>
        <w:pStyle w:val="ConsPlusNonformat"/>
        <w:jc w:val="both"/>
      </w:pPr>
      <w:r>
        <w:t>области к проведению мероприятий в рамках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указать вид или виды государственного контроля (надзора): федеральный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lastRenderedPageBreak/>
        <w:t xml:space="preserve">      государственный надзор в сфере образования и (или) федеральный</w:t>
      </w:r>
    </w:p>
    <w:p w:rsidR="005A2407" w:rsidRDefault="005A2407">
      <w:pPr>
        <w:pStyle w:val="ConsPlusNonformat"/>
        <w:jc w:val="both"/>
      </w:pPr>
      <w:r>
        <w:t>государственный контроль качества образования и (или) лицензионный контроль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>для проведения следующих экспертиз: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>О себе сообщаю следующие сведения:</w:t>
      </w:r>
    </w:p>
    <w:p w:rsidR="005A2407" w:rsidRDefault="005A2407">
      <w:pPr>
        <w:pStyle w:val="ConsPlusNonformat"/>
        <w:jc w:val="both"/>
      </w:pPr>
      <w:r>
        <w:t>Адрес места жительства   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__________________________________________________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>Данные документа, удостоверяющего личность</w:t>
      </w:r>
    </w:p>
    <w:p w:rsidR="005A2407" w:rsidRDefault="005A2407">
      <w:pPr>
        <w:pStyle w:val="ConsPlusNonformat"/>
        <w:jc w:val="both"/>
      </w:pPr>
      <w:r>
        <w:t>Вид      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>Серия    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>Номер    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>Кем выдан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>Когда выдан              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__________________________________________________</w:t>
      </w:r>
    </w:p>
    <w:p w:rsidR="005A2407" w:rsidRDefault="005A2407">
      <w:pPr>
        <w:pStyle w:val="ConsPlusNonformat"/>
        <w:jc w:val="both"/>
      </w:pPr>
      <w:r>
        <w:t>Номер телефона           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Адрес электронной </w:t>
      </w:r>
      <w:proofErr w:type="gramStart"/>
      <w:r>
        <w:t>почты  _</w:t>
      </w:r>
      <w:proofErr w:type="gramEnd"/>
      <w:r>
        <w:t>_________________________________________________</w:t>
      </w:r>
    </w:p>
    <w:p w:rsidR="005A2407" w:rsidRDefault="005A2407">
      <w:pPr>
        <w:pStyle w:val="ConsPlusNonformat"/>
        <w:jc w:val="both"/>
      </w:pPr>
      <w:r>
        <w:t>Идентификационный номер налогоплательщика     _____________________________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>К заявлению прилагаю копии следующих документов: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5A2407" w:rsidRDefault="005A2407">
      <w:pPr>
        <w:pStyle w:val="ConsPlusNonformat"/>
        <w:jc w:val="both"/>
      </w:pPr>
      <w:r>
        <w:t>- копию документа, удостоверяющего личность                           └───┘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5A2407" w:rsidRDefault="005A2407">
      <w:pPr>
        <w:pStyle w:val="ConsPlusNonformat"/>
        <w:jc w:val="both"/>
      </w:pPr>
      <w:r>
        <w:t>- копию документа о высшем профессиональном образовании               └───┘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5A2407" w:rsidRDefault="005A2407">
      <w:pPr>
        <w:pStyle w:val="ConsPlusNonformat"/>
        <w:jc w:val="both"/>
      </w:pPr>
      <w:r>
        <w:t>- копии документов о дополнительном профессиональном образовании      └───┘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5A2407" w:rsidRDefault="005A2407">
      <w:pPr>
        <w:pStyle w:val="ConsPlusNonformat"/>
        <w:jc w:val="both"/>
      </w:pPr>
      <w:r>
        <w:t xml:space="preserve">- копии документов об ученой степени, ученом звании (при </w:t>
      </w:r>
      <w:proofErr w:type="gramStart"/>
      <w:r>
        <w:t xml:space="preserve">наличии)   </w:t>
      </w:r>
      <w:proofErr w:type="gramEnd"/>
      <w:r>
        <w:t xml:space="preserve">  └───┘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5A2407" w:rsidRDefault="005A2407">
      <w:pPr>
        <w:pStyle w:val="ConsPlusNonformat"/>
        <w:jc w:val="both"/>
      </w:pPr>
      <w:r>
        <w:t>- копию трудовой книжки и (или) сведения о трудовой деятельности      └───┘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>______________________________            _________________________________</w:t>
      </w:r>
    </w:p>
    <w:p w:rsidR="005A2407" w:rsidRDefault="005A2407">
      <w:pPr>
        <w:pStyle w:val="ConsPlusNonformat"/>
        <w:jc w:val="both"/>
      </w:pPr>
      <w:r>
        <w:t xml:space="preserve">     дата подачи заявления                       подпись заявителя</w:t>
      </w:r>
    </w:p>
    <w:p w:rsidR="005A2407" w:rsidRDefault="005A2407">
      <w:pPr>
        <w:pStyle w:val="ConsPlusNonformat"/>
        <w:jc w:val="both"/>
      </w:pPr>
    </w:p>
    <w:p w:rsidR="005A2407" w:rsidRDefault="005A2407">
      <w:pPr>
        <w:pStyle w:val="ConsPlusNonformat"/>
        <w:jc w:val="both"/>
      </w:pPr>
      <w:r>
        <w:t xml:space="preserve">          (Ф.И.О. заявителя или представителя)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  <w:outlineLvl w:val="1"/>
      </w:pPr>
      <w:r>
        <w:t>Приложение N 2</w:t>
      </w:r>
    </w:p>
    <w:p w:rsidR="005A2407" w:rsidRDefault="005A2407">
      <w:pPr>
        <w:pStyle w:val="ConsPlusNormal"/>
        <w:jc w:val="right"/>
      </w:pPr>
      <w:r>
        <w:t>к Административному регламенту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center"/>
      </w:pPr>
      <w:bookmarkStart w:id="8" w:name="P525"/>
      <w:bookmarkEnd w:id="8"/>
      <w:r>
        <w:t>Журнал</w:t>
      </w:r>
    </w:p>
    <w:p w:rsidR="005A2407" w:rsidRDefault="005A2407">
      <w:pPr>
        <w:pStyle w:val="ConsPlusNormal"/>
        <w:jc w:val="center"/>
      </w:pPr>
      <w:r>
        <w:t>регистрации заявлений об аттестации экспертов</w:t>
      </w:r>
    </w:p>
    <w:p w:rsidR="005A2407" w:rsidRDefault="005A2407">
      <w:pPr>
        <w:pStyle w:val="ConsPlusNormal"/>
        <w:jc w:val="both"/>
      </w:pPr>
    </w:p>
    <w:p w:rsidR="005A2407" w:rsidRDefault="005A2407">
      <w:pPr>
        <w:sectPr w:rsidR="005A2407" w:rsidSect="005A24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1"/>
        <w:gridCol w:w="1757"/>
        <w:gridCol w:w="1690"/>
        <w:gridCol w:w="1644"/>
        <w:gridCol w:w="1963"/>
        <w:gridCol w:w="1871"/>
        <w:gridCol w:w="1541"/>
      </w:tblGrid>
      <w:tr w:rsidR="005A2407">
        <w:tc>
          <w:tcPr>
            <w:tcW w:w="701" w:type="dxa"/>
          </w:tcPr>
          <w:p w:rsidR="005A2407" w:rsidRDefault="005A2407">
            <w:pPr>
              <w:pStyle w:val="ConsPlusNormal"/>
              <w:jc w:val="center"/>
            </w:pPr>
            <w:r>
              <w:lastRenderedPageBreak/>
              <w:t>N</w:t>
            </w:r>
          </w:p>
          <w:p w:rsidR="005A2407" w:rsidRDefault="005A24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757" w:type="dxa"/>
          </w:tcPr>
          <w:p w:rsidR="005A2407" w:rsidRDefault="005A2407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690" w:type="dxa"/>
          </w:tcPr>
          <w:p w:rsidR="005A2407" w:rsidRDefault="005A2407">
            <w:pPr>
              <w:pStyle w:val="ConsPlusNormal"/>
              <w:jc w:val="center"/>
            </w:pPr>
            <w:r>
              <w:t>Фамилия, имя, отчество заявителя</w:t>
            </w:r>
          </w:p>
        </w:tc>
        <w:tc>
          <w:tcPr>
            <w:tcW w:w="1644" w:type="dxa"/>
          </w:tcPr>
          <w:p w:rsidR="005A2407" w:rsidRDefault="005A2407">
            <w:pPr>
              <w:pStyle w:val="ConsPlusNormal"/>
              <w:jc w:val="center"/>
            </w:pPr>
            <w:r>
              <w:t>Адрес по месту регистрации</w:t>
            </w:r>
          </w:p>
        </w:tc>
        <w:tc>
          <w:tcPr>
            <w:tcW w:w="1963" w:type="dxa"/>
          </w:tcPr>
          <w:p w:rsidR="005A2407" w:rsidRDefault="005A2407">
            <w:pPr>
              <w:pStyle w:val="ConsPlusNormal"/>
              <w:jc w:val="center"/>
            </w:pPr>
            <w:r>
              <w:t>Документы, представленные для включения в реестр</w:t>
            </w:r>
          </w:p>
        </w:tc>
        <w:tc>
          <w:tcPr>
            <w:tcW w:w="1871" w:type="dxa"/>
          </w:tcPr>
          <w:p w:rsidR="005A2407" w:rsidRDefault="005A2407">
            <w:pPr>
              <w:pStyle w:val="ConsPlusNormal"/>
              <w:jc w:val="center"/>
            </w:pPr>
            <w:r>
              <w:t>Результат рассмотрения</w:t>
            </w:r>
          </w:p>
        </w:tc>
        <w:tc>
          <w:tcPr>
            <w:tcW w:w="1541" w:type="dxa"/>
          </w:tcPr>
          <w:p w:rsidR="005A2407" w:rsidRDefault="005A240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A2407">
        <w:tc>
          <w:tcPr>
            <w:tcW w:w="701" w:type="dxa"/>
          </w:tcPr>
          <w:p w:rsidR="005A2407" w:rsidRDefault="005A24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5A2407" w:rsidRDefault="005A24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0" w:type="dxa"/>
          </w:tcPr>
          <w:p w:rsidR="005A2407" w:rsidRDefault="005A24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5A2407" w:rsidRDefault="005A24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63" w:type="dxa"/>
          </w:tcPr>
          <w:p w:rsidR="005A2407" w:rsidRDefault="005A24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A2407" w:rsidRDefault="005A24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1" w:type="dxa"/>
          </w:tcPr>
          <w:p w:rsidR="005A2407" w:rsidRDefault="005A2407">
            <w:pPr>
              <w:pStyle w:val="ConsPlusNormal"/>
              <w:jc w:val="center"/>
            </w:pPr>
            <w:r>
              <w:t>7</w:t>
            </w:r>
          </w:p>
        </w:tc>
      </w:tr>
    </w:tbl>
    <w:p w:rsidR="005A2407" w:rsidRDefault="005A2407">
      <w:pPr>
        <w:sectPr w:rsidR="005A2407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  <w:outlineLvl w:val="1"/>
      </w:pPr>
      <w:r>
        <w:t>Приложение N 3</w:t>
      </w:r>
    </w:p>
    <w:p w:rsidR="005A2407" w:rsidRDefault="005A2407">
      <w:pPr>
        <w:pStyle w:val="ConsPlusNormal"/>
        <w:jc w:val="right"/>
      </w:pPr>
      <w:r>
        <w:t>к Административному регламенту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center"/>
      </w:pPr>
      <w:bookmarkStart w:id="9" w:name="P551"/>
      <w:bookmarkEnd w:id="9"/>
      <w:r>
        <w:t>Расписка</w:t>
      </w:r>
    </w:p>
    <w:p w:rsidR="005A2407" w:rsidRDefault="005A2407">
      <w:pPr>
        <w:pStyle w:val="ConsPlusNormal"/>
        <w:jc w:val="center"/>
      </w:pPr>
      <w:r>
        <w:t>о приеме документов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    (Ф.И.О. заявителя)</w:t>
      </w:r>
    </w:p>
    <w:p w:rsidR="005A2407" w:rsidRDefault="005A2407">
      <w:pPr>
        <w:pStyle w:val="ConsPlusNonformat"/>
        <w:jc w:val="both"/>
      </w:pPr>
      <w:r>
        <w:t>___________________________________________________________________________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(адрес места жительства)</w:t>
      </w:r>
    </w:p>
    <w:p w:rsidR="005A2407" w:rsidRDefault="005A2407">
      <w:pPr>
        <w:pStyle w:val="ConsPlusNonformat"/>
        <w:jc w:val="both"/>
      </w:pPr>
      <w:r>
        <w:t>представлены следующие документы:</w:t>
      </w:r>
    </w:p>
    <w:p w:rsidR="005A2407" w:rsidRDefault="005A24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6350"/>
        <w:gridCol w:w="1984"/>
      </w:tblGrid>
      <w:tr w:rsidR="005A2407">
        <w:tc>
          <w:tcPr>
            <w:tcW w:w="710" w:type="dxa"/>
          </w:tcPr>
          <w:p w:rsidR="005A2407" w:rsidRDefault="005A2407">
            <w:pPr>
              <w:pStyle w:val="ConsPlusNormal"/>
              <w:jc w:val="center"/>
            </w:pPr>
            <w:r>
              <w:t>N</w:t>
            </w:r>
          </w:p>
          <w:p w:rsidR="005A2407" w:rsidRDefault="005A240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350" w:type="dxa"/>
          </w:tcPr>
          <w:p w:rsidR="005A2407" w:rsidRDefault="005A2407">
            <w:pPr>
              <w:pStyle w:val="ConsPlusNormal"/>
              <w:jc w:val="center"/>
            </w:pPr>
            <w:r>
              <w:t>Наименование и реквизиты документов</w:t>
            </w:r>
          </w:p>
        </w:tc>
        <w:tc>
          <w:tcPr>
            <w:tcW w:w="1984" w:type="dxa"/>
          </w:tcPr>
          <w:p w:rsidR="005A2407" w:rsidRDefault="005A2407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5A2407">
        <w:tc>
          <w:tcPr>
            <w:tcW w:w="71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635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1984" w:type="dxa"/>
          </w:tcPr>
          <w:p w:rsidR="005A2407" w:rsidRDefault="005A2407">
            <w:pPr>
              <w:pStyle w:val="ConsPlusNormal"/>
            </w:pPr>
          </w:p>
        </w:tc>
      </w:tr>
      <w:tr w:rsidR="005A2407">
        <w:tc>
          <w:tcPr>
            <w:tcW w:w="71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635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1984" w:type="dxa"/>
          </w:tcPr>
          <w:p w:rsidR="005A2407" w:rsidRDefault="005A2407">
            <w:pPr>
              <w:pStyle w:val="ConsPlusNormal"/>
            </w:pPr>
          </w:p>
        </w:tc>
      </w:tr>
      <w:tr w:rsidR="005A2407">
        <w:tc>
          <w:tcPr>
            <w:tcW w:w="71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6350" w:type="dxa"/>
          </w:tcPr>
          <w:p w:rsidR="005A2407" w:rsidRDefault="005A2407">
            <w:pPr>
              <w:pStyle w:val="ConsPlusNormal"/>
            </w:pPr>
          </w:p>
        </w:tc>
        <w:tc>
          <w:tcPr>
            <w:tcW w:w="1984" w:type="dxa"/>
          </w:tcPr>
          <w:p w:rsidR="005A2407" w:rsidRDefault="005A2407">
            <w:pPr>
              <w:pStyle w:val="ConsPlusNormal"/>
            </w:pPr>
          </w:p>
        </w:tc>
      </w:tr>
    </w:tbl>
    <w:p w:rsidR="005A2407" w:rsidRDefault="005A2407">
      <w:pPr>
        <w:pStyle w:val="ConsPlusNormal"/>
        <w:jc w:val="both"/>
      </w:pPr>
    </w:p>
    <w:p w:rsidR="005A2407" w:rsidRDefault="005A2407">
      <w:pPr>
        <w:pStyle w:val="ConsPlusNonformat"/>
        <w:jc w:val="both"/>
      </w:pPr>
      <w:r>
        <w:t>о чем _________________ 20__ г. в ___ час. ______ мин. в журнал регистрации</w:t>
      </w:r>
    </w:p>
    <w:p w:rsidR="005A2407" w:rsidRDefault="005A2407">
      <w:pPr>
        <w:pStyle w:val="ConsPlusNonformat"/>
        <w:jc w:val="both"/>
      </w:pPr>
      <w:r>
        <w:t>заявлений об аттестации экспертов внесена запись N __________________.</w:t>
      </w:r>
    </w:p>
    <w:p w:rsidR="005A2407" w:rsidRDefault="005A2407">
      <w:pPr>
        <w:pStyle w:val="ConsPlusNonformat"/>
        <w:jc w:val="both"/>
      </w:pPr>
      <w:r>
        <w:t>_____________________________________________________   ___________________</w:t>
      </w:r>
    </w:p>
    <w:p w:rsidR="005A2407" w:rsidRDefault="005A2407">
      <w:pPr>
        <w:pStyle w:val="ConsPlusNonformat"/>
        <w:jc w:val="both"/>
      </w:pPr>
      <w:r>
        <w:t xml:space="preserve"> (должность специалиста, принявшего копии </w:t>
      </w:r>
      <w:proofErr w:type="gramStart"/>
      <w:r>
        <w:t xml:space="preserve">документов)   </w:t>
      </w:r>
      <w:proofErr w:type="gramEnd"/>
      <w:r>
        <w:t xml:space="preserve"> (подпись, Ф.И.О.)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_______________________</w:t>
      </w:r>
    </w:p>
    <w:p w:rsidR="005A2407" w:rsidRDefault="005A2407">
      <w:pPr>
        <w:pStyle w:val="ConsPlusNonformat"/>
        <w:jc w:val="both"/>
      </w:pPr>
      <w:r>
        <w:t xml:space="preserve">                                                    (дата выдачи расписки)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right"/>
        <w:outlineLvl w:val="1"/>
      </w:pPr>
      <w:r>
        <w:t>Приложение N 4</w:t>
      </w:r>
    </w:p>
    <w:p w:rsidR="005A2407" w:rsidRDefault="005A2407">
      <w:pPr>
        <w:pStyle w:val="ConsPlusNormal"/>
        <w:jc w:val="right"/>
      </w:pPr>
      <w:r>
        <w:t>к Административному регламенту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Title"/>
        <w:jc w:val="center"/>
      </w:pPr>
      <w:r>
        <w:t>БЛОК-СХЕМА</w:t>
      </w:r>
    </w:p>
    <w:p w:rsidR="005A2407" w:rsidRDefault="005A2407">
      <w:pPr>
        <w:pStyle w:val="ConsPlusTitle"/>
        <w:jc w:val="center"/>
      </w:pPr>
      <w:r>
        <w:t>ГОСУДАРСТВЕННОЙ УСЛУГИ АТТЕСТАЦИЯ ЭКСПЕРТОВ, ПРИВЛЕКАЕМЫХ</w:t>
      </w:r>
    </w:p>
    <w:p w:rsidR="005A2407" w:rsidRDefault="005A2407">
      <w:pPr>
        <w:pStyle w:val="ConsPlusTitle"/>
        <w:jc w:val="center"/>
      </w:pPr>
      <w:r>
        <w:t>УПРАВЛЕНИЕМ ГОСУДАРСТВЕННОЙ ИНСПЕКЦИИ В ЖИЛИЩНОЙ,</w:t>
      </w:r>
    </w:p>
    <w:p w:rsidR="005A2407" w:rsidRDefault="005A2407">
      <w:pPr>
        <w:pStyle w:val="ConsPlusTitle"/>
        <w:jc w:val="center"/>
      </w:pPr>
      <w:r>
        <w:t>СТРОИТЕЛЬНОЙ СФЕРАХ И ПО НАДЗОРУ ЗА ТЕХНИЧЕСКИМ СОСТОЯНИЕМ</w:t>
      </w:r>
    </w:p>
    <w:p w:rsidR="005A2407" w:rsidRDefault="005A2407">
      <w:pPr>
        <w:pStyle w:val="ConsPlusTitle"/>
        <w:jc w:val="center"/>
      </w:pPr>
      <w:r>
        <w:t>САМОХОДНЫХ МАШИН И ДРУГИХ ВИДОВ ТЕХНИКИ ПЕНЗЕНСКОЙ ОБЛАСТИ К</w:t>
      </w:r>
    </w:p>
    <w:p w:rsidR="005A2407" w:rsidRDefault="005A2407">
      <w:pPr>
        <w:pStyle w:val="ConsPlusTitle"/>
        <w:jc w:val="center"/>
      </w:pPr>
      <w:r>
        <w:t>ПРОВЕДЕНИЮ МЕРОПРИЯТИЙ ПО КОНТРОЛЮ (НАДЗОРУ) В СООТВЕТСТВИИ</w:t>
      </w:r>
    </w:p>
    <w:p w:rsidR="005A2407" w:rsidRDefault="005A2407">
      <w:pPr>
        <w:pStyle w:val="ConsPlusTitle"/>
        <w:jc w:val="center"/>
      </w:pPr>
      <w:r>
        <w:t>С ФЕДЕРАЛЬНЫМ ЗАКОНОМ ОТ 26.12.2008 N 294-ФЗ "О ЗАЩИТЕ ПРАВ</w:t>
      </w:r>
    </w:p>
    <w:p w:rsidR="005A2407" w:rsidRDefault="005A2407">
      <w:pPr>
        <w:pStyle w:val="ConsPlusTitle"/>
        <w:jc w:val="center"/>
      </w:pPr>
      <w:r>
        <w:t>ЮРИДИЧЕСКИХ ЛИЦ И ИНДИВИДУАЛЬНЫХ ПРЕДПРИНИМАТЕЛЕЙ ПРИ</w:t>
      </w:r>
    </w:p>
    <w:p w:rsidR="005A2407" w:rsidRDefault="005A2407">
      <w:pPr>
        <w:pStyle w:val="ConsPlusTitle"/>
        <w:jc w:val="center"/>
      </w:pPr>
      <w:r>
        <w:t>ОСУЩЕСТВЛЕНИИ ГОСУДАРСТВЕННОГО КОНТРОЛЯ (НАДЗОРА) И</w:t>
      </w:r>
    </w:p>
    <w:p w:rsidR="005A2407" w:rsidRDefault="005A2407">
      <w:pPr>
        <w:pStyle w:val="ConsPlusTitle"/>
        <w:jc w:val="center"/>
      </w:pPr>
      <w:r>
        <w:t>МУНИЦИПАЛЬНОГО КОНТРОЛЯ" (С ПОСЛЕДУЮЩИМИ ИЗМЕНЕНИЯМИ)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ind w:firstLine="540"/>
        <w:jc w:val="both"/>
      </w:pPr>
      <w:r>
        <w:t xml:space="preserve">Утратило силу. - </w:t>
      </w:r>
      <w:hyperlink r:id="rId8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Госжилстройтехинспекции</w:t>
      </w:r>
      <w:proofErr w:type="spellEnd"/>
      <w:r>
        <w:t xml:space="preserve"> Пензенской обл. от 26.02.2019 N 12-6.</w:t>
      </w: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jc w:val="both"/>
      </w:pPr>
    </w:p>
    <w:p w:rsidR="005A2407" w:rsidRDefault="005A24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407" w:rsidRDefault="005A2407"/>
    <w:sectPr w:rsidR="005A2407" w:rsidSect="005A2407">
      <w:pgSz w:w="11906" w:h="16838"/>
      <w:pgMar w:top="1440" w:right="566" w:bottom="144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07"/>
    <w:rsid w:val="00065808"/>
    <w:rsid w:val="00306D0D"/>
    <w:rsid w:val="003908CA"/>
    <w:rsid w:val="00412A87"/>
    <w:rsid w:val="004E4E8E"/>
    <w:rsid w:val="005A2407"/>
    <w:rsid w:val="00C31EF6"/>
    <w:rsid w:val="00CF25B4"/>
    <w:rsid w:val="00DC0F01"/>
    <w:rsid w:val="00E15B8D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25666-605B-4F43-AC9D-F0DFCB7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A24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A24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240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Nonformat">
    <w:name w:val="ConsPlusNonformat"/>
    <w:rsid w:val="005A24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96DA737580039ACC456E7E1D5B80053A27B0D322039CA6743778AC1B047DEB5C1D91B05BF3228CF47C719D92BBD9E6DAAC31AD11C170523630D3E1H6z2I" TargetMode="External"/><Relationship Id="rId18" Type="http://schemas.openxmlformats.org/officeDocument/2006/relationships/hyperlink" Target="consultantplus://offline/ref=C896DA737580039ACC456E7E1D5B80053A27B0D3220398A77D3178AC1B047DEB5C1D91B05BF3228CF47C729F90BBD9E6DAAC31AD11C170523630D3E1H6z2I" TargetMode="External"/><Relationship Id="rId26" Type="http://schemas.openxmlformats.org/officeDocument/2006/relationships/hyperlink" Target="consultantplus://offline/ref=C896DA737580039ACC456E7E1D5B80053A27B0D32A049FA17D3C25A6135D71E95B12CEA75CBA2E8DF47C729F9BE4DCF3CBF43CAB09DF78442A32D1HEz3I" TargetMode="External"/><Relationship Id="rId39" Type="http://schemas.openxmlformats.org/officeDocument/2006/relationships/hyperlink" Target="consultantplus://offline/ref=C896DA737580039ACC456E7E1D5B80053A27B0D3220398A77D3178AC1B047DEB5C1D91B05BF3228CF47C729F91BBD9E6DAAC31AD11C170523630D3E1H6z2I" TargetMode="External"/><Relationship Id="rId21" Type="http://schemas.openxmlformats.org/officeDocument/2006/relationships/hyperlink" Target="consultantplus://offline/ref=C896DA737580039ACC4570730B37DE0A3828ECDE260296F029637EFB44547BBE1C5D97E518B72C8BF37726C8D4E580B798E73CA509DD7058H2z8I" TargetMode="External"/><Relationship Id="rId34" Type="http://schemas.openxmlformats.org/officeDocument/2006/relationships/hyperlink" Target="consultantplus://offline/ref=C896DA737580039ACC456E7E1D5B80053A27B0D322039CA6743778AC1B047DEB5C1D91B05BF3228CF47C719D92BBD9E6DAAC31AD11C170523630D3E1H6z2I" TargetMode="External"/><Relationship Id="rId42" Type="http://schemas.openxmlformats.org/officeDocument/2006/relationships/hyperlink" Target="consultantplus://offline/ref=C896DA737580039ACC4570730B37DE0A3828ECDE260296F029637EFB44547BBE0E5DCFE918B1318DFC62709992HBz0I" TargetMode="External"/><Relationship Id="rId47" Type="http://schemas.openxmlformats.org/officeDocument/2006/relationships/hyperlink" Target="consultantplus://offline/ref=C896DA737580039ACC456E7E1D5B80053A27B0D322039CA6743778AC1B047DEB5C1D91B05BF3228CF47C719C96BBD9E6DAAC31AD11C170523630D3E1H6z2I" TargetMode="External"/><Relationship Id="rId50" Type="http://schemas.openxmlformats.org/officeDocument/2006/relationships/hyperlink" Target="consultantplus://offline/ref=C896DA737580039ACC456E7E1D5B80053A27B0D32A049FA17D3C25A6135D71E95B12CEA75CBA2E8DF47C729E9BE4DCF3CBF43CAB09DF78442A32D1HEz3I" TargetMode="External"/><Relationship Id="rId55" Type="http://schemas.openxmlformats.org/officeDocument/2006/relationships/hyperlink" Target="consultantplus://offline/ref=C896DA737580039ACC4570730B37DE0A392CEDDD230696F029637EFB44547BBE1C5D97E518B72F8CF67726C8D4E580B798E73CA509DD7058H2z8I" TargetMode="External"/><Relationship Id="rId63" Type="http://schemas.openxmlformats.org/officeDocument/2006/relationships/hyperlink" Target="consultantplus://offline/ref=C896DA737580039ACC456E7E1D5B80053A27B0D3220398A77D3178AC1B047DEB5C1D91B05BF3228CF47C729F99BBD9E6DAAC31AD11C170523630D3E1H6z2I" TargetMode="External"/><Relationship Id="rId68" Type="http://schemas.openxmlformats.org/officeDocument/2006/relationships/hyperlink" Target="consultantplus://offline/ref=C896DA737580039ACC456E7E1D5B80053A27B0D322049AA5763F78AC1B047DEB5C1D91B05BF3228CF47C729997BBD9E6DAAC31AD11C170523630D3E1H6z2I" TargetMode="External"/><Relationship Id="rId76" Type="http://schemas.openxmlformats.org/officeDocument/2006/relationships/hyperlink" Target="consultantplus://offline/ref=C896DA737580039ACC456E7E1D5B80053A27B0D3220398A77D3178AC1B047DEB5C1D91B05BF3228CF47C729E94BBD9E6DAAC31AD11C170523630D3E1H6z2I" TargetMode="External"/><Relationship Id="rId7" Type="http://schemas.openxmlformats.org/officeDocument/2006/relationships/hyperlink" Target="consultantplus://offline/ref=C896DA737580039ACC456E7E1D5B80053A27B0D322079BA17C3F78AC1B047DEB5C1D91B05BF3228CF47C729B90BBD9E6DAAC31AD11C170523630D3E1H6z2I" TargetMode="External"/><Relationship Id="rId71" Type="http://schemas.openxmlformats.org/officeDocument/2006/relationships/hyperlink" Target="consultantplus://offline/ref=C896DA737580039ACC456E7E1D5B80053A27B0D322039FA6723E78AC1B047DEB5C1D91B05BF3228CF47C739A97BBD9E6DAAC31AD11C170523630D3E1H6z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896DA737580039ACC456E7E1D5B80053A27B0D322049AA5713278AC1B047DEB5C1D91B05BF3228CF47C729995BBD9E6DAAC31AD11C170523630D3E1H6z2I" TargetMode="External"/><Relationship Id="rId29" Type="http://schemas.openxmlformats.org/officeDocument/2006/relationships/hyperlink" Target="consultantplus://offline/ref=C896DA737580039ACC456E7E1D5B80053A27B0D322039CA6773F78AC1B047DEB5C1D91B05BF3228CF47C729A95BBD9E6DAAC31AD11C170523630D3E1H6z2I" TargetMode="External"/><Relationship Id="rId11" Type="http://schemas.openxmlformats.org/officeDocument/2006/relationships/hyperlink" Target="consultantplus://offline/ref=C896DA737580039ACC456E7E1D5B80053A27B0D322039CA6773E78AC1B047DEB5C1D91B05BF3228CF47C729999BBD9E6DAAC31AD11C170523630D3E1H6z2I" TargetMode="External"/><Relationship Id="rId24" Type="http://schemas.openxmlformats.org/officeDocument/2006/relationships/hyperlink" Target="consultantplus://offline/ref=C896DA737580039ACC4570730B37DE0A3828ECDE260296F029637EFB44547BBE0E5DCFE918B1318DFC62709992HBz0I" TargetMode="External"/><Relationship Id="rId32" Type="http://schemas.openxmlformats.org/officeDocument/2006/relationships/hyperlink" Target="consultantplus://offline/ref=C896DA737580039ACC456E7E1D5B80053A27B0D322039CA6773E78AC1B047DEB5C1D91B05BF3228CF47C729999BBD9E6DAAC31AD11C170523630D3E1H6z2I" TargetMode="External"/><Relationship Id="rId37" Type="http://schemas.openxmlformats.org/officeDocument/2006/relationships/hyperlink" Target="consultantplus://offline/ref=C896DA737580039ACC456E7E1D5B80053A27B0D322049AA5713278AC1B047DEB5C1D91B05BF3228CF47C729995BBD9E6DAAC31AD11C170523630D3E1H6z2I" TargetMode="External"/><Relationship Id="rId40" Type="http://schemas.openxmlformats.org/officeDocument/2006/relationships/hyperlink" Target="consultantplus://offline/ref=C896DA737580039ACC456E7E1D5B80053A27B0D322039BA07D3678AC1B047DEB5C1D91B05BF3228CF47C729995BBD9E6DAAC31AD11C170523630D3E1H6z2I" TargetMode="External"/><Relationship Id="rId45" Type="http://schemas.openxmlformats.org/officeDocument/2006/relationships/hyperlink" Target="consultantplus://offline/ref=C896DA737580039ACC456E7E1D5B80053A27B0D322039FA6723E78AC1B047DEB5C1D91B05BF3228CF47C739A95BBD9E6DAAC31AD11C170523630D3E1H6z2I" TargetMode="External"/><Relationship Id="rId53" Type="http://schemas.openxmlformats.org/officeDocument/2006/relationships/hyperlink" Target="consultantplus://offline/ref=C896DA737580039ACC456E7E1D5B80053A27B0D322039CA6753E78AC1B047DEB5C1D91B05BF3228CF47C739D96BBD9E6DAAC31AD11C170523630D3E1H6z2I" TargetMode="External"/><Relationship Id="rId58" Type="http://schemas.openxmlformats.org/officeDocument/2006/relationships/hyperlink" Target="consultantplus://offline/ref=C896DA737580039ACC456E7E1D5B80053A27B0D322079DA1773778AC1B047DEB5C1D91B05BF3228CF47C729996BBD9E6DAAC31AD11C170523630D3E1H6z2I" TargetMode="External"/><Relationship Id="rId66" Type="http://schemas.openxmlformats.org/officeDocument/2006/relationships/hyperlink" Target="consultantplus://offline/ref=C896DA737580039ACC456E7E1D5B80053A27B0D3220398A77D3178AC1B047DEB5C1D91B05BF3228CF47C729E93BBD9E6DAAC31AD11C170523630D3E1H6z2I" TargetMode="External"/><Relationship Id="rId74" Type="http://schemas.openxmlformats.org/officeDocument/2006/relationships/hyperlink" Target="consultantplus://offline/ref=C896DA737580039ACC4570730B37DE0A382DEFD92A0696F029637EFB44547BBE0E5DCFE918B1318DFC62709992HBz0I" TargetMode="External"/><Relationship Id="rId79" Type="http://schemas.openxmlformats.org/officeDocument/2006/relationships/hyperlink" Target="consultantplus://offline/ref=C896DA737580039ACC456E7E1D5B80053A27B0D322039BA07D3678AC1B047DEB5C1D91B05BF3228CF47C729997BBD9E6DAAC31AD11C170523630D3E1H6z2I" TargetMode="External"/><Relationship Id="rId5" Type="http://schemas.openxmlformats.org/officeDocument/2006/relationships/hyperlink" Target="consultantplus://offline/ref=C896DA737580039ACC456E7E1D5B80053A27B0D32A049FA17D3C25A6135D71E95B12CEA75CBA2E8DF47C729C9BE4DCF3CBF43CAB09DF78442A32D1HEz3I" TargetMode="External"/><Relationship Id="rId61" Type="http://schemas.openxmlformats.org/officeDocument/2006/relationships/hyperlink" Target="consultantplus://offline/ref=C896DA737580039ACC456E7E1D5B80053A27B0D322039CA6743778AC1B047DEB5C1D91B05BF3228CF47C719190BBD9E6DAAC31AD11C170523630D3E1H6z2I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896DA737580039ACC456E7E1D5B80053A27B0D322039CA6753E78AC1B047DEB5C1D91B05BF3228CF47C739D95BBD9E6DAAC31AD11C170523630D3E1H6z2I" TargetMode="External"/><Relationship Id="rId19" Type="http://schemas.openxmlformats.org/officeDocument/2006/relationships/hyperlink" Target="consultantplus://offline/ref=C896DA737580039ACC456E7E1D5B80053A27B0D322039BA07D3678AC1B047DEB5C1D91B05BF3228CF47C729995BBD9E6DAAC31AD11C170523630D3E1H6z2I" TargetMode="External"/><Relationship Id="rId31" Type="http://schemas.openxmlformats.org/officeDocument/2006/relationships/hyperlink" Target="consultantplus://offline/ref=C896DA737580039ACC456E7E1D5B80053A27B0D322039CA6753E78AC1B047DEB5C1D91B05BF3228CF47C739D95BBD9E6DAAC31AD11C170523630D3E1H6z2I" TargetMode="External"/><Relationship Id="rId44" Type="http://schemas.openxmlformats.org/officeDocument/2006/relationships/hyperlink" Target="consultantplus://offline/ref=C896DA737580039ACC456E7E1D5B80053A27B0D322049AA5713278AC1B047DEB5C1D91B05BF3228CF47C729996BBD9E6DAAC31AD11C170523630D3E1H6z2I" TargetMode="External"/><Relationship Id="rId52" Type="http://schemas.openxmlformats.org/officeDocument/2006/relationships/hyperlink" Target="consultantplus://offline/ref=C896DA737580039ACC456E7E1D5B80053A27B0D322039CA6743778AC1B047DEB5C1D91B05BF3228CF47C719C98BBD9E6DAAC31AD11C170523630D3E1H6z2I" TargetMode="External"/><Relationship Id="rId60" Type="http://schemas.openxmlformats.org/officeDocument/2006/relationships/hyperlink" Target="consultantplus://offline/ref=C896DA737580039ACC456E7E1D5B80053A27B0D3220398A77D3178AC1B047DEB5C1D91B05BF3228CF47C729F97BBD9E6DAAC31AD11C170523630D3E1H6z2I" TargetMode="External"/><Relationship Id="rId65" Type="http://schemas.openxmlformats.org/officeDocument/2006/relationships/hyperlink" Target="consultantplus://offline/ref=C896DA737580039ACC456E7E1D5B80053A27B0D3220398A77D3178AC1B047DEB5C1D91B05BF3228CF47C729E92BBD9E6DAAC31AD11C170523630D3E1H6z2I" TargetMode="External"/><Relationship Id="rId73" Type="http://schemas.openxmlformats.org/officeDocument/2006/relationships/hyperlink" Target="consultantplus://offline/ref=C896DA737580039ACC4570730B37DE0A3828ECDB240196F029637EFB44547BBE0E5DCFE918B1318DFC62709992HBz0I" TargetMode="External"/><Relationship Id="rId78" Type="http://schemas.openxmlformats.org/officeDocument/2006/relationships/hyperlink" Target="consultantplus://offline/ref=C896DA737580039ACC456E7E1D5B80053A27B0D32A0598A5763C25A6135D71E95B12CEA75CBA2E8DF47C729F9BE4DCF3CBF43CAB09DF78442A32D1HEz3I" TargetMode="External"/><Relationship Id="rId81" Type="http://schemas.openxmlformats.org/officeDocument/2006/relationships/fontTable" Target="fontTable.xml"/><Relationship Id="rId4" Type="http://schemas.openxmlformats.org/officeDocument/2006/relationships/hyperlink" Target="consultantplus://offline/ref=C896DA737580039ACC456E7E1D5B80053A27B0D32A0598A5763C25A6135D71E95B12CEA75CBA2E8DF47C729C9BE4DCF3CBF43CAB09DF78442A32D1HEz3I" TargetMode="External"/><Relationship Id="rId9" Type="http://schemas.openxmlformats.org/officeDocument/2006/relationships/hyperlink" Target="consultantplus://offline/ref=C896DA737580039ACC456E7E1D5B80053A27B0D322039CA6743E78AC1B047DEB5C1D91B05BF3228CF47C729E91BBD9E6DAAC31AD11C170523630D3E1H6z2I" TargetMode="External"/><Relationship Id="rId14" Type="http://schemas.openxmlformats.org/officeDocument/2006/relationships/hyperlink" Target="consultantplus://offline/ref=C896DA737580039ACC456E7E1D5B80053A27B0D322039CA6773678AC1B047DEB5C1D91B05BF3228CF47C739192BBD9E6DAAC31AD11C170523630D3E1H6z2I" TargetMode="External"/><Relationship Id="rId22" Type="http://schemas.openxmlformats.org/officeDocument/2006/relationships/hyperlink" Target="consultantplus://offline/ref=C896DA737580039ACC4570730B37DE0A3828ECDB240196F029637EFB44547BBE1C5D97E518B72F84F07726C8D4E580B798E73CA509DD7058H2z8I" TargetMode="External"/><Relationship Id="rId27" Type="http://schemas.openxmlformats.org/officeDocument/2006/relationships/hyperlink" Target="consultantplus://offline/ref=C896DA737580039ACC456E7E1D5B80053A27B0D322079DA1773778AC1B047DEB5C1D91B05BF3228CF47C729995BBD9E6DAAC31AD11C170523630D3E1H6z2I" TargetMode="External"/><Relationship Id="rId30" Type="http://schemas.openxmlformats.org/officeDocument/2006/relationships/hyperlink" Target="consultantplus://offline/ref=C896DA737580039ACC456E7E1D5B80053A27B0D322039CA6743E78AC1B047DEB5C1D91B05BF3228CF47C729E91BBD9E6DAAC31AD11C170523630D3E1H6z2I" TargetMode="External"/><Relationship Id="rId35" Type="http://schemas.openxmlformats.org/officeDocument/2006/relationships/hyperlink" Target="consultantplus://offline/ref=C896DA737580039ACC456E7E1D5B80053A27B0D322039CA6773678AC1B047DEB5C1D91B05BF3228CF47C739193BBD9E6DAAC31AD11C170523630D3E1H6z2I" TargetMode="External"/><Relationship Id="rId43" Type="http://schemas.openxmlformats.org/officeDocument/2006/relationships/hyperlink" Target="consultantplus://offline/ref=C896DA737580039ACC4570730B37DE0A3828ECDE260296F029637EFB44547BBE0E5DCFE918B1318DFC62709992HBz0I" TargetMode="External"/><Relationship Id="rId48" Type="http://schemas.openxmlformats.org/officeDocument/2006/relationships/hyperlink" Target="consultantplus://offline/ref=C896DA737580039ACC456E7E1D5B80053A27B0D3220398A77D3178AC1B047DEB5C1D91B05BF3228CF47C729F92BBD9E6DAAC31AD11C170523630D3E1H6z2I" TargetMode="External"/><Relationship Id="rId56" Type="http://schemas.openxmlformats.org/officeDocument/2006/relationships/hyperlink" Target="consultantplus://offline/ref=C896DA737580039ACC4570730B37DE0A3225ECD62B0CCBFA213A72F9435B24A91B149BE418B72E88FF2823DDC5BD8DB180F934B315DF72H5zAI" TargetMode="External"/><Relationship Id="rId64" Type="http://schemas.openxmlformats.org/officeDocument/2006/relationships/hyperlink" Target="consultantplus://offline/ref=C896DA737580039ACC456E7E1D5B80053A27B0D3220398A77D3178AC1B047DEB5C1D91B05BF3228CF47C729E91BBD9E6DAAC31AD11C170523630D3E1H6z2I" TargetMode="External"/><Relationship Id="rId69" Type="http://schemas.openxmlformats.org/officeDocument/2006/relationships/hyperlink" Target="consultantplus://offline/ref=C896DA737580039ACC456E7E1D5B80053A27B0D322039CA6743778AC1B047DEB5C1D91B05BF3228CF47C719194BBD9E6DAAC31AD11C170523630D3E1H6z2I" TargetMode="External"/><Relationship Id="rId77" Type="http://schemas.openxmlformats.org/officeDocument/2006/relationships/hyperlink" Target="consultantplus://offline/ref=C896DA737580039ACC456E7E1D5B80053A27B0D3220398A77D3178AC1B047DEB5C1D91B05BF3228CF47C729E99BBD9E6DAAC31AD11C170523630D3E1H6z2I" TargetMode="External"/><Relationship Id="rId8" Type="http://schemas.openxmlformats.org/officeDocument/2006/relationships/hyperlink" Target="consultantplus://offline/ref=C896DA737580039ACC456E7E1D5B80053A27B0D322039CA6773F78AC1B047DEB5C1D91B05BF3228CF47C729A95BBD9E6DAAC31AD11C170523630D3E1H6z2I" TargetMode="External"/><Relationship Id="rId51" Type="http://schemas.openxmlformats.org/officeDocument/2006/relationships/hyperlink" Target="consultantplus://offline/ref=C896DA737580039ACC456E7E1D5B80053A27B0D322039BA07D3678AC1B047DEB5C1D91B05BF3228CF47C729996BBD9E6DAAC31AD11C170523630D3E1H6z2I" TargetMode="External"/><Relationship Id="rId72" Type="http://schemas.openxmlformats.org/officeDocument/2006/relationships/hyperlink" Target="consultantplus://offline/ref=C896DA737580039ACC456E7E1D5B80053A27B0D3220395AF743178AC1B047DEB5C1D91B05BF3228CF47C729999BBD9E6DAAC31AD11C170523630D3E1H6z2I" TargetMode="External"/><Relationship Id="rId80" Type="http://schemas.openxmlformats.org/officeDocument/2006/relationships/hyperlink" Target="consultantplus://offline/ref=C896DA737580039ACC456E7E1D5B80053A27B0D322039CA6773678AC1B047DEB5C1D91B05BF3228CF47C709B98BBD9E6DAAC31AD11C170523630D3E1H6z2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896DA737580039ACC456E7E1D5B80053A27B0D322039CA6773778AC1B047DEB5C1D91B05BF3228CF47C709D92BBD9E6DAAC31AD11C170523630D3E1H6z2I" TargetMode="External"/><Relationship Id="rId17" Type="http://schemas.openxmlformats.org/officeDocument/2006/relationships/hyperlink" Target="consultantplus://offline/ref=C896DA737580039ACC456E7E1D5B80053A27B0D322039FA6723E78AC1B047DEB5C1D91B05BF3228CF47C739A93BBD9E6DAAC31AD11C170523630D3E1H6z2I" TargetMode="External"/><Relationship Id="rId25" Type="http://schemas.openxmlformats.org/officeDocument/2006/relationships/hyperlink" Target="consultantplus://offline/ref=C896DA737580039ACC456E7E1D5B80053A27B0D32A0598A5763C25A6135D71E95B12CEA75CBA2E8DF47C729F9BE4DCF3CBF43CAB09DF78442A32D1HEz3I" TargetMode="External"/><Relationship Id="rId33" Type="http://schemas.openxmlformats.org/officeDocument/2006/relationships/hyperlink" Target="consultantplus://offline/ref=C896DA737580039ACC456E7E1D5B80053A27B0D322039CA6773778AC1B047DEB5C1D91B05BF3228CF47C709D92BBD9E6DAAC31AD11C170523630D3E1H6z2I" TargetMode="External"/><Relationship Id="rId38" Type="http://schemas.openxmlformats.org/officeDocument/2006/relationships/hyperlink" Target="consultantplus://offline/ref=C896DA737580039ACC456E7E1D5B80053A27B0D322039FA6723E78AC1B047DEB5C1D91B05BF3228CF47C739A94BBD9E6DAAC31AD11C170523630D3E1H6z2I" TargetMode="External"/><Relationship Id="rId46" Type="http://schemas.openxmlformats.org/officeDocument/2006/relationships/hyperlink" Target="consultantplus://offline/ref=C896DA737580039ACC4570730B37DE0A3828ECDE260296F029637EFB44547BBE0E5DCFE918B1318DFC62709992HBz0I" TargetMode="External"/><Relationship Id="rId59" Type="http://schemas.openxmlformats.org/officeDocument/2006/relationships/hyperlink" Target="consultantplus://offline/ref=C896DA737580039ACC456E7E1D5B80053A27B0D322039CA6743778AC1B047DEB5C1D91B05BF3228CF47C719E98BBD9E6DAAC31AD11C170523630D3E1H6z2I" TargetMode="External"/><Relationship Id="rId67" Type="http://schemas.openxmlformats.org/officeDocument/2006/relationships/hyperlink" Target="consultantplus://offline/ref=C896DA737580039ACC456E7E1D5B80053A27B0D322039CA6773778AC1B047DEB5C1D91B05BF3228CF47C709D96BBD9E6DAAC31AD11C170523630D3E1H6z2I" TargetMode="External"/><Relationship Id="rId20" Type="http://schemas.openxmlformats.org/officeDocument/2006/relationships/hyperlink" Target="consultantplus://offline/ref=C896DA737580039ACC456E7E1D5B80053A27B0D3220395AF743178AC1B047DEB5C1D91B05BF3228CF47C729998BBD9E6DAAC31AD11C170523630D3E1H6z2I" TargetMode="External"/><Relationship Id="rId41" Type="http://schemas.openxmlformats.org/officeDocument/2006/relationships/hyperlink" Target="consultantplus://offline/ref=C896DA737580039ACC456E7E1D5B80053A27B0D3220395AF743178AC1B047DEB5C1D91B05BF3228CF47C729998BBD9E6DAAC31AD11C170523630D3E1H6z2I" TargetMode="External"/><Relationship Id="rId54" Type="http://schemas.openxmlformats.org/officeDocument/2006/relationships/hyperlink" Target="consultantplus://offline/ref=C896DA737580039ACC456E7E1D5B80053A27B0D3220398A77D3178AC1B047DEB5C1D91B05BF3228CF47C729F95BBD9E6DAAC31AD11C170523630D3E1H6z2I" TargetMode="External"/><Relationship Id="rId62" Type="http://schemas.openxmlformats.org/officeDocument/2006/relationships/hyperlink" Target="consultantplus://offline/ref=C896DA737580039ACC456E7E1D5B80053A27B0D322039CA6743778AC1B047DEB5C1D91B05BF3228CF47C719192BBD9E6DAAC31AD11C170523630D3E1H6z2I" TargetMode="External"/><Relationship Id="rId70" Type="http://schemas.openxmlformats.org/officeDocument/2006/relationships/hyperlink" Target="consultantplus://offline/ref=C896DA737580039ACC456E7E1D5B80053A27B0D322039CA6773678AC1B047DEB5C1D91B05BF3228CF47C709995BBD9E6DAAC31AD11C170523630D3E1H6z2I" TargetMode="External"/><Relationship Id="rId75" Type="http://schemas.openxmlformats.org/officeDocument/2006/relationships/hyperlink" Target="consultantplus://offline/ref=C896DA737580039ACC456E7E1D5B80053A27B0D3220395A3773678AC1B047DEB5C1D91B049F37A80F47A6C9998AE8FB79CHFz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96DA737580039ACC456E7E1D5B80053A27B0D322079DA1773778AC1B047DEB5C1D91B05BF3228CF47C729995BBD9E6DAAC31AD11C170523630D3E1H6z2I" TargetMode="External"/><Relationship Id="rId15" Type="http://schemas.openxmlformats.org/officeDocument/2006/relationships/hyperlink" Target="consultantplus://offline/ref=C896DA737580039ACC456E7E1D5B80053A27B0D322049AA5763F78AC1B047DEB5C1D91B05BF3228CF47C729995BBD9E6DAAC31AD11C170523630D3E1H6z2I" TargetMode="External"/><Relationship Id="rId23" Type="http://schemas.openxmlformats.org/officeDocument/2006/relationships/hyperlink" Target="consultantplus://offline/ref=C896DA737580039ACC456E7E1D5B80053A27B0D3220394AE763778AC1B047DEB5C1D91B05BF3228CF47C709B91BBD9E6DAAC31AD11C170523630D3E1H6z2I" TargetMode="External"/><Relationship Id="rId28" Type="http://schemas.openxmlformats.org/officeDocument/2006/relationships/hyperlink" Target="consultantplus://offline/ref=C896DA737580039ACC456E7E1D5B80053A27B0D322079BA17C3F78AC1B047DEB5C1D91B05BF3228CF47C729B90BBD9E6DAAC31AD11C170523630D3E1H6z2I" TargetMode="External"/><Relationship Id="rId36" Type="http://schemas.openxmlformats.org/officeDocument/2006/relationships/hyperlink" Target="consultantplus://offline/ref=C896DA737580039ACC456E7E1D5B80053A27B0D322049AA5763F78AC1B047DEB5C1D91B05BF3228CF47C729996BBD9E6DAAC31AD11C170523630D3E1H6z2I" TargetMode="External"/><Relationship Id="rId49" Type="http://schemas.openxmlformats.org/officeDocument/2006/relationships/hyperlink" Target="consultantplus://offline/ref=C896DA737580039ACC456E7E1D5B80053A27B0D322039CA6773678AC1B047DEB5C1D91B05BF3228CF47C709994BBD9E6DAAC31AD11C170523630D3E1H6z2I" TargetMode="External"/><Relationship Id="rId57" Type="http://schemas.openxmlformats.org/officeDocument/2006/relationships/hyperlink" Target="consultantplus://offline/ref=C896DA737580039ACC456E7E1D5B80053A27B0D322039CA6743778AC1B047DEB5C1D91B05BF3228CF47C719E96BBD9E6DAAC31AD11C170523630D3E1H6z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20</Pages>
  <Words>11106</Words>
  <Characters>63307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</dc:creator>
  <cp:keywords/>
  <dc:description/>
  <cp:lastModifiedBy>Казарин</cp:lastModifiedBy>
  <cp:revision>2</cp:revision>
  <dcterms:created xsi:type="dcterms:W3CDTF">2020-08-06T08:51:00Z</dcterms:created>
  <dcterms:modified xsi:type="dcterms:W3CDTF">2020-08-07T07:37:00Z</dcterms:modified>
</cp:coreProperties>
</file>