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B84" w:rsidRPr="00601B84" w:rsidRDefault="00601B84" w:rsidP="00601B84">
      <w:pPr>
        <w:tabs>
          <w:tab w:val="left" w:pos="7881"/>
        </w:tabs>
        <w:suppressAutoHyphens/>
        <w:spacing w:after="0" w:line="240" w:lineRule="auto"/>
        <w:jc w:val="right"/>
        <w:rPr>
          <w:rFonts w:ascii="Times New Roman" w:eastAsia="Calibri" w:hAnsi="Times New Roman" w:cs="Times New Roman"/>
          <w:color w:val="00000A"/>
          <w:sz w:val="26"/>
          <w:szCs w:val="26"/>
          <w:lang w:eastAsia="ar-SA"/>
        </w:rPr>
      </w:pPr>
      <w:r>
        <w:rPr>
          <w:rFonts w:ascii="Times New Roman" w:eastAsia="Times New Roman" w:hAnsi="Times New Roman" w:cs="Times New Roman"/>
          <w:b/>
          <w:noProof/>
          <w:sz w:val="28"/>
          <w:szCs w:val="24"/>
        </w:rPr>
        <w:drawing>
          <wp:anchor distT="0" distB="0" distL="114300" distR="114300" simplePos="0" relativeHeight="251659264" behindDoc="0" locked="0" layoutInCell="1" allowOverlap="1">
            <wp:simplePos x="0" y="0"/>
            <wp:positionH relativeFrom="column">
              <wp:posOffset>2573020</wp:posOffset>
            </wp:positionH>
            <wp:positionV relativeFrom="paragraph">
              <wp:posOffset>-7620</wp:posOffset>
            </wp:positionV>
            <wp:extent cx="720090" cy="866775"/>
            <wp:effectExtent l="0" t="0" r="0" b="0"/>
            <wp:wrapSquare wrapText="bothSides"/>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ППО (вектор) черная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009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1B84" w:rsidRPr="00601B84" w:rsidRDefault="00601B84" w:rsidP="00601B84">
      <w:pPr>
        <w:suppressAutoHyphens/>
        <w:spacing w:after="0" w:line="240" w:lineRule="auto"/>
        <w:jc w:val="center"/>
        <w:rPr>
          <w:rFonts w:ascii="Times New Roman" w:eastAsia="Calibri" w:hAnsi="Times New Roman" w:cs="Times New Roman"/>
          <w:b/>
          <w:color w:val="00000A"/>
          <w:sz w:val="28"/>
          <w:szCs w:val="28"/>
          <w:lang w:eastAsia="ar-SA"/>
        </w:rPr>
      </w:pPr>
    </w:p>
    <w:p w:rsidR="00601B84" w:rsidRPr="00601B84" w:rsidRDefault="00601B84" w:rsidP="00601B84">
      <w:pPr>
        <w:spacing w:after="0" w:line="240" w:lineRule="auto"/>
        <w:rPr>
          <w:rFonts w:ascii="Calibri" w:eastAsia="Calibri" w:hAnsi="Calibri" w:cs="Times New Roman"/>
          <w:lang w:eastAsia="en-US"/>
        </w:rPr>
      </w:pPr>
    </w:p>
    <w:p w:rsidR="00601B84" w:rsidRPr="00601B84" w:rsidRDefault="00601B84" w:rsidP="00601B84">
      <w:pPr>
        <w:autoSpaceDE w:val="0"/>
        <w:autoSpaceDN w:val="0"/>
        <w:adjustRightInd w:val="0"/>
        <w:spacing w:after="0" w:line="240" w:lineRule="auto"/>
        <w:jc w:val="center"/>
        <w:rPr>
          <w:rFonts w:ascii="Times New Roman" w:eastAsia="Times New Roman" w:hAnsi="Times New Roman" w:cs="Times New Roman"/>
          <w:b/>
          <w:bCs/>
          <w:sz w:val="28"/>
          <w:szCs w:val="28"/>
        </w:rPr>
      </w:pPr>
    </w:p>
    <w:p w:rsidR="00601B84" w:rsidRPr="00601B84" w:rsidRDefault="00601B84" w:rsidP="00601B84">
      <w:pPr>
        <w:spacing w:after="0" w:line="240" w:lineRule="auto"/>
        <w:jc w:val="right"/>
        <w:rPr>
          <w:rFonts w:ascii="Times New Roman" w:eastAsia="Times New Roman" w:hAnsi="Times New Roman" w:cs="Times New Roman"/>
          <w:b/>
          <w:sz w:val="28"/>
          <w:szCs w:val="24"/>
        </w:rPr>
      </w:pPr>
      <w:r w:rsidRPr="00601B84">
        <w:rPr>
          <w:rFonts w:ascii="Times New Roman" w:eastAsia="Times New Roman" w:hAnsi="Times New Roman" w:cs="Times New Roman"/>
          <w:b/>
          <w:sz w:val="28"/>
          <w:szCs w:val="24"/>
        </w:rPr>
        <w:t xml:space="preserve">                                                                          </w:t>
      </w:r>
    </w:p>
    <w:p w:rsidR="00601B84" w:rsidRPr="00601B84" w:rsidRDefault="00601B84" w:rsidP="00601B84">
      <w:pPr>
        <w:spacing w:after="0" w:line="240" w:lineRule="auto"/>
        <w:rPr>
          <w:rFonts w:ascii="Arial" w:eastAsia="Times New Roman" w:hAnsi="Arial" w:cs="Times New Roman"/>
          <w:noProof/>
          <w:sz w:val="30"/>
          <w:szCs w:val="20"/>
        </w:rPr>
      </w:pPr>
    </w:p>
    <w:p w:rsidR="00601B84" w:rsidRPr="00601B84" w:rsidRDefault="00601B84" w:rsidP="00601B84">
      <w:pPr>
        <w:spacing w:after="0" w:line="240" w:lineRule="auto"/>
        <w:jc w:val="right"/>
        <w:rPr>
          <w:rFonts w:ascii="Times New Roman" w:eastAsia="Times New Roman" w:hAnsi="Times New Roman" w:cs="Times New Roman"/>
          <w:b/>
          <w:sz w:val="28"/>
          <w:szCs w:val="28"/>
        </w:rPr>
      </w:pPr>
      <w:r w:rsidRPr="00601B84">
        <w:rPr>
          <w:rFonts w:ascii="Times New Roman" w:eastAsia="Times New Roman" w:hAnsi="Times New Roman" w:cs="Times New Roman"/>
          <w:b/>
          <w:sz w:val="28"/>
          <w:szCs w:val="28"/>
        </w:rPr>
        <w:t xml:space="preserve">                                                      </w:t>
      </w:r>
    </w:p>
    <w:tbl>
      <w:tblPr>
        <w:tblW w:w="9606" w:type="dxa"/>
        <w:tblLayout w:type="fixed"/>
        <w:tblCellMar>
          <w:left w:w="0" w:type="dxa"/>
          <w:right w:w="0" w:type="dxa"/>
        </w:tblCellMar>
        <w:tblLook w:val="01E0" w:firstRow="1" w:lastRow="1" w:firstColumn="1" w:lastColumn="1" w:noHBand="0" w:noVBand="0"/>
      </w:tblPr>
      <w:tblGrid>
        <w:gridCol w:w="9606"/>
      </w:tblGrid>
      <w:tr w:rsidR="00601B84" w:rsidRPr="00601B84" w:rsidTr="001B1DE6">
        <w:trPr>
          <w:trHeight w:hRule="exact" w:val="397"/>
        </w:trPr>
        <w:tc>
          <w:tcPr>
            <w:tcW w:w="9606" w:type="dxa"/>
          </w:tcPr>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b/>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b/>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b/>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b/>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b/>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b/>
                <w:sz w:val="24"/>
                <w:szCs w:val="24"/>
              </w:rPr>
            </w:pPr>
          </w:p>
        </w:tc>
      </w:tr>
      <w:tr w:rsidR="00601B84" w:rsidRPr="00601B84" w:rsidTr="001B1DE6">
        <w:tc>
          <w:tcPr>
            <w:tcW w:w="9606" w:type="dxa"/>
          </w:tcPr>
          <w:p w:rsidR="00601B84" w:rsidRPr="00601B84" w:rsidRDefault="00601B84" w:rsidP="00601B84">
            <w:pPr>
              <w:framePr w:wrap="around" w:vAnchor="page" w:hAnchor="page" w:x="1449" w:y="2332"/>
              <w:spacing w:after="0" w:line="240" w:lineRule="auto"/>
              <w:jc w:val="center"/>
              <w:rPr>
                <w:rFonts w:ascii="Times New Roman" w:eastAsia="Times New Roman" w:hAnsi="Times New Roman" w:cs="Times New Roman"/>
                <w:b/>
                <w:sz w:val="36"/>
                <w:szCs w:val="36"/>
              </w:rPr>
            </w:pPr>
          </w:p>
        </w:tc>
      </w:tr>
      <w:tr w:rsidR="00601B84" w:rsidRPr="00601B84" w:rsidTr="001B1DE6">
        <w:trPr>
          <w:trHeight w:hRule="exact" w:val="896"/>
        </w:trPr>
        <w:tc>
          <w:tcPr>
            <w:tcW w:w="9606" w:type="dxa"/>
          </w:tcPr>
          <w:p w:rsidR="00601B84" w:rsidRPr="00601B84" w:rsidRDefault="00601B84" w:rsidP="00601B84">
            <w:pPr>
              <w:framePr w:wrap="around" w:vAnchor="page" w:hAnchor="page" w:x="1449" w:y="2332"/>
              <w:spacing w:after="0" w:line="240" w:lineRule="auto"/>
              <w:jc w:val="center"/>
              <w:rPr>
                <w:rFonts w:ascii="Times New Roman" w:eastAsia="Times New Roman" w:hAnsi="Times New Roman" w:cs="Times New Roman"/>
                <w:b/>
                <w:sz w:val="36"/>
                <w:szCs w:val="36"/>
              </w:rPr>
            </w:pPr>
          </w:p>
        </w:tc>
      </w:tr>
      <w:tr w:rsidR="00601B84" w:rsidRPr="00601B84" w:rsidTr="001B1DE6">
        <w:tc>
          <w:tcPr>
            <w:tcW w:w="9606" w:type="dxa"/>
          </w:tcPr>
          <w:p w:rsidR="00601B84" w:rsidRPr="00601B84" w:rsidRDefault="00601B84" w:rsidP="00601B84">
            <w:pPr>
              <w:keepNext/>
              <w:framePr w:wrap="around" w:vAnchor="page" w:hAnchor="page" w:x="1449" w:y="2332"/>
              <w:spacing w:after="0" w:line="240" w:lineRule="auto"/>
              <w:outlineLvl w:val="2"/>
              <w:rPr>
                <w:rFonts w:ascii="Arial" w:eastAsia="Times New Roman" w:hAnsi="Arial" w:cs="Times New Roman"/>
                <w:b/>
                <w:sz w:val="24"/>
                <w:szCs w:val="20"/>
              </w:rPr>
            </w:pPr>
          </w:p>
        </w:tc>
      </w:tr>
      <w:tr w:rsidR="00601B84" w:rsidRPr="00601B84" w:rsidTr="001B1DE6">
        <w:trPr>
          <w:trHeight w:hRule="exact" w:val="524"/>
        </w:trPr>
        <w:tc>
          <w:tcPr>
            <w:tcW w:w="9606" w:type="dxa"/>
            <w:vAlign w:val="center"/>
          </w:tcPr>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sz w:val="24"/>
                <w:szCs w:val="24"/>
              </w:rPr>
            </w:pPr>
          </w:p>
        </w:tc>
      </w:tr>
    </w:tbl>
    <w:p w:rsidR="00601B84" w:rsidRPr="00601B84" w:rsidRDefault="00601B84" w:rsidP="00601B84">
      <w:pPr>
        <w:spacing w:after="0" w:line="240" w:lineRule="auto"/>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01B84" w:rsidRPr="00601B84" w:rsidTr="001B1DE6">
        <w:tc>
          <w:tcPr>
            <w:tcW w:w="284" w:type="dxa"/>
            <w:vAlign w:val="bottom"/>
          </w:tcPr>
          <w:p w:rsidR="00601B84" w:rsidRPr="00601B84" w:rsidRDefault="00601B84" w:rsidP="00601B84">
            <w:pPr>
              <w:framePr w:wrap="around" w:vAnchor="page" w:hAnchor="page" w:x="4016" w:y="5011"/>
              <w:spacing w:after="0" w:line="240" w:lineRule="auto"/>
              <w:rPr>
                <w:rFonts w:ascii="Times New Roman" w:eastAsia="Times New Roman" w:hAnsi="Times New Roman" w:cs="Times New Roman"/>
                <w:sz w:val="24"/>
                <w:szCs w:val="24"/>
              </w:rPr>
            </w:pPr>
          </w:p>
          <w:p w:rsidR="00601B84" w:rsidRPr="00601B84" w:rsidRDefault="00601B84" w:rsidP="00601B84">
            <w:pPr>
              <w:framePr w:wrap="around" w:vAnchor="page" w:hAnchor="page" w:x="4016" w:y="5011"/>
              <w:spacing w:after="0" w:line="240" w:lineRule="auto"/>
              <w:rPr>
                <w:rFonts w:ascii="Times New Roman" w:eastAsia="Times New Roman" w:hAnsi="Times New Roman" w:cs="Times New Roman"/>
                <w:sz w:val="24"/>
                <w:szCs w:val="24"/>
              </w:rPr>
            </w:pPr>
            <w:r w:rsidRPr="00601B84">
              <w:rPr>
                <w:rFonts w:ascii="Times New Roman" w:eastAsia="Times New Roman" w:hAnsi="Times New Roman" w:cs="Times New Roman"/>
                <w:sz w:val="24"/>
                <w:szCs w:val="24"/>
              </w:rPr>
              <w:t>от</w:t>
            </w:r>
          </w:p>
        </w:tc>
        <w:tc>
          <w:tcPr>
            <w:tcW w:w="2835" w:type="dxa"/>
            <w:tcBorders>
              <w:bottom w:val="single" w:sz="6" w:space="0" w:color="auto"/>
            </w:tcBorders>
          </w:tcPr>
          <w:p w:rsidR="00601B84" w:rsidRPr="00601B84" w:rsidRDefault="00601B84" w:rsidP="00601B84">
            <w:pPr>
              <w:framePr w:wrap="around" w:vAnchor="page" w:hAnchor="page" w:x="4016" w:y="5011"/>
              <w:spacing w:after="0" w:line="240" w:lineRule="auto"/>
              <w:rPr>
                <w:rFonts w:ascii="Times New Roman" w:eastAsia="Times New Roman" w:hAnsi="Times New Roman" w:cs="Times New Roman"/>
                <w:sz w:val="24"/>
                <w:szCs w:val="24"/>
              </w:rPr>
            </w:pPr>
            <w:r w:rsidRPr="00601B84">
              <w:rPr>
                <w:rFonts w:ascii="Times New Roman" w:eastAsia="Times New Roman" w:hAnsi="Times New Roman" w:cs="Times New Roman"/>
                <w:sz w:val="24"/>
                <w:szCs w:val="24"/>
              </w:rPr>
              <w:t xml:space="preserve">    </w:t>
            </w:r>
          </w:p>
          <w:p w:rsidR="00601B84" w:rsidRPr="00601B84" w:rsidRDefault="00601B84" w:rsidP="00601B84">
            <w:pPr>
              <w:framePr w:wrap="around" w:vAnchor="page" w:hAnchor="page" w:x="4016" w:y="5011"/>
              <w:spacing w:after="0" w:line="240" w:lineRule="auto"/>
              <w:rPr>
                <w:rFonts w:ascii="Times New Roman" w:eastAsia="Times New Roman" w:hAnsi="Times New Roman" w:cs="Times New Roman"/>
                <w:sz w:val="24"/>
                <w:szCs w:val="24"/>
              </w:rPr>
            </w:pPr>
            <w:r w:rsidRPr="00601B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26 </w:t>
            </w:r>
            <w:r w:rsidRPr="00601B84">
              <w:rPr>
                <w:rFonts w:ascii="Times New Roman" w:eastAsia="Times New Roman" w:hAnsi="Times New Roman" w:cs="Times New Roman"/>
                <w:sz w:val="24"/>
                <w:szCs w:val="24"/>
              </w:rPr>
              <w:t xml:space="preserve"> июня 2020 г</w:t>
            </w:r>
          </w:p>
        </w:tc>
        <w:tc>
          <w:tcPr>
            <w:tcW w:w="397" w:type="dxa"/>
            <w:vAlign w:val="bottom"/>
          </w:tcPr>
          <w:p w:rsidR="00601B84" w:rsidRPr="00601B84" w:rsidRDefault="00601B84" w:rsidP="00601B84">
            <w:pPr>
              <w:framePr w:wrap="around" w:vAnchor="page" w:hAnchor="page" w:x="4016" w:y="5011"/>
              <w:spacing w:after="0" w:line="240" w:lineRule="auto"/>
              <w:jc w:val="center"/>
              <w:rPr>
                <w:rFonts w:ascii="Times New Roman" w:eastAsia="Times New Roman" w:hAnsi="Times New Roman" w:cs="Times New Roman"/>
                <w:sz w:val="24"/>
                <w:szCs w:val="24"/>
              </w:rPr>
            </w:pPr>
            <w:r w:rsidRPr="00601B84">
              <w:rPr>
                <w:rFonts w:ascii="Times New Roman" w:eastAsia="Times New Roman" w:hAnsi="Times New Roman" w:cs="Times New Roman"/>
                <w:sz w:val="24"/>
                <w:szCs w:val="24"/>
              </w:rPr>
              <w:t>№</w:t>
            </w:r>
          </w:p>
        </w:tc>
        <w:tc>
          <w:tcPr>
            <w:tcW w:w="1134" w:type="dxa"/>
            <w:tcBorders>
              <w:bottom w:val="single" w:sz="6" w:space="0" w:color="auto"/>
            </w:tcBorders>
          </w:tcPr>
          <w:p w:rsidR="00601B84" w:rsidRPr="00601B84" w:rsidRDefault="00601B84" w:rsidP="00601B84">
            <w:pPr>
              <w:framePr w:wrap="around" w:vAnchor="page" w:hAnchor="page" w:x="4016" w:y="5011"/>
              <w:spacing w:after="0" w:line="240" w:lineRule="auto"/>
              <w:rPr>
                <w:rFonts w:ascii="Times New Roman" w:eastAsia="Times New Roman" w:hAnsi="Times New Roman" w:cs="Times New Roman"/>
                <w:sz w:val="24"/>
                <w:szCs w:val="24"/>
              </w:rPr>
            </w:pPr>
            <w:r w:rsidRPr="00601B84">
              <w:rPr>
                <w:rFonts w:ascii="Times New Roman" w:eastAsia="Times New Roman" w:hAnsi="Times New Roman" w:cs="Times New Roman"/>
                <w:sz w:val="24"/>
                <w:szCs w:val="24"/>
              </w:rPr>
              <w:t xml:space="preserve">  </w:t>
            </w:r>
          </w:p>
          <w:p w:rsidR="00601B84" w:rsidRPr="00601B84" w:rsidRDefault="00601B84" w:rsidP="00601B84">
            <w:pPr>
              <w:framePr w:wrap="around" w:vAnchor="page" w:hAnchor="page" w:x="4016" w:y="501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601B84" w:rsidRPr="00601B84" w:rsidTr="001B1DE6">
        <w:trPr>
          <w:trHeight w:val="422"/>
        </w:trPr>
        <w:tc>
          <w:tcPr>
            <w:tcW w:w="4650" w:type="dxa"/>
            <w:gridSpan w:val="4"/>
          </w:tcPr>
          <w:p w:rsidR="00601B84" w:rsidRPr="00601B84" w:rsidRDefault="00601B84" w:rsidP="00601B84">
            <w:pPr>
              <w:framePr w:wrap="around" w:vAnchor="page" w:hAnchor="page" w:x="4016" w:y="5011"/>
              <w:spacing w:after="0" w:line="240" w:lineRule="auto"/>
              <w:jc w:val="center"/>
              <w:rPr>
                <w:rFonts w:ascii="Times New Roman" w:eastAsia="Times New Roman" w:hAnsi="Times New Roman" w:cs="Times New Roman"/>
                <w:sz w:val="10"/>
                <w:szCs w:val="24"/>
              </w:rPr>
            </w:pPr>
          </w:p>
          <w:p w:rsidR="00601B84" w:rsidRPr="00601B84" w:rsidRDefault="00601B84" w:rsidP="00601B84">
            <w:pPr>
              <w:framePr w:wrap="around" w:vAnchor="page" w:hAnchor="page" w:x="4016" w:y="5011"/>
              <w:spacing w:after="0" w:line="240" w:lineRule="auto"/>
              <w:jc w:val="center"/>
              <w:rPr>
                <w:rFonts w:ascii="Times New Roman" w:eastAsia="Times New Roman" w:hAnsi="Times New Roman" w:cs="Times New Roman"/>
                <w:sz w:val="24"/>
                <w:szCs w:val="24"/>
              </w:rPr>
            </w:pPr>
            <w:r w:rsidRPr="00601B84">
              <w:rPr>
                <w:rFonts w:ascii="Times New Roman" w:eastAsia="Times New Roman" w:hAnsi="Times New Roman" w:cs="Times New Roman"/>
                <w:sz w:val="24"/>
                <w:szCs w:val="24"/>
              </w:rPr>
              <w:t xml:space="preserve">с. Сканово </w:t>
            </w:r>
          </w:p>
        </w:tc>
      </w:tr>
    </w:tbl>
    <w:p w:rsidR="00601B84" w:rsidRPr="00601B84" w:rsidRDefault="00601B84" w:rsidP="00601B84">
      <w:pPr>
        <w:spacing w:after="0" w:line="240" w:lineRule="auto"/>
        <w:rPr>
          <w:rFonts w:ascii="Times New Roman" w:eastAsia="Times New Roman" w:hAnsi="Times New Roman" w:cs="Times New Roman"/>
          <w:vanish/>
          <w:sz w:val="24"/>
          <w:szCs w:val="24"/>
        </w:rPr>
      </w:pPr>
    </w:p>
    <w:tbl>
      <w:tblPr>
        <w:tblW w:w="9606" w:type="dxa"/>
        <w:tblLayout w:type="fixed"/>
        <w:tblCellMar>
          <w:left w:w="0" w:type="dxa"/>
          <w:right w:w="0" w:type="dxa"/>
        </w:tblCellMar>
        <w:tblLook w:val="01E0" w:firstRow="1" w:lastRow="1" w:firstColumn="1" w:lastColumn="1" w:noHBand="0" w:noVBand="0"/>
      </w:tblPr>
      <w:tblGrid>
        <w:gridCol w:w="9606"/>
      </w:tblGrid>
      <w:tr w:rsidR="00601B84" w:rsidRPr="00601B84" w:rsidTr="001B1DE6">
        <w:trPr>
          <w:trHeight w:hRule="exact" w:val="397"/>
        </w:trPr>
        <w:tc>
          <w:tcPr>
            <w:tcW w:w="9606" w:type="dxa"/>
          </w:tcPr>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b/>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b/>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b/>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b/>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b/>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b/>
                <w:sz w:val="24"/>
                <w:szCs w:val="24"/>
              </w:rPr>
            </w:pPr>
          </w:p>
        </w:tc>
      </w:tr>
      <w:tr w:rsidR="00601B84" w:rsidRPr="00601B84" w:rsidTr="001B1DE6">
        <w:tc>
          <w:tcPr>
            <w:tcW w:w="9606" w:type="dxa"/>
          </w:tcPr>
          <w:p w:rsidR="00601B84" w:rsidRPr="00601B84" w:rsidRDefault="00601B84" w:rsidP="00601B84">
            <w:pPr>
              <w:framePr w:wrap="around" w:vAnchor="page" w:hAnchor="page" w:x="1449" w:y="2332"/>
              <w:spacing w:after="0" w:line="240" w:lineRule="auto"/>
              <w:jc w:val="center"/>
              <w:rPr>
                <w:rFonts w:ascii="Times New Roman" w:eastAsia="Times New Roman" w:hAnsi="Times New Roman" w:cs="Times New Roman"/>
                <w:b/>
                <w:sz w:val="36"/>
                <w:szCs w:val="36"/>
              </w:rPr>
            </w:pPr>
            <w:r w:rsidRPr="00601B84">
              <w:rPr>
                <w:rFonts w:ascii="Times New Roman" w:eastAsia="Times New Roman" w:hAnsi="Times New Roman" w:cs="Times New Roman"/>
                <w:b/>
                <w:sz w:val="36"/>
                <w:szCs w:val="36"/>
              </w:rPr>
              <w:t>АДМИНИСТРАЦИЯ СКАНОВСКОГО  СЕЛЬСОВЕТА</w:t>
            </w:r>
          </w:p>
        </w:tc>
      </w:tr>
      <w:tr w:rsidR="00601B84" w:rsidRPr="00601B84" w:rsidTr="001B1DE6">
        <w:trPr>
          <w:trHeight w:hRule="exact" w:val="896"/>
        </w:trPr>
        <w:tc>
          <w:tcPr>
            <w:tcW w:w="9606" w:type="dxa"/>
          </w:tcPr>
          <w:p w:rsidR="00601B84" w:rsidRPr="00601B84" w:rsidRDefault="00601B84" w:rsidP="00601B84">
            <w:pPr>
              <w:framePr w:wrap="around" w:vAnchor="page" w:hAnchor="page" w:x="1449" w:y="2332"/>
              <w:spacing w:after="0" w:line="240" w:lineRule="auto"/>
              <w:jc w:val="center"/>
              <w:rPr>
                <w:rFonts w:ascii="Times New Roman" w:eastAsia="Times New Roman" w:hAnsi="Times New Roman" w:cs="Times New Roman"/>
                <w:b/>
                <w:sz w:val="36"/>
                <w:szCs w:val="36"/>
              </w:rPr>
            </w:pPr>
            <w:r w:rsidRPr="00601B84">
              <w:rPr>
                <w:rFonts w:ascii="Times New Roman" w:eastAsia="Times New Roman" w:hAnsi="Times New Roman" w:cs="Times New Roman"/>
                <w:b/>
                <w:sz w:val="36"/>
                <w:szCs w:val="36"/>
              </w:rPr>
              <w:t>НАРОВЧАТСКОГО РАЙОНА ПЕНЗЕНСКОЙ ОБЛАСТИ</w:t>
            </w:r>
          </w:p>
        </w:tc>
      </w:tr>
      <w:tr w:rsidR="00601B84" w:rsidRPr="00601B84" w:rsidTr="001B1DE6">
        <w:tc>
          <w:tcPr>
            <w:tcW w:w="9606" w:type="dxa"/>
          </w:tcPr>
          <w:p w:rsidR="00601B84" w:rsidRPr="00601B84" w:rsidRDefault="00601B84" w:rsidP="00601B84">
            <w:pPr>
              <w:keepNext/>
              <w:framePr w:wrap="around" w:vAnchor="page" w:hAnchor="page" w:x="1449" w:y="2332"/>
              <w:spacing w:after="0" w:line="240" w:lineRule="auto"/>
              <w:outlineLvl w:val="2"/>
              <w:rPr>
                <w:rFonts w:ascii="Arial" w:eastAsia="Times New Roman" w:hAnsi="Arial" w:cs="Times New Roman"/>
                <w:b/>
                <w:sz w:val="24"/>
                <w:szCs w:val="20"/>
              </w:rPr>
            </w:pPr>
          </w:p>
        </w:tc>
      </w:tr>
      <w:tr w:rsidR="00601B84" w:rsidRPr="00601B84" w:rsidTr="001B1DE6">
        <w:trPr>
          <w:trHeight w:hRule="exact" w:val="524"/>
        </w:trPr>
        <w:tc>
          <w:tcPr>
            <w:tcW w:w="9606" w:type="dxa"/>
            <w:vAlign w:val="center"/>
          </w:tcPr>
          <w:p w:rsidR="00601B84" w:rsidRPr="00601B84" w:rsidRDefault="00601B84" w:rsidP="00601B84">
            <w:pPr>
              <w:keepNext/>
              <w:framePr w:wrap="around" w:vAnchor="page" w:hAnchor="page" w:x="1449" w:y="2332"/>
              <w:spacing w:after="0" w:line="240" w:lineRule="auto"/>
              <w:jc w:val="center"/>
              <w:outlineLvl w:val="2"/>
              <w:rPr>
                <w:rFonts w:ascii="Times New Roman" w:eastAsia="Times New Roman" w:hAnsi="Times New Roman" w:cs="Times New Roman"/>
                <w:b/>
                <w:sz w:val="28"/>
                <w:szCs w:val="28"/>
              </w:rPr>
            </w:pPr>
            <w:r w:rsidRPr="00601B84">
              <w:rPr>
                <w:rFonts w:ascii="Times New Roman" w:eastAsia="Times New Roman" w:hAnsi="Times New Roman" w:cs="Times New Roman"/>
                <w:b/>
                <w:sz w:val="28"/>
                <w:szCs w:val="28"/>
              </w:rPr>
              <w:t>ПОСТАНОВЛЕНИЕ</w:t>
            </w: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sz w:val="24"/>
                <w:szCs w:val="24"/>
              </w:rPr>
            </w:pPr>
          </w:p>
          <w:p w:rsidR="00601B84" w:rsidRPr="00601B84" w:rsidRDefault="00601B84" w:rsidP="00601B84">
            <w:pPr>
              <w:framePr w:wrap="around" w:vAnchor="page" w:hAnchor="page" w:x="1449" w:y="2332"/>
              <w:spacing w:after="0" w:line="240" w:lineRule="auto"/>
              <w:rPr>
                <w:rFonts w:ascii="Times New Roman" w:eastAsia="Times New Roman" w:hAnsi="Times New Roman" w:cs="Times New Roman"/>
                <w:sz w:val="24"/>
                <w:szCs w:val="24"/>
              </w:rPr>
            </w:pPr>
          </w:p>
        </w:tc>
      </w:tr>
    </w:tbl>
    <w:p w:rsidR="00601B84" w:rsidRPr="00601B84" w:rsidRDefault="00601B84" w:rsidP="00601B84">
      <w:pPr>
        <w:suppressAutoHyphens/>
        <w:spacing w:after="0" w:line="240" w:lineRule="auto"/>
        <w:rPr>
          <w:rFonts w:ascii="Times New Roman" w:eastAsia="Calibri" w:hAnsi="Times New Roman" w:cs="Times New Roman"/>
          <w:vanish/>
          <w:color w:val="00000A"/>
          <w:lang w:eastAsia="ar-SA"/>
        </w:rPr>
      </w:pPr>
    </w:p>
    <w:p w:rsidR="009A55A3" w:rsidRPr="006B11F3" w:rsidRDefault="009A55A3" w:rsidP="006B11F3">
      <w:pPr>
        <w:spacing w:after="0" w:line="240" w:lineRule="auto"/>
        <w:ind w:firstLine="567"/>
        <w:jc w:val="center"/>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«Выдача копий муниципальных правовых актов»</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01B84">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w:t>
      </w:r>
      <w:r w:rsidR="00354E82">
        <w:rPr>
          <w:rFonts w:ascii="Times New Roman" w:eastAsia="Times New Roman" w:hAnsi="Times New Roman" w:cs="Times New Roman"/>
          <w:sz w:val="28"/>
          <w:szCs w:val="28"/>
        </w:rPr>
        <w:t>ем</w:t>
      </w:r>
      <w:r w:rsidRPr="006B11F3">
        <w:rPr>
          <w:rFonts w:ascii="Times New Roman" w:eastAsia="Times New Roman" w:hAnsi="Times New Roman" w:cs="Times New Roman"/>
          <w:sz w:val="28"/>
          <w:szCs w:val="28"/>
        </w:rPr>
        <w:t xml:space="preserve"> администрации </w:t>
      </w:r>
      <w:r w:rsidR="006B11F3">
        <w:rPr>
          <w:rFonts w:ascii="Times New Roman" w:eastAsia="Times New Roman" w:hAnsi="Times New Roman" w:cs="Times New Roman"/>
          <w:sz w:val="28"/>
          <w:szCs w:val="28"/>
        </w:rPr>
        <w:t xml:space="preserve">Скановского </w:t>
      </w:r>
      <w:r w:rsidRPr="006B11F3">
        <w:rPr>
          <w:rFonts w:ascii="Times New Roman" w:eastAsia="Times New Roman" w:hAnsi="Times New Roman" w:cs="Times New Roman"/>
          <w:sz w:val="28"/>
          <w:szCs w:val="28"/>
        </w:rPr>
        <w:t xml:space="preserve">сельсовета </w:t>
      </w:r>
      <w:r w:rsidR="006B11F3">
        <w:rPr>
          <w:rFonts w:ascii="Times New Roman" w:eastAsia="Times New Roman" w:hAnsi="Times New Roman" w:cs="Times New Roman"/>
          <w:sz w:val="28"/>
          <w:szCs w:val="28"/>
        </w:rPr>
        <w:t xml:space="preserve">Наровчатского </w:t>
      </w:r>
      <w:r w:rsidRPr="006B11F3">
        <w:rPr>
          <w:rFonts w:ascii="Times New Roman" w:eastAsia="Times New Roman" w:hAnsi="Times New Roman" w:cs="Times New Roman"/>
          <w:sz w:val="28"/>
          <w:szCs w:val="28"/>
        </w:rPr>
        <w:t xml:space="preserve">района Пензенской области от </w:t>
      </w:r>
      <w:r w:rsidR="00601B84" w:rsidRPr="00601B84">
        <w:rPr>
          <w:rFonts w:ascii="Times New Roman" w:eastAsia="Calibri" w:hAnsi="Times New Roman" w:cs="Calibri"/>
          <w:color w:val="00000A"/>
          <w:position w:val="-2"/>
          <w:sz w:val="28"/>
          <w:szCs w:val="28"/>
          <w:lang w:eastAsia="ar-SA"/>
        </w:rPr>
        <w:t xml:space="preserve">01.11.2019 № 48 «О разработке и утверждении административных регламентов предоставления муниципальных услуг администрацией </w:t>
      </w:r>
      <w:r w:rsidR="00601B84" w:rsidRPr="00601B84">
        <w:rPr>
          <w:rFonts w:ascii="Times New Roman" w:eastAsia="Calibri" w:hAnsi="Times New Roman" w:cs="Calibri"/>
          <w:bCs/>
          <w:color w:val="00000A"/>
          <w:sz w:val="28"/>
          <w:szCs w:val="28"/>
          <w:lang w:eastAsia="ar-SA"/>
        </w:rPr>
        <w:t>Скановского сельсовета Наровчатского района Пензенской области</w:t>
      </w:r>
      <w:r w:rsidR="00601B84" w:rsidRPr="00601B84">
        <w:rPr>
          <w:rFonts w:ascii="Times New Roman" w:eastAsia="Calibri" w:hAnsi="Times New Roman" w:cs="Calibri"/>
          <w:color w:val="00000A"/>
          <w:position w:val="-2"/>
          <w:sz w:val="28"/>
          <w:szCs w:val="28"/>
          <w:lang w:eastAsia="ar-SA"/>
        </w:rPr>
        <w:t>»</w:t>
      </w:r>
      <w:r w:rsidRPr="006B11F3">
        <w:rPr>
          <w:rFonts w:ascii="Times New Roman" w:eastAsia="Times New Roman" w:hAnsi="Times New Roman" w:cs="Times New Roman"/>
          <w:sz w:val="28"/>
          <w:szCs w:val="28"/>
        </w:rPr>
        <w:t xml:space="preserve">, </w:t>
      </w:r>
      <w:r w:rsidR="006B11F3" w:rsidRPr="006B11F3">
        <w:rPr>
          <w:rFonts w:ascii="Times New Roman" w:eastAsia="Times New Roman" w:hAnsi="Times New Roman" w:cs="Times New Roman"/>
          <w:sz w:val="28"/>
          <w:szCs w:val="28"/>
        </w:rPr>
        <w:t>руководствуясь Устав</w:t>
      </w:r>
      <w:r w:rsidR="00B90DA5">
        <w:rPr>
          <w:rFonts w:ascii="Times New Roman" w:eastAsia="Times New Roman" w:hAnsi="Times New Roman" w:cs="Times New Roman"/>
          <w:sz w:val="28"/>
          <w:szCs w:val="28"/>
        </w:rPr>
        <w:t>ом</w:t>
      </w:r>
      <w:r w:rsidR="006B11F3" w:rsidRPr="006B11F3">
        <w:rPr>
          <w:rFonts w:ascii="Times New Roman" w:eastAsia="Times New Roman" w:hAnsi="Times New Roman" w:cs="Times New Roman"/>
          <w:sz w:val="28"/>
          <w:szCs w:val="28"/>
        </w:rPr>
        <w:t xml:space="preserve"> </w:t>
      </w:r>
      <w:r w:rsidR="006B11F3">
        <w:rPr>
          <w:rFonts w:ascii="Times New Roman" w:eastAsia="Times New Roman" w:hAnsi="Times New Roman" w:cs="Times New Roman"/>
          <w:sz w:val="28"/>
          <w:szCs w:val="28"/>
        </w:rPr>
        <w:t xml:space="preserve">Скановского </w:t>
      </w:r>
      <w:r w:rsidR="006B11F3" w:rsidRPr="006B11F3">
        <w:rPr>
          <w:rFonts w:ascii="Times New Roman" w:eastAsia="Times New Roman" w:hAnsi="Times New Roman" w:cs="Times New Roman"/>
          <w:sz w:val="28"/>
          <w:szCs w:val="28"/>
        </w:rPr>
        <w:t xml:space="preserve">сельсовета </w:t>
      </w:r>
      <w:r w:rsidR="006B11F3">
        <w:rPr>
          <w:rFonts w:ascii="Times New Roman" w:eastAsia="Times New Roman" w:hAnsi="Times New Roman" w:cs="Times New Roman"/>
          <w:sz w:val="28"/>
          <w:szCs w:val="28"/>
        </w:rPr>
        <w:t xml:space="preserve">Наровчатского </w:t>
      </w:r>
      <w:r w:rsidR="006B11F3" w:rsidRPr="006B11F3">
        <w:rPr>
          <w:rFonts w:ascii="Times New Roman" w:eastAsia="Times New Roman" w:hAnsi="Times New Roman" w:cs="Times New Roman"/>
          <w:sz w:val="28"/>
          <w:szCs w:val="28"/>
        </w:rPr>
        <w:t>района Пензенской области,</w:t>
      </w:r>
      <w:r w:rsidR="00601B84">
        <w:rPr>
          <w:rFonts w:ascii="Times New Roman" w:eastAsia="Times New Roman" w:hAnsi="Times New Roman" w:cs="Times New Roman"/>
          <w:sz w:val="28"/>
          <w:szCs w:val="28"/>
        </w:rPr>
        <w:t xml:space="preserve"> </w:t>
      </w:r>
      <w:r w:rsidRPr="006B11F3">
        <w:rPr>
          <w:rFonts w:ascii="Times New Roman" w:eastAsia="Times New Roman" w:hAnsi="Times New Roman" w:cs="Times New Roman"/>
          <w:sz w:val="28"/>
          <w:szCs w:val="28"/>
        </w:rPr>
        <w:t xml:space="preserve">администрация </w:t>
      </w:r>
      <w:r w:rsidR="00B90DA5">
        <w:rPr>
          <w:rFonts w:ascii="Times New Roman" w:eastAsia="Times New Roman" w:hAnsi="Times New Roman" w:cs="Times New Roman"/>
          <w:sz w:val="28"/>
          <w:szCs w:val="28"/>
        </w:rPr>
        <w:t xml:space="preserve">Скановского сельсовета Наровчатского района Пензенской области </w:t>
      </w:r>
      <w:r w:rsidRPr="00601B84">
        <w:rPr>
          <w:rFonts w:ascii="Times New Roman" w:eastAsia="Times New Roman" w:hAnsi="Times New Roman" w:cs="Times New Roman"/>
          <w:b/>
          <w:sz w:val="28"/>
          <w:szCs w:val="28"/>
        </w:rPr>
        <w:t>постановляет:</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b/>
          <w:bCs/>
          <w:sz w:val="28"/>
          <w:szCs w:val="28"/>
        </w:rPr>
      </w:pPr>
      <w:r w:rsidRPr="006B11F3">
        <w:rPr>
          <w:rFonts w:ascii="Times New Roman" w:eastAsia="Times New Roman" w:hAnsi="Times New Roman" w:cs="Times New Roman"/>
          <w:sz w:val="28"/>
          <w:szCs w:val="28"/>
        </w:rPr>
        <w:t xml:space="preserve">1. </w:t>
      </w:r>
      <w:r w:rsidR="00B90DA5">
        <w:rPr>
          <w:rFonts w:ascii="Times New Roman" w:eastAsia="Times New Roman" w:hAnsi="Times New Roman" w:cs="Times New Roman"/>
          <w:sz w:val="28"/>
          <w:szCs w:val="28"/>
        </w:rPr>
        <w:t>Утвердить</w:t>
      </w:r>
      <w:r w:rsidRPr="006B11F3">
        <w:rPr>
          <w:rFonts w:ascii="Times New Roman" w:eastAsia="Times New Roman" w:hAnsi="Times New Roman" w:cs="Times New Roman"/>
          <w:sz w:val="28"/>
          <w:szCs w:val="28"/>
        </w:rPr>
        <w:t xml:space="preserve"> административн</w:t>
      </w:r>
      <w:r w:rsidR="00B90DA5">
        <w:rPr>
          <w:rFonts w:ascii="Times New Roman" w:eastAsia="Times New Roman" w:hAnsi="Times New Roman" w:cs="Times New Roman"/>
          <w:sz w:val="28"/>
          <w:szCs w:val="28"/>
        </w:rPr>
        <w:t>ый</w:t>
      </w:r>
      <w:r w:rsidRPr="006B11F3">
        <w:rPr>
          <w:rFonts w:ascii="Times New Roman" w:eastAsia="Times New Roman" w:hAnsi="Times New Roman" w:cs="Times New Roman"/>
          <w:sz w:val="28"/>
          <w:szCs w:val="28"/>
        </w:rPr>
        <w:t xml:space="preserve"> регламент предоставления муниципальной услуги «Выдача копий муниципальных правовых актов» </w:t>
      </w:r>
      <w:r w:rsidR="00B90DA5">
        <w:rPr>
          <w:rFonts w:ascii="Times New Roman" w:eastAsia="Times New Roman" w:hAnsi="Times New Roman" w:cs="Times New Roman"/>
          <w:sz w:val="28"/>
          <w:szCs w:val="28"/>
        </w:rPr>
        <w:t>согласно приложению.</w:t>
      </w:r>
    </w:p>
    <w:p w:rsidR="00601B84" w:rsidRDefault="00B90DA5" w:rsidP="006B11F3">
      <w:pPr>
        <w:spacing w:after="0" w:line="240" w:lineRule="auto"/>
        <w:ind w:firstLine="567"/>
        <w:jc w:val="both"/>
        <w:rPr>
          <w:rFonts w:ascii="Times New Roman" w:eastAsia="Times New Roman" w:hAnsi="Times New Roman" w:cs="Times New Roman"/>
          <w:bCs/>
          <w:sz w:val="28"/>
          <w:szCs w:val="28"/>
        </w:rPr>
      </w:pPr>
      <w:r w:rsidRPr="00601B84">
        <w:rPr>
          <w:rFonts w:ascii="Times New Roman" w:eastAsia="Times New Roman" w:hAnsi="Times New Roman" w:cs="Times New Roman"/>
          <w:bCs/>
          <w:sz w:val="28"/>
          <w:szCs w:val="28"/>
        </w:rPr>
        <w:t>2. Признать утратившим</w:t>
      </w:r>
      <w:r w:rsidR="00601B84">
        <w:rPr>
          <w:rFonts w:ascii="Times New Roman" w:eastAsia="Times New Roman" w:hAnsi="Times New Roman" w:cs="Times New Roman"/>
          <w:bCs/>
          <w:sz w:val="28"/>
          <w:szCs w:val="28"/>
        </w:rPr>
        <w:t>и</w:t>
      </w:r>
      <w:r w:rsidRPr="00601B84">
        <w:rPr>
          <w:rFonts w:ascii="Times New Roman" w:eastAsia="Times New Roman" w:hAnsi="Times New Roman" w:cs="Times New Roman"/>
          <w:bCs/>
          <w:sz w:val="28"/>
          <w:szCs w:val="28"/>
        </w:rPr>
        <w:t xml:space="preserve"> силу </w:t>
      </w:r>
      <w:r w:rsidR="00601B84" w:rsidRPr="00601B84">
        <w:rPr>
          <w:rFonts w:ascii="Times New Roman" w:eastAsia="Times New Roman" w:hAnsi="Times New Roman" w:cs="Times New Roman"/>
          <w:bCs/>
          <w:sz w:val="28"/>
          <w:szCs w:val="28"/>
        </w:rPr>
        <w:t>постановлени</w:t>
      </w:r>
      <w:r w:rsidR="00601B84">
        <w:rPr>
          <w:rFonts w:ascii="Times New Roman" w:eastAsia="Times New Roman" w:hAnsi="Times New Roman" w:cs="Times New Roman"/>
          <w:bCs/>
          <w:sz w:val="28"/>
          <w:szCs w:val="28"/>
        </w:rPr>
        <w:t>я</w:t>
      </w:r>
      <w:r w:rsidR="00601B84" w:rsidRPr="00601B84">
        <w:rPr>
          <w:rFonts w:ascii="Times New Roman" w:eastAsia="Times New Roman" w:hAnsi="Times New Roman" w:cs="Times New Roman"/>
          <w:bCs/>
          <w:sz w:val="28"/>
          <w:szCs w:val="28"/>
        </w:rPr>
        <w:t xml:space="preserve"> администрации Скановского сельсовета Наровчатского района Пензенской области</w:t>
      </w:r>
      <w:r w:rsidR="00601B84">
        <w:rPr>
          <w:rFonts w:ascii="Times New Roman" w:eastAsia="Times New Roman" w:hAnsi="Times New Roman" w:cs="Times New Roman"/>
          <w:bCs/>
          <w:sz w:val="28"/>
          <w:szCs w:val="28"/>
        </w:rPr>
        <w:t>:</w:t>
      </w:r>
    </w:p>
    <w:p w:rsidR="009A55A3" w:rsidRDefault="00601B84"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w:t>
      </w:r>
      <w:r w:rsidRPr="00601B84">
        <w:rPr>
          <w:rFonts w:ascii="Times New Roman" w:eastAsia="Times New Roman" w:hAnsi="Times New Roman" w:cs="Times New Roman"/>
          <w:bCs/>
          <w:sz w:val="28"/>
          <w:szCs w:val="28"/>
        </w:rPr>
        <w:t xml:space="preserve"> от 06.08.2019 № 35 «</w:t>
      </w:r>
      <w:r w:rsidRPr="00601B84">
        <w:rPr>
          <w:rFonts w:ascii="Times New Roman" w:eastAsia="Times New Roman" w:hAnsi="Times New Roman" w:cs="Times New Roman"/>
          <w:sz w:val="28"/>
          <w:szCs w:val="28"/>
        </w:rPr>
        <w:t>Об утверждении административного регламента по предоставлению муниципальной услуги «Выдача копий муниципальных правовых актов»</w:t>
      </w:r>
      <w:r>
        <w:rPr>
          <w:rFonts w:ascii="Times New Roman" w:eastAsia="Times New Roman" w:hAnsi="Times New Roman" w:cs="Times New Roman"/>
          <w:sz w:val="28"/>
          <w:szCs w:val="28"/>
        </w:rPr>
        <w:t>;</w:t>
      </w:r>
    </w:p>
    <w:p w:rsidR="00601B84" w:rsidRDefault="00601B84"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 19.02.2020 № 9 «</w:t>
      </w:r>
      <w:r w:rsidRPr="00601B84">
        <w:rPr>
          <w:rFonts w:ascii="Times New Roman" w:eastAsia="Times New Roman" w:hAnsi="Times New Roman" w:cs="Times New Roman"/>
          <w:sz w:val="28"/>
          <w:szCs w:val="28"/>
        </w:rPr>
        <w:t>О внесении изменений в постановление администрации Скановского сельсовета Наровчатского района Пензенской области от 06.08.2019 № 35».</w:t>
      </w:r>
    </w:p>
    <w:p w:rsidR="00601B84" w:rsidRPr="00601B84" w:rsidRDefault="00601B84" w:rsidP="006B11F3">
      <w:pPr>
        <w:spacing w:after="0" w:line="240" w:lineRule="auto"/>
        <w:ind w:firstLine="567"/>
        <w:jc w:val="both"/>
        <w:rPr>
          <w:rFonts w:ascii="Times New Roman" w:eastAsia="Times New Roman" w:hAnsi="Times New Roman" w:cs="Times New Roman"/>
          <w:bCs/>
          <w:sz w:val="28"/>
          <w:szCs w:val="28"/>
        </w:rPr>
      </w:pPr>
    </w:p>
    <w:p w:rsidR="009A55A3" w:rsidRPr="006B11F3" w:rsidRDefault="00B90DA5"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009A55A3" w:rsidRPr="006B11F3">
        <w:rPr>
          <w:rFonts w:ascii="Times New Roman" w:eastAsia="Times New Roman" w:hAnsi="Times New Roman" w:cs="Times New Roman"/>
          <w:sz w:val="28"/>
          <w:szCs w:val="28"/>
        </w:rPr>
        <w:t xml:space="preserve">. Опубликовать настоящее постановление в информационном бюллетене </w:t>
      </w:r>
      <w:r w:rsidR="006B11F3">
        <w:rPr>
          <w:rFonts w:ascii="Times New Roman" w:eastAsia="Times New Roman" w:hAnsi="Times New Roman" w:cs="Times New Roman"/>
          <w:sz w:val="28"/>
          <w:szCs w:val="28"/>
        </w:rPr>
        <w:t xml:space="preserve">Скановского </w:t>
      </w:r>
      <w:r w:rsidR="009A55A3" w:rsidRPr="006B11F3">
        <w:rPr>
          <w:rFonts w:ascii="Times New Roman" w:eastAsia="Times New Roman" w:hAnsi="Times New Roman" w:cs="Times New Roman"/>
          <w:sz w:val="28"/>
          <w:szCs w:val="28"/>
        </w:rPr>
        <w:t xml:space="preserve">сельсовета </w:t>
      </w:r>
      <w:r w:rsidR="006B11F3">
        <w:rPr>
          <w:rFonts w:ascii="Times New Roman" w:eastAsia="Times New Roman" w:hAnsi="Times New Roman" w:cs="Times New Roman"/>
          <w:sz w:val="28"/>
          <w:szCs w:val="28"/>
        </w:rPr>
        <w:t xml:space="preserve">Наровчатского </w:t>
      </w:r>
      <w:r w:rsidR="009A55A3" w:rsidRPr="006B11F3">
        <w:rPr>
          <w:rFonts w:ascii="Times New Roman" w:eastAsia="Times New Roman" w:hAnsi="Times New Roman" w:cs="Times New Roman"/>
          <w:sz w:val="28"/>
          <w:szCs w:val="28"/>
        </w:rPr>
        <w:t xml:space="preserve">района Пензенской области </w:t>
      </w:r>
      <w:r w:rsidR="009A55A3" w:rsidRPr="00601B84">
        <w:rPr>
          <w:rFonts w:ascii="Times New Roman" w:eastAsia="Times New Roman" w:hAnsi="Times New Roman" w:cs="Times New Roman"/>
          <w:sz w:val="28"/>
          <w:szCs w:val="28"/>
        </w:rPr>
        <w:t>«</w:t>
      </w:r>
      <w:r w:rsidR="00601B84" w:rsidRPr="00601B84">
        <w:rPr>
          <w:rFonts w:ascii="Times New Roman" w:eastAsia="Times New Roman" w:hAnsi="Times New Roman" w:cs="Times New Roman"/>
          <w:sz w:val="28"/>
          <w:szCs w:val="28"/>
        </w:rPr>
        <w:t>Сельские ведомости</w:t>
      </w:r>
      <w:r w:rsidR="009A55A3" w:rsidRPr="00601B84">
        <w:rPr>
          <w:rFonts w:ascii="Times New Roman" w:eastAsia="Times New Roman" w:hAnsi="Times New Roman" w:cs="Times New Roman"/>
          <w:sz w:val="28"/>
          <w:szCs w:val="28"/>
        </w:rPr>
        <w:t>».</w:t>
      </w:r>
    </w:p>
    <w:p w:rsidR="009A55A3" w:rsidRPr="006B11F3" w:rsidRDefault="00B90DA5"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A55A3" w:rsidRPr="006B11F3">
        <w:rPr>
          <w:rFonts w:ascii="Times New Roman" w:eastAsia="Times New Roman" w:hAnsi="Times New Roman" w:cs="Times New Roman"/>
          <w:sz w:val="28"/>
          <w:szCs w:val="28"/>
        </w:rPr>
        <w:t>. Настоящее постановление вступает в силу после его официального опубликования.</w:t>
      </w:r>
    </w:p>
    <w:p w:rsidR="009A55A3" w:rsidRPr="006B11F3" w:rsidRDefault="00B90DA5" w:rsidP="006B11F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9A55A3" w:rsidRPr="006B11F3">
        <w:rPr>
          <w:rFonts w:ascii="Times New Roman" w:eastAsia="Times New Roman" w:hAnsi="Times New Roman" w:cs="Times New Roman"/>
          <w:sz w:val="28"/>
          <w:szCs w:val="28"/>
        </w:rPr>
        <w:t xml:space="preserve">. Контроль за исполнением настоящего постановления возложить на Главу администрации </w:t>
      </w:r>
      <w:r w:rsidR="006B11F3">
        <w:rPr>
          <w:rFonts w:ascii="Times New Roman" w:eastAsia="Times New Roman" w:hAnsi="Times New Roman" w:cs="Times New Roman"/>
          <w:sz w:val="28"/>
          <w:szCs w:val="28"/>
        </w:rPr>
        <w:t xml:space="preserve">Скановского </w:t>
      </w:r>
      <w:r w:rsidR="009A55A3" w:rsidRPr="006B11F3">
        <w:rPr>
          <w:rFonts w:ascii="Times New Roman" w:eastAsia="Times New Roman" w:hAnsi="Times New Roman" w:cs="Times New Roman"/>
          <w:sz w:val="28"/>
          <w:szCs w:val="28"/>
        </w:rPr>
        <w:t xml:space="preserve">сельсовета </w:t>
      </w:r>
      <w:r w:rsidR="006B11F3">
        <w:rPr>
          <w:rFonts w:ascii="Times New Roman" w:eastAsia="Times New Roman" w:hAnsi="Times New Roman" w:cs="Times New Roman"/>
          <w:sz w:val="28"/>
          <w:szCs w:val="28"/>
        </w:rPr>
        <w:t xml:space="preserve">Наровчатского </w:t>
      </w:r>
      <w:r w:rsidR="009A55A3" w:rsidRPr="006B11F3">
        <w:rPr>
          <w:rFonts w:ascii="Times New Roman" w:eastAsia="Times New Roman" w:hAnsi="Times New Roman" w:cs="Times New Roman"/>
          <w:sz w:val="28"/>
          <w:szCs w:val="28"/>
        </w:rPr>
        <w:t>района Пензенской области.</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B90DA5" w:rsidP="00601B8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9A55A3" w:rsidRPr="006B11F3">
        <w:rPr>
          <w:rFonts w:ascii="Times New Roman" w:eastAsia="Times New Roman" w:hAnsi="Times New Roman" w:cs="Times New Roman"/>
          <w:sz w:val="28"/>
          <w:szCs w:val="28"/>
        </w:rPr>
        <w:t>лав</w:t>
      </w:r>
      <w:r w:rsidR="00601B84">
        <w:rPr>
          <w:rFonts w:ascii="Times New Roman" w:eastAsia="Times New Roman" w:hAnsi="Times New Roman" w:cs="Times New Roman"/>
          <w:sz w:val="28"/>
          <w:szCs w:val="28"/>
        </w:rPr>
        <w:t>а</w:t>
      </w:r>
      <w:r w:rsidR="009A55A3" w:rsidRPr="006B11F3">
        <w:rPr>
          <w:rFonts w:ascii="Times New Roman" w:eastAsia="Times New Roman" w:hAnsi="Times New Roman" w:cs="Times New Roman"/>
          <w:sz w:val="28"/>
          <w:szCs w:val="28"/>
        </w:rPr>
        <w:t xml:space="preserve"> администрации</w:t>
      </w:r>
    </w:p>
    <w:p w:rsidR="009A55A3" w:rsidRPr="006B11F3" w:rsidRDefault="006B11F3" w:rsidP="00601B8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Скановского </w:t>
      </w:r>
      <w:r w:rsidR="009A55A3" w:rsidRPr="006B11F3">
        <w:rPr>
          <w:rFonts w:ascii="Times New Roman" w:eastAsia="Times New Roman" w:hAnsi="Times New Roman" w:cs="Times New Roman"/>
          <w:sz w:val="28"/>
          <w:szCs w:val="28"/>
        </w:rPr>
        <w:t>сельсовета</w:t>
      </w:r>
    </w:p>
    <w:p w:rsidR="009A55A3" w:rsidRPr="006B11F3" w:rsidRDefault="006B11F3" w:rsidP="00601B8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Наровчатского </w:t>
      </w:r>
      <w:r w:rsidR="009A55A3" w:rsidRPr="006B11F3">
        <w:rPr>
          <w:rFonts w:ascii="Times New Roman" w:eastAsia="Times New Roman" w:hAnsi="Times New Roman" w:cs="Times New Roman"/>
          <w:sz w:val="28"/>
          <w:szCs w:val="28"/>
        </w:rPr>
        <w:t>района</w:t>
      </w:r>
    </w:p>
    <w:p w:rsidR="009A55A3" w:rsidRDefault="009A55A3" w:rsidP="00601B84">
      <w:pPr>
        <w:spacing w:after="0" w:line="240" w:lineRule="auto"/>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Пензенской области</w:t>
      </w:r>
      <w:r w:rsidR="00B90DA5">
        <w:rPr>
          <w:rFonts w:ascii="Times New Roman" w:eastAsia="Times New Roman" w:hAnsi="Times New Roman" w:cs="Times New Roman"/>
          <w:sz w:val="28"/>
          <w:szCs w:val="28"/>
        </w:rPr>
        <w:tab/>
      </w:r>
      <w:r w:rsidR="00B90DA5">
        <w:rPr>
          <w:rFonts w:ascii="Times New Roman" w:eastAsia="Times New Roman" w:hAnsi="Times New Roman" w:cs="Times New Roman"/>
          <w:sz w:val="28"/>
          <w:szCs w:val="28"/>
        </w:rPr>
        <w:tab/>
      </w:r>
      <w:r w:rsidR="00B90DA5">
        <w:rPr>
          <w:rFonts w:ascii="Times New Roman" w:eastAsia="Times New Roman" w:hAnsi="Times New Roman" w:cs="Times New Roman"/>
          <w:sz w:val="28"/>
          <w:szCs w:val="28"/>
        </w:rPr>
        <w:tab/>
      </w:r>
      <w:r w:rsidR="00B90DA5">
        <w:rPr>
          <w:rFonts w:ascii="Times New Roman" w:eastAsia="Times New Roman" w:hAnsi="Times New Roman" w:cs="Times New Roman"/>
          <w:sz w:val="28"/>
          <w:szCs w:val="28"/>
        </w:rPr>
        <w:tab/>
      </w:r>
      <w:r w:rsidR="00B90DA5">
        <w:rPr>
          <w:rFonts w:ascii="Times New Roman" w:eastAsia="Times New Roman" w:hAnsi="Times New Roman" w:cs="Times New Roman"/>
          <w:sz w:val="28"/>
          <w:szCs w:val="28"/>
        </w:rPr>
        <w:tab/>
      </w:r>
      <w:r w:rsidR="00B90DA5">
        <w:rPr>
          <w:rFonts w:ascii="Times New Roman" w:eastAsia="Times New Roman" w:hAnsi="Times New Roman" w:cs="Times New Roman"/>
          <w:sz w:val="28"/>
          <w:szCs w:val="28"/>
        </w:rPr>
        <w:tab/>
      </w:r>
      <w:r w:rsidR="00601B84">
        <w:rPr>
          <w:rFonts w:ascii="Times New Roman" w:eastAsia="Times New Roman" w:hAnsi="Times New Roman" w:cs="Times New Roman"/>
          <w:sz w:val="28"/>
          <w:szCs w:val="28"/>
        </w:rPr>
        <w:t xml:space="preserve">                  </w:t>
      </w:r>
      <w:r w:rsidR="00B90DA5">
        <w:rPr>
          <w:rFonts w:ascii="Times New Roman" w:eastAsia="Times New Roman" w:hAnsi="Times New Roman" w:cs="Times New Roman"/>
          <w:sz w:val="28"/>
          <w:szCs w:val="28"/>
        </w:rPr>
        <w:t>М.И. Мальков</w:t>
      </w: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Default="00601B84" w:rsidP="00601B84">
      <w:pPr>
        <w:spacing w:after="0" w:line="240" w:lineRule="auto"/>
        <w:rPr>
          <w:rFonts w:ascii="Times New Roman" w:eastAsia="Times New Roman" w:hAnsi="Times New Roman" w:cs="Times New Roman"/>
          <w:sz w:val="28"/>
          <w:szCs w:val="28"/>
        </w:rPr>
      </w:pPr>
    </w:p>
    <w:p w:rsidR="00601B84" w:rsidRPr="006B11F3" w:rsidRDefault="00601B84" w:rsidP="00601B84">
      <w:pPr>
        <w:spacing w:after="0" w:line="240" w:lineRule="auto"/>
        <w:rPr>
          <w:rFonts w:ascii="Times New Roman" w:eastAsia="Times New Roman" w:hAnsi="Times New Roman" w:cs="Times New Roman"/>
          <w:sz w:val="28"/>
          <w:szCs w:val="28"/>
        </w:rPr>
      </w:pP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B90DA5" w:rsidRPr="002B072C" w:rsidRDefault="00B90DA5" w:rsidP="00B90DA5">
      <w:pPr>
        <w:spacing w:after="0" w:line="240" w:lineRule="auto"/>
        <w:ind w:firstLine="709"/>
        <w:jc w:val="right"/>
        <w:rPr>
          <w:rFonts w:ascii="Times New Roman" w:eastAsia="Times New Roman" w:hAnsi="Times New Roman" w:cs="Times New Roman"/>
          <w:sz w:val="28"/>
          <w:szCs w:val="28"/>
        </w:rPr>
      </w:pPr>
      <w:r w:rsidRPr="002B072C">
        <w:rPr>
          <w:rFonts w:ascii="Times New Roman" w:eastAsia="Times New Roman" w:hAnsi="Times New Roman" w:cs="Times New Roman"/>
          <w:sz w:val="28"/>
          <w:szCs w:val="28"/>
        </w:rPr>
        <w:lastRenderedPageBreak/>
        <w:t>Утвержден</w:t>
      </w:r>
    </w:p>
    <w:p w:rsidR="00B90DA5" w:rsidRPr="002B072C" w:rsidRDefault="00B90DA5" w:rsidP="00B90DA5">
      <w:pPr>
        <w:spacing w:after="0" w:line="240" w:lineRule="auto"/>
        <w:ind w:firstLine="709"/>
        <w:jc w:val="right"/>
        <w:rPr>
          <w:rFonts w:ascii="Times New Roman" w:eastAsia="Times New Roman" w:hAnsi="Times New Roman" w:cs="Times New Roman"/>
          <w:sz w:val="28"/>
          <w:szCs w:val="28"/>
        </w:rPr>
      </w:pPr>
      <w:r w:rsidRPr="002B072C">
        <w:rPr>
          <w:rFonts w:ascii="Times New Roman" w:eastAsia="Times New Roman" w:hAnsi="Times New Roman" w:cs="Times New Roman"/>
          <w:sz w:val="28"/>
          <w:szCs w:val="28"/>
        </w:rPr>
        <w:t>постановлением администрации</w:t>
      </w:r>
    </w:p>
    <w:p w:rsidR="00B90DA5" w:rsidRPr="002B072C" w:rsidRDefault="00B90DA5" w:rsidP="00B90DA5">
      <w:pPr>
        <w:spacing w:after="0" w:line="240" w:lineRule="auto"/>
        <w:ind w:firstLine="709"/>
        <w:jc w:val="right"/>
        <w:rPr>
          <w:rFonts w:ascii="Times New Roman" w:eastAsia="Times New Roman" w:hAnsi="Times New Roman" w:cs="Times New Roman"/>
          <w:sz w:val="28"/>
          <w:szCs w:val="28"/>
        </w:rPr>
      </w:pPr>
      <w:r w:rsidRPr="002B072C">
        <w:rPr>
          <w:rFonts w:ascii="Times New Roman" w:eastAsia="Times New Roman" w:hAnsi="Times New Roman" w:cs="Times New Roman"/>
          <w:sz w:val="28"/>
          <w:szCs w:val="28"/>
        </w:rPr>
        <w:t>Скановского сельсовета</w:t>
      </w:r>
    </w:p>
    <w:p w:rsidR="00B90DA5" w:rsidRDefault="00B90DA5" w:rsidP="00B90DA5">
      <w:pPr>
        <w:spacing w:after="0" w:line="240" w:lineRule="auto"/>
        <w:ind w:firstLine="709"/>
        <w:jc w:val="right"/>
        <w:rPr>
          <w:rFonts w:ascii="Times New Roman" w:eastAsia="Times New Roman" w:hAnsi="Times New Roman" w:cs="Times New Roman"/>
          <w:sz w:val="28"/>
          <w:szCs w:val="28"/>
        </w:rPr>
      </w:pPr>
      <w:r w:rsidRPr="002B072C">
        <w:rPr>
          <w:rFonts w:ascii="Times New Roman" w:eastAsia="Times New Roman" w:hAnsi="Times New Roman" w:cs="Times New Roman"/>
          <w:sz w:val="28"/>
          <w:szCs w:val="28"/>
        </w:rPr>
        <w:t>Наровчатского района</w:t>
      </w:r>
    </w:p>
    <w:p w:rsidR="00B90DA5" w:rsidRPr="002B072C" w:rsidRDefault="00B90DA5" w:rsidP="00B90DA5">
      <w:pPr>
        <w:spacing w:after="0" w:line="240" w:lineRule="auto"/>
        <w:ind w:firstLine="709"/>
        <w:jc w:val="right"/>
        <w:rPr>
          <w:rFonts w:ascii="Times New Roman" w:eastAsia="Times New Roman" w:hAnsi="Times New Roman" w:cs="Times New Roman"/>
          <w:sz w:val="28"/>
          <w:szCs w:val="28"/>
        </w:rPr>
      </w:pPr>
      <w:r w:rsidRPr="002B072C">
        <w:rPr>
          <w:rFonts w:ascii="Times New Roman" w:eastAsia="Times New Roman" w:hAnsi="Times New Roman" w:cs="Times New Roman"/>
          <w:sz w:val="28"/>
          <w:szCs w:val="28"/>
        </w:rPr>
        <w:t>Пензенской области</w:t>
      </w:r>
    </w:p>
    <w:p w:rsidR="00B90DA5" w:rsidRPr="002B072C" w:rsidRDefault="00B90DA5" w:rsidP="00B90DA5">
      <w:pPr>
        <w:spacing w:after="0" w:line="240" w:lineRule="auto"/>
        <w:ind w:firstLine="709"/>
        <w:jc w:val="right"/>
        <w:rPr>
          <w:rFonts w:ascii="Times New Roman" w:eastAsia="Times New Roman" w:hAnsi="Times New Roman" w:cs="Times New Roman"/>
          <w:sz w:val="28"/>
          <w:szCs w:val="28"/>
        </w:rPr>
      </w:pPr>
      <w:r w:rsidRPr="002B072C">
        <w:rPr>
          <w:rFonts w:ascii="Times New Roman" w:eastAsia="Times New Roman" w:hAnsi="Times New Roman" w:cs="Times New Roman"/>
          <w:sz w:val="28"/>
          <w:szCs w:val="28"/>
        </w:rPr>
        <w:t xml:space="preserve">от </w:t>
      </w:r>
      <w:r w:rsidR="00601B84">
        <w:rPr>
          <w:rFonts w:ascii="Times New Roman" w:eastAsia="Times New Roman" w:hAnsi="Times New Roman" w:cs="Times New Roman"/>
          <w:sz w:val="28"/>
          <w:szCs w:val="28"/>
          <w:u w:val="single"/>
        </w:rPr>
        <w:t>26 июня 2020 г</w:t>
      </w:r>
      <w:r w:rsidRPr="002B072C">
        <w:rPr>
          <w:rFonts w:ascii="Times New Roman" w:eastAsia="Times New Roman" w:hAnsi="Times New Roman" w:cs="Times New Roman"/>
          <w:sz w:val="28"/>
          <w:szCs w:val="28"/>
        </w:rPr>
        <w:t xml:space="preserve"> № </w:t>
      </w:r>
      <w:r w:rsidR="00601B84">
        <w:rPr>
          <w:rFonts w:ascii="Times New Roman" w:eastAsia="Times New Roman" w:hAnsi="Times New Roman" w:cs="Times New Roman"/>
          <w:sz w:val="28"/>
          <w:szCs w:val="28"/>
          <w:u w:val="single"/>
        </w:rPr>
        <w:t>34</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АДМИНИСТРАТИВНЫЙ РЕГЛАМЕНТ</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 xml:space="preserve">администрации </w:t>
      </w:r>
      <w:r w:rsidR="006B11F3">
        <w:rPr>
          <w:rFonts w:ascii="Times New Roman" w:eastAsia="Times New Roman" w:hAnsi="Times New Roman" w:cs="Times New Roman"/>
          <w:b/>
          <w:bCs/>
          <w:sz w:val="28"/>
          <w:szCs w:val="28"/>
        </w:rPr>
        <w:t xml:space="preserve">Скановского </w:t>
      </w:r>
      <w:r w:rsidRPr="006B11F3">
        <w:rPr>
          <w:rFonts w:ascii="Times New Roman" w:eastAsia="Times New Roman" w:hAnsi="Times New Roman" w:cs="Times New Roman"/>
          <w:b/>
          <w:bCs/>
          <w:sz w:val="28"/>
          <w:szCs w:val="28"/>
        </w:rPr>
        <w:t xml:space="preserve">сельсовета </w:t>
      </w:r>
      <w:r w:rsidR="006B11F3">
        <w:rPr>
          <w:rFonts w:ascii="Times New Roman" w:eastAsia="Times New Roman" w:hAnsi="Times New Roman" w:cs="Times New Roman"/>
          <w:b/>
          <w:bCs/>
          <w:sz w:val="28"/>
          <w:szCs w:val="28"/>
        </w:rPr>
        <w:t xml:space="preserve">Наровчатского </w:t>
      </w:r>
      <w:r w:rsidRPr="006B11F3">
        <w:rPr>
          <w:rFonts w:ascii="Times New Roman" w:eastAsia="Times New Roman" w:hAnsi="Times New Roman" w:cs="Times New Roman"/>
          <w:b/>
          <w:bCs/>
          <w:sz w:val="28"/>
          <w:szCs w:val="28"/>
        </w:rPr>
        <w:t>района Пензенской области</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предоставления муниципальной услуги</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«Выдача копий муниципальных правовых актов»</w:t>
      </w: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p>
    <w:p w:rsidR="009A55A3" w:rsidRPr="006B11F3" w:rsidRDefault="009A55A3" w:rsidP="006B11F3">
      <w:pPr>
        <w:spacing w:after="0" w:line="240" w:lineRule="auto"/>
        <w:ind w:firstLine="567"/>
        <w:jc w:val="center"/>
        <w:outlineLvl w:val="1"/>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ОБЩИЕ ПОЛОЖЕНИЯ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Предмет регулирования административного регламента</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F317D">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1. Настоящий административный регламент по предоставлению муниципальной услуги «Выдача копий муниципальных правовых актов» (далее - Регламент) устанавливает порядок и стандарт предоставления муниципальной услуги «Выдача копий муниципальных правовых актов» администрацией </w:t>
      </w:r>
      <w:r w:rsidR="006B11F3">
        <w:rPr>
          <w:rFonts w:ascii="Times New Roman" w:eastAsia="Times New Roman" w:hAnsi="Times New Roman" w:cs="Times New Roman"/>
          <w:sz w:val="28"/>
          <w:szCs w:val="28"/>
        </w:rPr>
        <w:t xml:space="preserve">Скановского </w:t>
      </w:r>
      <w:r w:rsidRPr="006B11F3">
        <w:rPr>
          <w:rFonts w:ascii="Times New Roman" w:eastAsia="Times New Roman" w:hAnsi="Times New Roman" w:cs="Times New Roman"/>
          <w:sz w:val="28"/>
          <w:szCs w:val="28"/>
        </w:rPr>
        <w:t xml:space="preserve">сельсовета </w:t>
      </w:r>
      <w:r w:rsidR="006B11F3">
        <w:rPr>
          <w:rFonts w:ascii="Times New Roman" w:eastAsia="Times New Roman" w:hAnsi="Times New Roman" w:cs="Times New Roman"/>
          <w:sz w:val="28"/>
          <w:szCs w:val="28"/>
        </w:rPr>
        <w:t xml:space="preserve">Наровчатского </w:t>
      </w:r>
      <w:r w:rsidRPr="006B11F3">
        <w:rPr>
          <w:rFonts w:ascii="Times New Roman" w:eastAsia="Times New Roman" w:hAnsi="Times New Roman" w:cs="Times New Roman"/>
          <w:sz w:val="28"/>
          <w:szCs w:val="28"/>
        </w:rPr>
        <w:t xml:space="preserve">района Пензенской области (далее - муниципальная услуга), определяет сроки и последовательность административных процедур администрации </w:t>
      </w:r>
      <w:r w:rsidR="006B11F3">
        <w:rPr>
          <w:rFonts w:ascii="Times New Roman" w:eastAsia="Times New Roman" w:hAnsi="Times New Roman" w:cs="Times New Roman"/>
          <w:sz w:val="28"/>
          <w:szCs w:val="28"/>
        </w:rPr>
        <w:t xml:space="preserve">Скановского </w:t>
      </w:r>
      <w:r w:rsidRPr="006B11F3">
        <w:rPr>
          <w:rFonts w:ascii="Times New Roman" w:eastAsia="Times New Roman" w:hAnsi="Times New Roman" w:cs="Times New Roman"/>
          <w:sz w:val="28"/>
          <w:szCs w:val="28"/>
        </w:rPr>
        <w:t xml:space="preserve">сельсовета </w:t>
      </w:r>
      <w:r w:rsidR="006B11F3">
        <w:rPr>
          <w:rFonts w:ascii="Times New Roman" w:eastAsia="Times New Roman" w:hAnsi="Times New Roman" w:cs="Times New Roman"/>
          <w:sz w:val="28"/>
          <w:szCs w:val="28"/>
        </w:rPr>
        <w:t xml:space="preserve">Наровчатского </w:t>
      </w:r>
      <w:r w:rsidRPr="006B11F3">
        <w:rPr>
          <w:rFonts w:ascii="Times New Roman" w:eastAsia="Times New Roman" w:hAnsi="Times New Roman" w:cs="Times New Roman"/>
          <w:sz w:val="28"/>
          <w:szCs w:val="28"/>
        </w:rPr>
        <w:t>района Пензенской области (далее - Администрация) при предоставлении муниципальной услуги.</w:t>
      </w:r>
    </w:p>
    <w:p w:rsidR="009A55A3" w:rsidRPr="006B11F3" w:rsidRDefault="009A55A3" w:rsidP="006F317D">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F317D">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Круг заявителей</w:t>
      </w:r>
    </w:p>
    <w:p w:rsidR="009A55A3" w:rsidRPr="006B11F3" w:rsidRDefault="009A55A3" w:rsidP="006F317D">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F317D">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2. Заявителями на получение муниципальной услуги являются физические лица, в том числе индивидуальные предприниматели, юридические лица, обратившиеся в Администрацию за выдачей им копий муниципальных правовых актов Администрации, чьи права и интересы непосредственно затрагиваются в запрашиваемых муниципальных правовых актах (далее – заявитель).</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xml:space="preserve"> </w:t>
      </w:r>
    </w:p>
    <w:p w:rsidR="009A55A3" w:rsidRPr="006B11F3" w:rsidRDefault="009A55A3" w:rsidP="006B11F3">
      <w:pPr>
        <w:spacing w:after="0" w:line="240" w:lineRule="auto"/>
        <w:ind w:firstLine="567"/>
        <w:jc w:val="both"/>
        <w:outlineLvl w:val="2"/>
        <w:rPr>
          <w:rFonts w:ascii="Times New Roman" w:eastAsia="Times New Roman" w:hAnsi="Times New Roman" w:cs="Times New Roman"/>
          <w:b/>
          <w:bCs/>
          <w:sz w:val="28"/>
          <w:szCs w:val="28"/>
        </w:rPr>
      </w:pPr>
      <w:r w:rsidRPr="006B11F3">
        <w:rPr>
          <w:rFonts w:ascii="Times New Roman" w:eastAsia="Times New Roman" w:hAnsi="Times New Roman" w:cs="Times New Roman"/>
          <w:b/>
          <w:bCs/>
          <w:sz w:val="28"/>
          <w:szCs w:val="28"/>
        </w:rPr>
        <w:t>Требования к порядку информирования о предоставлении муниципальной услуги</w:t>
      </w:r>
    </w:p>
    <w:p w:rsidR="009A55A3" w:rsidRPr="006B11F3" w:rsidRDefault="009A55A3" w:rsidP="006B11F3">
      <w:pPr>
        <w:spacing w:after="0" w:line="240" w:lineRule="auto"/>
        <w:ind w:left="1440"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b/>
          <w:bCs/>
          <w:sz w:val="28"/>
          <w:szCs w:val="28"/>
        </w:rPr>
        <w:t xml:space="preserve"> </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bookmarkStart w:id="0" w:name="Par68"/>
      <w:bookmarkEnd w:id="0"/>
      <w:r w:rsidRPr="006B11F3">
        <w:rPr>
          <w:rFonts w:ascii="Times New Roman" w:eastAsia="Times New Roman" w:hAnsi="Times New Roman" w:cs="Times New Roman"/>
          <w:sz w:val="28"/>
          <w:szCs w:val="28"/>
        </w:rPr>
        <w:t>3. Основными требованиями к информированию заявителя (представителя заявителя) являются:</w:t>
      </w:r>
    </w:p>
    <w:p w:rsidR="009A55A3" w:rsidRPr="006B11F3" w:rsidRDefault="009A55A3" w:rsidP="006B11F3">
      <w:pPr>
        <w:spacing w:after="0" w:line="240" w:lineRule="auto"/>
        <w:ind w:firstLine="567"/>
        <w:jc w:val="both"/>
        <w:rPr>
          <w:rFonts w:ascii="Times New Roman" w:eastAsia="Times New Roman" w:hAnsi="Times New Roman" w:cs="Times New Roman"/>
          <w:sz w:val="28"/>
          <w:szCs w:val="28"/>
        </w:rPr>
      </w:pPr>
      <w:r w:rsidRPr="006B11F3">
        <w:rPr>
          <w:rFonts w:ascii="Times New Roman" w:eastAsia="Times New Roman" w:hAnsi="Times New Roman" w:cs="Times New Roman"/>
          <w:sz w:val="28"/>
          <w:szCs w:val="28"/>
        </w:rPr>
        <w:t>- достоверность предоставляемой информации;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bookmarkStart w:id="1" w:name="_GoBack"/>
      <w:r w:rsidRPr="00CF67FC">
        <w:rPr>
          <w:rFonts w:ascii="Times New Roman" w:eastAsia="Times New Roman" w:hAnsi="Times New Roman" w:cs="Times New Roman"/>
          <w:color w:val="808080" w:themeColor="background1" w:themeShade="80"/>
          <w:sz w:val="28"/>
          <w:szCs w:val="28"/>
        </w:rPr>
        <w:lastRenderedPageBreak/>
        <w:t>- четкость в изложении информации;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полнота информирования;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наглядность форм предоставляемой информации;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удобство и доступность получения информации;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оперативность предоставления информации.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Информация о муниципальной услуге предоставляется: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с использованием средств телефонной связи, электронного информирования;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посредством размещения в информационно-телекоммуникационной сети Интернет, публикаций в средствах массовой информации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непосредственно в помещении Администрации.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Информирование заявителя (представителя заявителя) о порядке ее предоставления проводится в рабочее время.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Информирование осуществляется по вопросам:</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-предоставления услуг, которые являются необходимыми и обязательными для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сведений о ходе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в информационно-телекоммуникационной сети «Интернет»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r w:rsidR="006B11F3" w:rsidRPr="00CF67FC">
        <w:rPr>
          <w:rFonts w:ascii="Times New Roman" w:eastAsia="Times New Roman" w:hAnsi="Times New Roman" w:cs="Times New Roman"/>
          <w:color w:val="808080" w:themeColor="background1" w:themeShade="80"/>
          <w:sz w:val="28"/>
          <w:szCs w:val="28"/>
        </w:rPr>
        <w:t xml:space="preserve">Наровчатского </w:t>
      </w:r>
      <w:r w:rsidRPr="00CF67FC">
        <w:rPr>
          <w:rFonts w:ascii="Times New Roman" w:eastAsia="Times New Roman" w:hAnsi="Times New Roman" w:cs="Times New Roman"/>
          <w:color w:val="808080" w:themeColor="background1" w:themeShade="80"/>
          <w:sz w:val="28"/>
          <w:szCs w:val="28"/>
        </w:rPr>
        <w:t>района Пензенской области» (далее - МФЦ).</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Место нахождения, графики работы, справочные телефоны, адрес официального сайта, а также электронной почты и (или) формы обратной </w:t>
      </w:r>
      <w:r w:rsidRPr="00CF67FC">
        <w:rPr>
          <w:rFonts w:ascii="Times New Roman" w:eastAsia="Times New Roman" w:hAnsi="Times New Roman" w:cs="Times New Roman"/>
          <w:color w:val="808080" w:themeColor="background1" w:themeShade="80"/>
          <w:sz w:val="28"/>
          <w:szCs w:val="28"/>
        </w:rPr>
        <w:lastRenderedPageBreak/>
        <w:t>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На Едином портале, Региональном портале, официальном сайте Администрации размещается следующая информация: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 круг заявителей;</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 срок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5) исчерпывающий перечень оснований для приостановления или отказа в предоставлении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7) формы заявлений (уведомлений, сообщений), используемые при предоставлении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center"/>
        <w:outlineLvl w:val="1"/>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Раздел 2</w:t>
      </w:r>
    </w:p>
    <w:p w:rsidR="009A55A3" w:rsidRPr="00CF67FC" w:rsidRDefault="009A55A3" w:rsidP="006B11F3">
      <w:pPr>
        <w:spacing w:after="0" w:line="240" w:lineRule="auto"/>
        <w:ind w:firstLine="567"/>
        <w:jc w:val="center"/>
        <w:outlineLvl w:val="1"/>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СТАНДАРТ ПРЕДОСТАВЛЕНИЯ МУНИЦИПАЛЬНОЙ УСЛУГИ</w:t>
      </w:r>
    </w:p>
    <w:p w:rsidR="009A55A3" w:rsidRPr="00CF67FC" w:rsidRDefault="009A55A3" w:rsidP="006B11F3">
      <w:pPr>
        <w:spacing w:after="0" w:line="240" w:lineRule="auto"/>
        <w:ind w:firstLine="567"/>
        <w:jc w:val="center"/>
        <w:outlineLvl w:val="1"/>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Наименование муниципальной услуги</w:t>
      </w:r>
    </w:p>
    <w:p w:rsidR="009A55A3" w:rsidRPr="00CF67FC" w:rsidRDefault="009A55A3" w:rsidP="006B11F3">
      <w:pPr>
        <w:spacing w:after="0" w:line="240" w:lineRule="auto"/>
        <w:ind w:left="360"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 «Выдача копий муниципальных правовых актов».</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Краткое наименование муниципальной услуги не предусмотрено.</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Наименование органа местного самоуправления, предоставляющего муниципальную услугу</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5. Муниципальная услуга предоставляется Администрацией.</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Результат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6. Результатом предоставления муниципальной услуги является: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6.1. выдача копии муниципального правового акта;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6.2. уведомление об отказе в предоставлении копии муниципального правового акта;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6.3. уведомление об отсутствии запрашиваемого муниципального правового акта.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Срок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7. </w:t>
      </w:r>
      <w:r w:rsidR="00B12C36" w:rsidRPr="00CF67FC">
        <w:rPr>
          <w:rFonts w:ascii="Times New Roman" w:eastAsia="Times New Roman" w:hAnsi="Times New Roman" w:cs="Times New Roman"/>
          <w:color w:val="808080" w:themeColor="background1" w:themeShade="80"/>
          <w:sz w:val="28"/>
          <w:szCs w:val="28"/>
        </w:rPr>
        <w:t>Срок</w:t>
      </w:r>
      <w:r w:rsidRPr="00CF67FC">
        <w:rPr>
          <w:rFonts w:ascii="Times New Roman" w:eastAsia="Times New Roman" w:hAnsi="Times New Roman" w:cs="Times New Roman"/>
          <w:color w:val="808080" w:themeColor="background1" w:themeShade="80"/>
          <w:sz w:val="28"/>
          <w:szCs w:val="28"/>
        </w:rPr>
        <w:t xml:space="preserve"> предоставления муниципальной услуги –</w:t>
      </w:r>
      <w:r w:rsidR="00B12C36" w:rsidRPr="00CF67FC">
        <w:rPr>
          <w:rFonts w:ascii="Times New Roman" w:eastAsia="Times New Roman" w:hAnsi="Times New Roman" w:cs="Times New Roman"/>
          <w:color w:val="808080" w:themeColor="background1" w:themeShade="80"/>
          <w:sz w:val="28"/>
          <w:szCs w:val="28"/>
        </w:rPr>
        <w:t xml:space="preserve"> </w:t>
      </w:r>
      <w:r w:rsidRPr="00CF67FC">
        <w:rPr>
          <w:rFonts w:ascii="Times New Roman" w:eastAsia="Times New Roman" w:hAnsi="Times New Roman" w:cs="Times New Roman"/>
          <w:color w:val="808080" w:themeColor="background1" w:themeShade="80"/>
          <w:sz w:val="28"/>
          <w:szCs w:val="28"/>
        </w:rPr>
        <w:t>в течение 10 рабочих дней со дня регистрации заявления о предоставлении копии муниципального правового акта.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В случае представления заявления через МФЦ срок, указанный в пункте 7 настоящего Регламента, исчисляется со дня передачи МФЦ заявления в Администрацию.</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Правовые основания для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8. Предоставление муниципальной услуги осуществляется в соответствии со следующими нормативными правовыми актами: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Конституцией Российской Федерации;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Федеральным законом от 27.07.2010 № 210-ФЗ «Об организации предоставления государственных и муниципальных услуг» (с последующими изменениями) (далее</w:t>
      </w:r>
      <w:r w:rsidR="00B12C36" w:rsidRPr="00CF67FC">
        <w:rPr>
          <w:rFonts w:ascii="Times New Roman" w:eastAsia="Times New Roman" w:hAnsi="Times New Roman" w:cs="Times New Roman"/>
          <w:color w:val="808080" w:themeColor="background1" w:themeShade="80"/>
          <w:sz w:val="28"/>
          <w:szCs w:val="28"/>
        </w:rPr>
        <w:t xml:space="preserve"> </w:t>
      </w:r>
      <w:r w:rsidRPr="00CF67FC">
        <w:rPr>
          <w:rFonts w:ascii="Times New Roman" w:eastAsia="Times New Roman" w:hAnsi="Times New Roman" w:cs="Times New Roman"/>
          <w:color w:val="808080" w:themeColor="background1" w:themeShade="80"/>
          <w:sz w:val="28"/>
          <w:szCs w:val="28"/>
        </w:rPr>
        <w:t>- Федеральный закон № 210-ФЗ);</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Федеральным законом от 02.05.2006 № 59-ФЗ «О порядке рассмотрения обращений граждан Российской Федерации» (с последующими изменениями);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Федеральным законом от 27.07.2006 №152- ФЗ «О персональных данных) (с последующими изменениями);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Федеральным законом от 27.07.2006 №149-ФЗ «Об информации, информационных технологиях и о защите информации» (с последующими изменениями);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Уставом </w:t>
      </w:r>
      <w:r w:rsidR="006B11F3" w:rsidRPr="00CF67FC">
        <w:rPr>
          <w:rFonts w:ascii="Times New Roman" w:eastAsia="Times New Roman" w:hAnsi="Times New Roman" w:cs="Times New Roman"/>
          <w:color w:val="808080" w:themeColor="background1" w:themeShade="80"/>
          <w:sz w:val="28"/>
          <w:szCs w:val="28"/>
        </w:rPr>
        <w:t xml:space="preserve">Скановского </w:t>
      </w:r>
      <w:r w:rsidRPr="00CF67FC">
        <w:rPr>
          <w:rFonts w:ascii="Times New Roman" w:eastAsia="Times New Roman" w:hAnsi="Times New Roman" w:cs="Times New Roman"/>
          <w:color w:val="808080" w:themeColor="background1" w:themeShade="80"/>
          <w:sz w:val="28"/>
          <w:szCs w:val="28"/>
        </w:rPr>
        <w:t xml:space="preserve">сельсовета </w:t>
      </w:r>
      <w:r w:rsidR="006B11F3" w:rsidRPr="00CF67FC">
        <w:rPr>
          <w:rFonts w:ascii="Times New Roman" w:eastAsia="Times New Roman" w:hAnsi="Times New Roman" w:cs="Times New Roman"/>
          <w:color w:val="808080" w:themeColor="background1" w:themeShade="80"/>
          <w:sz w:val="28"/>
          <w:szCs w:val="28"/>
        </w:rPr>
        <w:t xml:space="preserve">Наровчатского </w:t>
      </w:r>
      <w:r w:rsidRPr="00CF67FC">
        <w:rPr>
          <w:rFonts w:ascii="Times New Roman" w:eastAsia="Times New Roman" w:hAnsi="Times New Roman" w:cs="Times New Roman"/>
          <w:color w:val="808080" w:themeColor="background1" w:themeShade="80"/>
          <w:sz w:val="28"/>
          <w:szCs w:val="28"/>
        </w:rPr>
        <w:t>района Пензенской области;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постановлением Администрации от </w:t>
      </w:r>
      <w:r w:rsidR="006F317D" w:rsidRPr="00CF67FC">
        <w:rPr>
          <w:rFonts w:ascii="Times New Roman" w:eastAsia="Times New Roman" w:hAnsi="Times New Roman" w:cs="Times New Roman"/>
          <w:color w:val="808080" w:themeColor="background1" w:themeShade="80"/>
          <w:position w:val="-2"/>
          <w:sz w:val="28"/>
          <w:szCs w:val="28"/>
        </w:rPr>
        <w:t xml:space="preserve">01.11.2019 № 48 «О разработке и утверждении административных регламентов предоставления </w:t>
      </w:r>
      <w:r w:rsidR="006F317D" w:rsidRPr="00CF67FC">
        <w:rPr>
          <w:rFonts w:ascii="Times New Roman" w:eastAsia="Times New Roman" w:hAnsi="Times New Roman" w:cs="Times New Roman"/>
          <w:color w:val="808080" w:themeColor="background1" w:themeShade="80"/>
          <w:position w:val="-2"/>
          <w:sz w:val="28"/>
          <w:szCs w:val="28"/>
        </w:rPr>
        <w:lastRenderedPageBreak/>
        <w:t>муниципальных услуг администрацией Скановского сельсовета Наровчатского района Пензенской области»;</w:t>
      </w:r>
    </w:p>
    <w:p w:rsidR="006F317D" w:rsidRPr="00CF67FC" w:rsidRDefault="009A55A3" w:rsidP="006F317D">
      <w:pPr>
        <w:spacing w:after="0" w:line="240" w:lineRule="auto"/>
        <w:ind w:firstLine="708"/>
        <w:jc w:val="both"/>
        <w:rPr>
          <w:rFonts w:ascii="Times New Roman" w:eastAsia="Times New Roman" w:hAnsi="Times New Roman" w:cs="Times New Roman"/>
          <w:color w:val="808080" w:themeColor="background1" w:themeShade="80"/>
          <w:position w:val="-2"/>
          <w:sz w:val="28"/>
          <w:szCs w:val="28"/>
        </w:rPr>
      </w:pPr>
      <w:r w:rsidRPr="00CF67FC">
        <w:rPr>
          <w:rFonts w:ascii="Times New Roman" w:eastAsia="Times New Roman" w:hAnsi="Times New Roman" w:cs="Times New Roman"/>
          <w:color w:val="808080" w:themeColor="background1" w:themeShade="80"/>
          <w:sz w:val="28"/>
          <w:szCs w:val="28"/>
        </w:rPr>
        <w:t xml:space="preserve">- постановлением Администрации </w:t>
      </w:r>
      <w:r w:rsidR="006F317D" w:rsidRPr="00CF67FC">
        <w:rPr>
          <w:rFonts w:ascii="Times New Roman" w:eastAsia="Times New Roman" w:hAnsi="Times New Roman" w:cs="Times New Roman"/>
          <w:color w:val="808080" w:themeColor="background1" w:themeShade="80"/>
          <w:sz w:val="28"/>
          <w:szCs w:val="28"/>
        </w:rPr>
        <w:t xml:space="preserve">от </w:t>
      </w:r>
      <w:r w:rsidR="006F317D" w:rsidRPr="00CF67FC">
        <w:rPr>
          <w:rFonts w:ascii="Times New Roman" w:eastAsia="Times New Roman" w:hAnsi="Times New Roman" w:cs="Times New Roman"/>
          <w:color w:val="808080" w:themeColor="background1" w:themeShade="80"/>
          <w:position w:val="-2"/>
          <w:sz w:val="28"/>
          <w:szCs w:val="28"/>
        </w:rPr>
        <w:t>19.09.2018 № 34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администрации Скановского сельсовета Наровчатского района Пензенской области при предоставлении муниципальных услуг»;</w:t>
      </w:r>
    </w:p>
    <w:p w:rsidR="009A55A3" w:rsidRPr="00CF67FC" w:rsidRDefault="009A55A3" w:rsidP="006F317D">
      <w:pPr>
        <w:ind w:firstLine="708"/>
        <w:jc w:val="both"/>
        <w:rPr>
          <w:rFonts w:ascii="Times New Roman" w:eastAsia="Times New Roman" w:hAnsi="Times New Roman" w:cs="Times New Roman"/>
          <w:color w:val="808080" w:themeColor="background1" w:themeShade="80"/>
          <w:position w:val="-2"/>
          <w:sz w:val="28"/>
          <w:szCs w:val="28"/>
        </w:rPr>
      </w:pPr>
      <w:r w:rsidRPr="00CF67FC">
        <w:rPr>
          <w:rFonts w:ascii="Times New Roman" w:eastAsia="Times New Roman" w:hAnsi="Times New Roman" w:cs="Times New Roman"/>
          <w:color w:val="808080" w:themeColor="background1" w:themeShade="80"/>
          <w:sz w:val="28"/>
          <w:szCs w:val="28"/>
        </w:rPr>
        <w:t>- настоящим Регламентом.</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9. Муниципальная услуга предоставляется на основании заявления по форме согласно приложению к настоящему Регламенту:</w:t>
      </w:r>
    </w:p>
    <w:p w:rsidR="009A55A3" w:rsidRPr="00CF67FC" w:rsidRDefault="009A55A3" w:rsidP="006B11F3">
      <w:pPr>
        <w:spacing w:after="0" w:line="240" w:lineRule="auto"/>
        <w:ind w:firstLine="567"/>
        <w:jc w:val="both"/>
        <w:outlineLvl w:val="0"/>
        <w:rPr>
          <w:rFonts w:ascii="Times New Roman" w:eastAsia="Times New Roman" w:hAnsi="Times New Roman" w:cs="Times New Roman"/>
          <w:bCs/>
          <w:color w:val="808080" w:themeColor="background1" w:themeShade="80"/>
          <w:kern w:val="36"/>
          <w:sz w:val="28"/>
          <w:szCs w:val="28"/>
        </w:rPr>
      </w:pPr>
      <w:r w:rsidRPr="00CF67FC">
        <w:rPr>
          <w:rFonts w:ascii="Times New Roman" w:eastAsia="Times New Roman" w:hAnsi="Times New Roman" w:cs="Times New Roman"/>
          <w:bCs/>
          <w:color w:val="808080" w:themeColor="background1" w:themeShade="80"/>
          <w:kern w:val="36"/>
          <w:sz w:val="28"/>
          <w:szCs w:val="28"/>
        </w:rPr>
        <w:t>- для граждан (физических лиц) в заявлении указывается: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подпись и дата;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для представителя, уполномоченного на осуществление действий от имени заявителя, наличие доверенности;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для юридического лица за подписью уполномоченного лица указывается почтовый адрес и (или) адрес электронной почты, наименование и место нахождения юридического лица.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bookmarkStart w:id="2" w:name="sub_62"/>
      <w:r w:rsidRPr="00CF67FC">
        <w:rPr>
          <w:rFonts w:ascii="Times New Roman" w:eastAsia="Times New Roman" w:hAnsi="Times New Roman" w:cs="Times New Roman"/>
          <w:color w:val="808080" w:themeColor="background1" w:themeShade="80"/>
          <w:sz w:val="28"/>
          <w:szCs w:val="28"/>
        </w:rPr>
        <w:t>9.1. Требования к заявлению:</w:t>
      </w:r>
      <w:bookmarkEnd w:id="2"/>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заявление должно быть подписано заявителем, либо его уполномоченным представителем;</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текст заявления должен поддаваться прочтению;</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использование корректирующих средств для исправления в заявлении не допускается.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Также в заявлении указывается вид, название, номер, дата муниципального правового акта (при наличии информации у заявителя).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Заявитель вправе предоставить иные документы по собственной инициативе, которые он считает необходимыми для представления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9.2. В случае, если для предоставления копии муниципального правового акта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а) лично по адресу Администрации;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б) посредством почтовой связи по адресу Администрации или МФЦ;</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в) в форме электронного документа, подписанного электронной цифровой подписью, посредством Регионального портала;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г) на бумажном носителе через МФЦ.</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Образцы заполнения электронной формы заявления размещаются на Региональном портале.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w:t>
      </w:r>
      <w:r w:rsidRPr="00CF67FC">
        <w:rPr>
          <w:rFonts w:ascii="Times New Roman" w:eastAsia="Times New Roman" w:hAnsi="Times New Roman" w:cs="Times New Roman"/>
          <w:color w:val="808080" w:themeColor="background1" w:themeShade="80"/>
          <w:sz w:val="28"/>
          <w:szCs w:val="28"/>
        </w:rPr>
        <w:lastRenderedPageBreak/>
        <w:t>реализации предоставления муниципальной услуги на Региональном портале.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10.2. При формировании заявления обеспечивается: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а) возможность копирования и сохранения запроса и иных документов, указанных в пункте 10 настоящего Регламента, необходимых для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в) возможность печати па бумажном носителе копии электронной формы заявления;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е) возможность вернуться на любой из этапов заполнения электронной формы заявления без потери ранее введенной информации;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законодательством Российской Федерации не предусмотрены.</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12. Запрещается требовать от заявителя: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 210-ФЗ;</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CF67FC">
        <w:rPr>
          <w:rFonts w:ascii="Times New Roman" w:eastAsia="Times New Roman" w:hAnsi="Times New Roman" w:cs="Times New Roman"/>
          <w:i/>
          <w:iCs/>
          <w:color w:val="808080" w:themeColor="background1" w:themeShade="80"/>
          <w:sz w:val="28"/>
          <w:szCs w:val="28"/>
        </w:rPr>
        <w:t xml:space="preserve"> </w:t>
      </w:r>
      <w:r w:rsidRPr="00CF67FC">
        <w:rPr>
          <w:rFonts w:ascii="Times New Roman" w:eastAsia="Times New Roman" w:hAnsi="Times New Roman" w:cs="Times New Roman"/>
          <w:color w:val="808080" w:themeColor="background1" w:themeShade="80"/>
          <w:sz w:val="28"/>
          <w:szCs w:val="28"/>
        </w:rPr>
        <w:t xml:space="preserve">работника </w:t>
      </w:r>
      <w:r w:rsidR="00DC55FD" w:rsidRPr="00CF67FC">
        <w:rPr>
          <w:rFonts w:ascii="Times New Roman" w:eastAsia="Times New Roman" w:hAnsi="Times New Roman" w:cs="Times New Roman"/>
          <w:color w:val="808080" w:themeColor="background1" w:themeShade="80"/>
          <w:sz w:val="28"/>
          <w:szCs w:val="28"/>
        </w:rPr>
        <w:t>МФЦ</w:t>
      </w:r>
      <w:r w:rsidRPr="00CF67FC">
        <w:rPr>
          <w:rFonts w:ascii="Times New Roman" w:eastAsia="Times New Roman" w:hAnsi="Times New Roman" w:cs="Times New Roman"/>
          <w:color w:val="808080" w:themeColor="background1" w:themeShade="80"/>
          <w:sz w:val="28"/>
          <w:szCs w:val="28"/>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lastRenderedPageBreak/>
        <w:t>Перечень услуг, которые являются необходимыми и обязательными для предоставления муниципальной услуги</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13. Услуги, которые являются необходимыми и обязательными для предоставления муниципальной услуги, отсутствуют.</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Исчерпывающий перечень оснований для отказа в приеме документов, необходимых для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14. Основания для отказа в приеме документов для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Основания для отказа в приеме документов не предусмотрены.</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15. Основания для приостановления предоставления муниципальной услуги не предусмотрены.</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Основания для отказа в предоставлении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 несоблюдение требований, установленных пунктом 9.1 Регламента;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 в случае обращения заявителя о выдаче копий документов,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 отсутствие необходимого муниципального правового акта.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16. Муниципальная услуга предоставляется бесплатно.</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Срок регистрации заявления о предоставлении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18. Регистрация заявления осуществляется в день его получения Администрацией, МФЦ.</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19. Вход здания Администрации и МФЦ оборудован вывеской, содержащей информацию о наименовании Администрации и МФЦ.</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Информация о графике (режиме) работы Администрации и МФЦ размещается на входе в здание, в котором осуществляется их деятельность.</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20. Прием заявителей (представителей заявителя) осуществляется в кабинете специалиста Администрации и помещении МФЦ.</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21. Кабинет специалиста Администрации и помещение МФЦ оборудуются информационными стендами.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На информационных стендах в помещениях Администрации и МФЦ размещается следующая информация;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извлечения из нормативных правовых актов Российской Федерации, Пензенской области и органов местного самоуправления </w:t>
      </w:r>
      <w:r w:rsidR="006B11F3" w:rsidRPr="00CF67FC">
        <w:rPr>
          <w:rFonts w:ascii="Times New Roman" w:eastAsia="Times New Roman" w:hAnsi="Times New Roman" w:cs="Times New Roman"/>
          <w:color w:val="808080" w:themeColor="background1" w:themeShade="80"/>
          <w:sz w:val="28"/>
          <w:szCs w:val="28"/>
        </w:rPr>
        <w:t xml:space="preserve">Скановского </w:t>
      </w:r>
      <w:r w:rsidRPr="00CF67FC">
        <w:rPr>
          <w:rFonts w:ascii="Times New Roman" w:eastAsia="Times New Roman" w:hAnsi="Times New Roman" w:cs="Times New Roman"/>
          <w:color w:val="808080" w:themeColor="background1" w:themeShade="80"/>
          <w:sz w:val="28"/>
          <w:szCs w:val="28"/>
        </w:rPr>
        <w:t xml:space="preserve">сельсовета </w:t>
      </w:r>
      <w:r w:rsidR="006B11F3" w:rsidRPr="00CF67FC">
        <w:rPr>
          <w:rFonts w:ascii="Times New Roman" w:eastAsia="Times New Roman" w:hAnsi="Times New Roman" w:cs="Times New Roman"/>
          <w:color w:val="808080" w:themeColor="background1" w:themeShade="80"/>
          <w:sz w:val="28"/>
          <w:szCs w:val="28"/>
        </w:rPr>
        <w:t xml:space="preserve">Наровчатского </w:t>
      </w:r>
      <w:r w:rsidRPr="00CF67FC">
        <w:rPr>
          <w:rFonts w:ascii="Times New Roman" w:eastAsia="Times New Roman" w:hAnsi="Times New Roman" w:cs="Times New Roman"/>
          <w:color w:val="808080" w:themeColor="background1" w:themeShade="80"/>
          <w:sz w:val="28"/>
          <w:szCs w:val="28"/>
        </w:rPr>
        <w:t>района</w:t>
      </w:r>
      <w:r w:rsidR="00DC55FD" w:rsidRPr="00CF67FC">
        <w:rPr>
          <w:rFonts w:ascii="Times New Roman" w:eastAsia="Times New Roman" w:hAnsi="Times New Roman" w:cs="Times New Roman"/>
          <w:color w:val="808080" w:themeColor="background1" w:themeShade="80"/>
          <w:sz w:val="28"/>
          <w:szCs w:val="28"/>
        </w:rPr>
        <w:t>Пензенской области</w:t>
      </w:r>
      <w:r w:rsidRPr="00CF67FC">
        <w:rPr>
          <w:rFonts w:ascii="Times New Roman" w:eastAsia="Times New Roman" w:hAnsi="Times New Roman" w:cs="Times New Roman"/>
          <w:color w:val="808080" w:themeColor="background1" w:themeShade="80"/>
          <w:sz w:val="28"/>
          <w:szCs w:val="28"/>
        </w:rPr>
        <w:t>, устанавливающих порядок и условия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перечень документов, необходимых для предоставления (получения)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образцы необходимых заявлений для получения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 порядок обжалования решений, действий (бездействия) и решения, осуществляемых (принимаемые) в ходе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22. Требования к обеспечению доступности для инвалидов:</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r w:rsidR="00DC55FD" w:rsidRPr="00CF67FC">
        <w:rPr>
          <w:rFonts w:ascii="Times New Roman" w:eastAsia="Times New Roman" w:hAnsi="Times New Roman" w:cs="Times New Roman"/>
          <w:color w:val="808080" w:themeColor="background1" w:themeShade="80"/>
          <w:sz w:val="28"/>
          <w:szCs w:val="28"/>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в помещениях на видном месте помещаются схемы размещения средств пожаротушения и путей эвакуации в экстренных случаях;</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работы.СанПиН 2.2.2/2.4.1340-03».</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25. Показателями доступности муниципальной услуги являются: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25.1. транспортная доступность к месту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25.2. обеспечение беспрепятственного доступа лиц к помещениям, в которых предоставляется муниципальная услуга;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25.4. возможность получения заявителем информации о ходе предоставления муниципальной услуги с использованием Регионального портала.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25.5. размещение информации о порядке предоставления муниципальной услуги на информационных стендах в Администрации, МФЦ;</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25.6. предоставление возможности подачи заявления о предоставлении муниципальной услуги в виде электронного документа;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25.7. Возможность предоставления муниципальной услуги на базе МФЦ по принципу «одного окна»;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26. Показателями качества предоставления муниципальной услуги являются отсутствие: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26.1. очередей при приеме и выдаче документов заявителям (их представителям);</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26.2. нарушений сроков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26.3. жалоб на действия (бездействие) Администрации, ее должностных лиц, муниципальных служащих;</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26.4. жалоб на некорректное, невнимательное отношение должностных лиц, муниципальных служащих Администрации к заявителям (их представителям).</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27.</w:t>
      </w:r>
      <w:r w:rsidRPr="00CF67FC">
        <w:rPr>
          <w:rFonts w:ascii="Times New Roman" w:eastAsia="Times New Roman" w:hAnsi="Times New Roman" w:cs="Times New Roman"/>
          <w:color w:val="808080" w:themeColor="background1" w:themeShade="80"/>
          <w:spacing w:val="2"/>
          <w:sz w:val="28"/>
          <w:szCs w:val="28"/>
        </w:rPr>
        <w:t xml:space="preserve"> </w:t>
      </w:r>
      <w:r w:rsidRPr="00CF67FC">
        <w:rPr>
          <w:rFonts w:ascii="Times New Roman" w:eastAsia="Times New Roman" w:hAnsi="Times New Roman" w:cs="Times New Roman"/>
          <w:color w:val="808080" w:themeColor="background1" w:themeShade="80"/>
          <w:sz w:val="28"/>
          <w:szCs w:val="28"/>
        </w:rPr>
        <w:t>Особенности предоставления муниципальной услуги в МФЦ и особенности предоставления муниципальной услуги в электронной форме.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В заявлении указывается один из следующих способов предоставления результатов рассмотрения заявления Администрацией:</w:t>
      </w:r>
    </w:p>
    <w:p w:rsidR="009A55A3" w:rsidRPr="00CF67FC" w:rsidRDefault="00DC55FD"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r w:rsidR="009A55A3" w:rsidRPr="00CF67FC">
        <w:rPr>
          <w:rFonts w:ascii="Times New Roman" w:eastAsia="Times New Roman" w:hAnsi="Times New Roman" w:cs="Times New Roman"/>
          <w:color w:val="808080" w:themeColor="background1" w:themeShade="80"/>
          <w:sz w:val="28"/>
          <w:szCs w:val="28"/>
        </w:rPr>
        <w:t>в виде бумажного документа, который заявитель получает непосредственно при личном обращении;</w:t>
      </w:r>
    </w:p>
    <w:p w:rsidR="009A55A3" w:rsidRPr="00CF67FC" w:rsidRDefault="00DC55FD"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r w:rsidR="009A55A3" w:rsidRPr="00CF67FC">
        <w:rPr>
          <w:rFonts w:ascii="Times New Roman" w:eastAsia="Times New Roman" w:hAnsi="Times New Roman" w:cs="Times New Roman"/>
          <w:color w:val="808080" w:themeColor="background1" w:themeShade="80"/>
          <w:sz w:val="28"/>
          <w:szCs w:val="28"/>
        </w:rPr>
        <w:t>в виде бумажного документа, который направляется Администрацией заявителю посредством почтового отправления;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Заявление в форме электронного документа подписывается по выбору заявителя:</w:t>
      </w:r>
    </w:p>
    <w:p w:rsidR="009A55A3" w:rsidRPr="00CF67FC" w:rsidRDefault="00DC55FD"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r w:rsidR="009A55A3" w:rsidRPr="00CF67FC">
        <w:rPr>
          <w:rFonts w:ascii="Times New Roman" w:eastAsia="Times New Roman" w:hAnsi="Times New Roman" w:cs="Times New Roman"/>
          <w:color w:val="808080" w:themeColor="background1" w:themeShade="80"/>
          <w:sz w:val="28"/>
          <w:szCs w:val="28"/>
        </w:rPr>
        <w:t>электронной подписью заявителя (представителя заявителя);</w:t>
      </w:r>
    </w:p>
    <w:p w:rsidR="009A55A3" w:rsidRPr="00CF67FC" w:rsidRDefault="00DC55FD"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r w:rsidR="009A55A3" w:rsidRPr="00CF67FC">
        <w:rPr>
          <w:rFonts w:ascii="Times New Roman" w:eastAsia="Times New Roman" w:hAnsi="Times New Roman" w:cs="Times New Roman"/>
          <w:color w:val="808080" w:themeColor="background1" w:themeShade="80"/>
          <w:sz w:val="28"/>
          <w:szCs w:val="28"/>
        </w:rPr>
        <w:t>усиленной квалифицированной электронной подписью заявителя (представителя заявителя).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Заявление, представленное с нарушением указанного порядка, не рассматривается Администрацией.</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27.3. При предоставлении муниципальной услуги в электронной форме посредством Регионального портала заявителю обеспечивается: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а) получение информации о порядке и сроках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б) формирование заявления о предоставлении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в) прием и регистрация заявления и иных документов, необходимых для предоставления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г) получение сведений о ходе выполнения заявления;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д) осуществление оценки качества предоставления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Заявитель имеет возможность получения информации о ходе выполнения заявления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 210-ФЗ.</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фиксирует дату получения заявления и прилагаемых к нему документов;</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При обращении за предоставлением муниципальной услуги в электронном виде заявителем используется простая электронная подпись.</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29. Прием и регистрация документов, полученных в электронной форме посредством Регионального портала осуществляется в течение дня обращения.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Заявитель имеет возможность получения информации о ходе выполнения заявления о предоставлении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31. Заявитель (представитель заявителя) вправе обратиться за предоставлением муниципальной услуги в электронной форме в МФЦ.</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center"/>
        <w:outlineLvl w:val="1"/>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Раздел 3</w:t>
      </w:r>
    </w:p>
    <w:p w:rsidR="009A55A3" w:rsidRPr="00CF67FC" w:rsidRDefault="009A55A3" w:rsidP="006B11F3">
      <w:pPr>
        <w:spacing w:after="0" w:line="240" w:lineRule="auto"/>
        <w:ind w:firstLine="567"/>
        <w:jc w:val="center"/>
        <w:outlineLvl w:val="1"/>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A55A3" w:rsidRPr="00CF67FC" w:rsidRDefault="009A55A3" w:rsidP="006B11F3">
      <w:pPr>
        <w:spacing w:after="0" w:line="240" w:lineRule="auto"/>
        <w:ind w:firstLine="567"/>
        <w:jc w:val="center"/>
        <w:outlineLvl w:val="1"/>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32. Предоставление муниципальной услуги включает в себя следующие административные процедуры:</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1) прием и регистрация заявления;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2) визирование Главой Администрации и передача на исполнение;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 подготовка копии муниципального правового акта либо уведомления об отказе в предоставлении копии, отсутствии запрашиваемого муниципального правового акта, регистрация ответа;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 направление заявителю результата предоставления муниципальной услуги.</w:t>
      </w:r>
    </w:p>
    <w:p w:rsidR="009A55A3" w:rsidRPr="00CF67FC" w:rsidRDefault="009A55A3" w:rsidP="006B11F3">
      <w:pPr>
        <w:spacing w:after="0" w:line="240" w:lineRule="auto"/>
        <w:ind w:firstLine="567"/>
        <w:jc w:val="both"/>
        <w:outlineLvl w:val="0"/>
        <w:rPr>
          <w:rFonts w:ascii="Times New Roman" w:eastAsia="Times New Roman" w:hAnsi="Times New Roman" w:cs="Times New Roman"/>
          <w:b/>
          <w:bCs/>
          <w:color w:val="808080" w:themeColor="background1" w:themeShade="80"/>
          <w:kern w:val="36"/>
          <w:sz w:val="28"/>
          <w:szCs w:val="28"/>
        </w:rPr>
      </w:pPr>
      <w:r w:rsidRPr="00CF67FC">
        <w:rPr>
          <w:rFonts w:ascii="Times New Roman" w:eastAsia="Times New Roman" w:hAnsi="Times New Roman" w:cs="Times New Roman"/>
          <w:color w:val="808080" w:themeColor="background1" w:themeShade="80"/>
          <w:kern w:val="36"/>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Прием и регистрация заявления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32.1.Основанием для начала административной процедуры является направление заявителем (представителем) в Администрацию заявления в письменной форме лично, по почте, либо в электронном виде посредством Регионального портала, либо через МФЦ.</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Административная процедура включает в себя следующие административные действия: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прием уполномоченным лицом Администрации или МФЦ заявления;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 регистрация полученного заявления в журнале регистрации;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направление заявителю уведомления о приеме заявления к рассмотрению или мотивированный отказ в его рассмотрении.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При личном обращении заявителя уполномоченное лицо, ответственное за прием, принимает заявление, присваивает регистрационный номер и вносит в журнал регистрации входящей документации.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При поступлении заявления по почте уполномоченное лицо, ответственное за прием и регистрацию заявлений, вскрывает конверт и регис</w:t>
      </w:r>
      <w:r w:rsidR="00C97843" w:rsidRPr="00CF67FC">
        <w:rPr>
          <w:rFonts w:ascii="Times New Roman" w:eastAsia="Times New Roman" w:hAnsi="Times New Roman" w:cs="Times New Roman"/>
          <w:color w:val="808080" w:themeColor="background1" w:themeShade="80"/>
          <w:sz w:val="28"/>
          <w:szCs w:val="28"/>
        </w:rPr>
        <w:t>трирует заявление и документы (</w:t>
      </w:r>
      <w:r w:rsidRPr="00CF67FC">
        <w:rPr>
          <w:rFonts w:ascii="Times New Roman" w:eastAsia="Times New Roman" w:hAnsi="Times New Roman" w:cs="Times New Roman"/>
          <w:color w:val="808080" w:themeColor="background1" w:themeShade="80"/>
          <w:sz w:val="28"/>
          <w:szCs w:val="28"/>
        </w:rPr>
        <w:t>при наличии) в журнале регистрации входящей документации.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При поступлении заявления от курьера МФЦ уполномоченное лицо, ответственное за прием документов, принимает заявление по описи, проверяет их соответствие и комплектность и регистрирует заявление в журнале регистрации входящей документации.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Прием и регистрация запроса осуществляются уполномоченным лицом Администрации.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Принятое к рассмотрению заявление распечатывается и в дальнейшем работа с ним ведется в установленном порядке. 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уполномоченного органа или направление заявителю (представителю) уведомления об отказе в приеме заявления при наличии оснований, указанных в пункте 14 раздела 2</w:t>
      </w:r>
      <w:r w:rsidRPr="00CF67FC">
        <w:rPr>
          <w:rFonts w:ascii="Times New Roman" w:eastAsia="Times New Roman" w:hAnsi="Times New Roman" w:cs="Times New Roman"/>
          <w:b/>
          <w:bCs/>
          <w:color w:val="808080" w:themeColor="background1" w:themeShade="80"/>
          <w:sz w:val="28"/>
          <w:szCs w:val="28"/>
        </w:rPr>
        <w:t xml:space="preserve"> </w:t>
      </w:r>
      <w:r w:rsidRPr="00CF67FC">
        <w:rPr>
          <w:rFonts w:ascii="Times New Roman" w:eastAsia="Times New Roman" w:hAnsi="Times New Roman" w:cs="Times New Roman"/>
          <w:color w:val="808080" w:themeColor="background1" w:themeShade="80"/>
          <w:sz w:val="28"/>
          <w:szCs w:val="28"/>
        </w:rPr>
        <w:t>настоящего Регламента.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Поступившее заявление регистрируется в течение 1 (одного) рабочего дня.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Максимальный срок исполнения административной процедуры - 1 рабочий день со дня поступления заявления.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Проставление регистрационного номера является подтверждением обращения заявителя (представителя заявителя) за муниципальной услугой.</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Результатом выполнения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Визирование Главой Администрации и передача на исполнение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lastRenderedPageBreak/>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32.2. Основанием для начала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Глава Администрации определяет специалиста, ответственного за исполнение заявления. Заявление с резолюцией Главы Администрации передается непосредственно ответственному исполнителю.</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Срок исполнения административной процедуры - 2 рабочих дня с момента регистрации заявления.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Результатом выполнения административной процедуры является поступление заявления с резолюцией Главы администрации ответственному исполнителю за рассмотрение заявления (далее – Ответственный исполнитель).</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Подготовка копии муниципального правового акта либо уведомления об отказе в предоставлении копии, отсутствии запрашиваемого муниципального правового акта, регистрация ответа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32.3. Основанием для начала административной процедуры является поступление заявления с резолюцией Главы администрации Ответственному исполнителю.</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Ответственный исполнитель оформляет копию муниципального правового акта либо уведомления об отказе в предоставлении копии, отсутствии запрашиваемого муниципального правового акта.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Копия муниципального правового акта заверяется в установленном порядке.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Максимальный срок выполнения административной процедуры - 6 рабочих дней со дня визирования Главой Администрации заявления.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Результатом выполнения административной процедуры является подготовка и регистрация копии муниципального правового акта либо уведомления об отказе в предоставлении копии, отсутствии запрашиваемого муниципального правового акта.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outlineLvl w:val="2"/>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Направление заявителю результата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bookmarkStart w:id="3" w:name="sub_331"/>
      <w:r w:rsidRPr="00CF67FC">
        <w:rPr>
          <w:rFonts w:ascii="Times New Roman" w:eastAsia="Times New Roman" w:hAnsi="Times New Roman" w:cs="Times New Roman"/>
          <w:color w:val="808080" w:themeColor="background1" w:themeShade="80"/>
          <w:sz w:val="28"/>
          <w:szCs w:val="28"/>
        </w:rPr>
        <w:t>32.4.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отсутствии запрашиваемого муниципального правового акта.</w:t>
      </w:r>
      <w:bookmarkEnd w:id="3"/>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bookmarkStart w:id="4" w:name="sub_332"/>
      <w:r w:rsidRPr="00CF67FC">
        <w:rPr>
          <w:rFonts w:ascii="Times New Roman" w:eastAsia="Times New Roman" w:hAnsi="Times New Roman" w:cs="Times New Roman"/>
          <w:color w:val="808080" w:themeColor="background1" w:themeShade="80"/>
          <w:sz w:val="28"/>
          <w:szCs w:val="28"/>
        </w:rPr>
        <w:t xml:space="preserve">Заверенная копия запрашиваемого заявителем муниципального правового акта либо оформленное и зарегистрированное в установленном </w:t>
      </w:r>
      <w:r w:rsidRPr="00CF67FC">
        <w:rPr>
          <w:rFonts w:ascii="Times New Roman" w:eastAsia="Times New Roman" w:hAnsi="Times New Roman" w:cs="Times New Roman"/>
          <w:color w:val="808080" w:themeColor="background1" w:themeShade="80"/>
          <w:sz w:val="28"/>
          <w:szCs w:val="28"/>
        </w:rPr>
        <w:lastRenderedPageBreak/>
        <w:t>порядке уведомление об отказе в предоставлении копии, отсутствии запрашиваемого муниципального правового акта направляются Администрацией заявителю по почте, либо выдается ответственным исполнителем под расписку на руки заявителю при предъявлении документа, удостоверяющего личность; представителю заявителя при предъявлении документов, подтверждающих их полномочия, предусмотренных законодательством Российской Федерации.</w:t>
      </w:r>
      <w:bookmarkEnd w:id="4"/>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bookmarkStart w:id="5" w:name="sub_333"/>
      <w:r w:rsidRPr="00CF67FC">
        <w:rPr>
          <w:rFonts w:ascii="Times New Roman" w:eastAsia="Times New Roman" w:hAnsi="Times New Roman" w:cs="Times New Roman"/>
          <w:color w:val="808080" w:themeColor="background1" w:themeShade="80"/>
          <w:sz w:val="28"/>
          <w:szCs w:val="28"/>
        </w:rPr>
        <w:t>При подаче заявления о предоставлении муниципальной услуги через МФЦ ответственный исполнитель обеспечивает передачу результата предоставления муниципальной услуги в МФЦ для выдачи заявителю в день его регистрации.</w:t>
      </w:r>
      <w:bookmarkEnd w:id="5"/>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bookmarkStart w:id="6" w:name="sub_336"/>
      <w:r w:rsidRPr="00CF67FC">
        <w:rPr>
          <w:rFonts w:ascii="Times New Roman" w:eastAsia="Times New Roman" w:hAnsi="Times New Roman" w:cs="Times New Roman"/>
          <w:color w:val="808080" w:themeColor="background1" w:themeShade="80"/>
          <w:sz w:val="28"/>
          <w:szCs w:val="28"/>
        </w:rPr>
        <w:t>Продолжительность административной процедуры (максимальный срок ее выполнения) составляет 1 рабочий день.</w:t>
      </w:r>
      <w:bookmarkEnd w:id="6"/>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Критерием принятия решения о направлении заявителю результата предоставления муниципальной услуги является факт наличия заверенной копии муниципального правового акта либо надлежаще оформленного и зарегистрированного уведомления об отказе в предоставлении копии, отсутствии запрашиваемого муниципального правового акта.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Результатом административной процедуры является выдача заявителю результата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33. Особенности выполнения административных процедур в МФЦ.</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Основанием для предоставления муниципальной услуги через МФЦ является поступление заявления (согласно приложению к настоящему Регламенту) специалисту МФЦ посредством личного обращения или через представителя заявителя.</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Лицом, ответственным за выполнение действия, является специалист МФЦ.</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Способом фиксации результата административного действия является прием специалистом МФЦ от заявителя заявления и регистрация его в этот же день в автоматизированной информационной системе МФЦ. При приеме заявления специалист МФЦ предоставляет заявителю расписку о получении документов.</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Максимальный срок передачи заявления из МФЦ в Администрацию курьером осуществляется не позднее одного рабочего дня, следующего за днем регистрации заявления в МФЦ, в закрытом конверте по описи под роспись в сопроводительной ведомости.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Специалист Администрации, ответственный за регистрацию входящей корреспонденции,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 Второй экземпляр сопроводительной ведомости специалист Администрации, ответственный за регистрацию входящей корреспонденции, возвращает курьеру МФЦ с отметкой о получении указанных документов по описи с указанием даты, подписи, расшифровки подписи. В случае отсутствия возможности передачи заявления из МФЦ в Администрацию через курьера полученное от заявителя </w:t>
      </w:r>
      <w:r w:rsidRPr="00CF67FC">
        <w:rPr>
          <w:rFonts w:ascii="Times New Roman" w:eastAsia="Times New Roman" w:hAnsi="Times New Roman" w:cs="Times New Roman"/>
          <w:color w:val="808080" w:themeColor="background1" w:themeShade="80"/>
          <w:sz w:val="28"/>
          <w:szCs w:val="28"/>
        </w:rPr>
        <w:lastRenderedPageBreak/>
        <w:t>заявление отправляется почтой заказным письмом с описью вложения. Письмо отправляется не позднее одного рабочего дня, следующего за днем регистрации заявления в МФЦ. Дальнейшее непосредственное предоставление муниципальной услуги осуществляется в соответствии с положениями настоящего Регламента.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Результат предоставления муниципальной услуги можно получить через МФЦ.</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34. Исправление допущенных опечаток и ошибок в выданных в результате предоставления муниципальной услуги документах</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w:t>
      </w:r>
      <w:r w:rsidRPr="00CF67FC">
        <w:rPr>
          <w:rFonts w:ascii="Times New Roman" w:eastAsia="Times New Roman" w:hAnsi="Times New Roman" w:cs="Times New Roman"/>
          <w:b/>
          <w:bCs/>
          <w:color w:val="808080" w:themeColor="background1" w:themeShade="80"/>
          <w:sz w:val="28"/>
          <w:szCs w:val="28"/>
        </w:rPr>
        <w:t xml:space="preserve"> </w:t>
      </w:r>
      <w:r w:rsidRPr="00CF67FC">
        <w:rPr>
          <w:rFonts w:ascii="Times New Roman" w:eastAsia="Times New Roman" w:hAnsi="Times New Roman" w:cs="Times New Roman"/>
          <w:color w:val="808080" w:themeColor="background1" w:themeShade="80"/>
          <w:sz w:val="28"/>
          <w:szCs w:val="28"/>
        </w:rPr>
        <w:t>Администрацией заявления об исправлении технической ошибки.</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При обращении об исправлении технической ошибки заявители представляют:</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заявление об исправлении технической ошибки;</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Заявление об исправлении технической ошибки подается заявителями в Администрацию лично, по почте либо по электронной почте.</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Заявление об исправлении технической ошибки регистрируется и направляется специалисту Администрации, ответственному за предоставление муниципальной услуги, в установленном порядке.</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Специалист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Специалист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A55A3" w:rsidRPr="00CF67FC" w:rsidRDefault="009A55A3" w:rsidP="006B11F3">
      <w:pPr>
        <w:spacing w:after="0" w:line="240" w:lineRule="auto"/>
        <w:ind w:firstLine="567"/>
        <w:jc w:val="both"/>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9A55A3" w:rsidRPr="00CF67FC" w:rsidRDefault="009A55A3" w:rsidP="006B11F3">
      <w:pPr>
        <w:spacing w:after="0" w:line="240" w:lineRule="auto"/>
        <w:ind w:firstLine="567"/>
        <w:jc w:val="both"/>
        <w:outlineLvl w:val="0"/>
        <w:rPr>
          <w:rFonts w:ascii="Times New Roman" w:eastAsia="Times New Roman" w:hAnsi="Times New Roman" w:cs="Times New Roman"/>
          <w:bCs/>
          <w:color w:val="808080" w:themeColor="background1" w:themeShade="80"/>
          <w:kern w:val="36"/>
          <w:sz w:val="28"/>
          <w:szCs w:val="28"/>
        </w:rPr>
      </w:pPr>
      <w:r w:rsidRPr="00CF67FC">
        <w:rPr>
          <w:rFonts w:ascii="Times New Roman" w:eastAsia="Times New Roman" w:hAnsi="Times New Roman" w:cs="Times New Roman"/>
          <w:bCs/>
          <w:color w:val="808080" w:themeColor="background1" w:themeShade="80"/>
          <w:kern w:val="36"/>
          <w:sz w:val="28"/>
          <w:szCs w:val="28"/>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center"/>
        <w:outlineLvl w:val="1"/>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Раздел 4</w:t>
      </w:r>
    </w:p>
    <w:p w:rsidR="009A55A3" w:rsidRPr="00CF67FC" w:rsidRDefault="009A55A3" w:rsidP="006B11F3">
      <w:pPr>
        <w:spacing w:after="0" w:line="240" w:lineRule="auto"/>
        <w:ind w:firstLine="567"/>
        <w:jc w:val="center"/>
        <w:outlineLvl w:val="1"/>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ФОРМЫ КОНТРОЛЯ ЗА ИСПОЛНЕНИЕМ АДМИНИСТРАТИВНОГО РЕГЛАМЕНТА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bookmarkStart w:id="7" w:name="sub_500"/>
      <w:r w:rsidRPr="00CF67FC">
        <w:rPr>
          <w:rFonts w:ascii="Times New Roman" w:eastAsia="Times New Roman" w:hAnsi="Times New Roman" w:cs="Times New Roman"/>
          <w:color w:val="808080" w:themeColor="background1" w:themeShade="80"/>
          <w:sz w:val="28"/>
          <w:szCs w:val="28"/>
        </w:rPr>
        <w:t>35.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7"/>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36. В Администрации проводятся плановые и внеплановые проверки полноты и качества исполнения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Периодичность осуществления проверок определяется главой Администрации.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Плановые и внеплановые проверки проводятся на основании распоряжений Администрации.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39. Ответственные исполнители несут персональную ответственность за: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соответствие результатов рассмотрения документов требованиям законодательства Российской Федерации;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соблюдение сроков выполнения административных процедур при предоставлении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center"/>
        <w:outlineLvl w:val="1"/>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Раздел 5</w:t>
      </w:r>
    </w:p>
    <w:p w:rsidR="009A55A3" w:rsidRPr="00CF67FC" w:rsidRDefault="009A55A3" w:rsidP="006B11F3">
      <w:pPr>
        <w:spacing w:after="0" w:line="240" w:lineRule="auto"/>
        <w:ind w:firstLine="567"/>
        <w:jc w:val="center"/>
        <w:outlineLvl w:val="1"/>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 xml:space="preserve">41.1.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w:t>
      </w:r>
      <w:r w:rsidR="00C97843" w:rsidRPr="00CF67FC">
        <w:rPr>
          <w:rFonts w:ascii="Times New Roman" w:eastAsia="Times New Roman" w:hAnsi="Times New Roman" w:cs="Times New Roman"/>
          <w:color w:val="808080" w:themeColor="background1" w:themeShade="80"/>
          <w:sz w:val="28"/>
          <w:szCs w:val="28"/>
        </w:rPr>
        <w:t>Федерального закона</w:t>
      </w:r>
      <w:r w:rsidRPr="00CF67FC">
        <w:rPr>
          <w:rFonts w:ascii="Times New Roman" w:eastAsia="Times New Roman" w:hAnsi="Times New Roman" w:cs="Times New Roman"/>
          <w:color w:val="808080" w:themeColor="background1" w:themeShade="80"/>
          <w:sz w:val="28"/>
          <w:szCs w:val="28"/>
        </w:rPr>
        <w:t xml:space="preserve"> № 210-ФЗ.</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42.2. Жалоба на решения и действия (бездействие) должностных лиц, муниципальных служащих Администрации подается главе Администрации.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42.3. Жалоба на решения и действия (бездействие) главы Администрации подается главе Администрации.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w:t>
      </w:r>
      <w:r w:rsidRPr="00CF67FC">
        <w:rPr>
          <w:rFonts w:ascii="Times New Roman" w:eastAsia="Times New Roman" w:hAnsi="Times New Roman" w:cs="Times New Roman"/>
          <w:color w:val="808080" w:themeColor="background1" w:themeShade="80"/>
          <w:sz w:val="28"/>
          <w:szCs w:val="28"/>
        </w:rPr>
        <w:lastRenderedPageBreak/>
        <w:t>«Интернет», Едином портале, Региональном портале, а также в устной и (или) письменной форме.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44.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Федеральный закон № 210-ФЗ;</w:t>
      </w:r>
    </w:p>
    <w:p w:rsidR="006F317D" w:rsidRPr="00CF67FC" w:rsidRDefault="009A55A3" w:rsidP="006F317D">
      <w:pPr>
        <w:ind w:firstLine="708"/>
        <w:jc w:val="both"/>
        <w:rPr>
          <w:rFonts w:ascii="Times New Roman" w:eastAsia="Times New Roman" w:hAnsi="Times New Roman" w:cs="Times New Roman"/>
          <w:color w:val="808080" w:themeColor="background1" w:themeShade="80"/>
          <w:position w:val="-2"/>
          <w:sz w:val="28"/>
          <w:szCs w:val="28"/>
        </w:rPr>
      </w:pPr>
      <w:r w:rsidRPr="00CF67FC">
        <w:rPr>
          <w:rFonts w:ascii="Times New Roman" w:eastAsia="Times New Roman" w:hAnsi="Times New Roman" w:cs="Times New Roman"/>
          <w:color w:val="808080" w:themeColor="background1" w:themeShade="80"/>
          <w:sz w:val="28"/>
          <w:szCs w:val="28"/>
        </w:rPr>
        <w:t xml:space="preserve">- постановление Администрации от </w:t>
      </w:r>
      <w:r w:rsidR="006F317D" w:rsidRPr="00CF67FC">
        <w:rPr>
          <w:rFonts w:ascii="Times New Roman" w:eastAsia="Times New Roman" w:hAnsi="Times New Roman" w:cs="Times New Roman"/>
          <w:color w:val="808080" w:themeColor="background1" w:themeShade="80"/>
          <w:position w:val="-2"/>
          <w:sz w:val="28"/>
          <w:szCs w:val="28"/>
        </w:rPr>
        <w:t>19.09.2018 № 34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администрации Скановского сельсовета Наровчатского района Пензенской области при предоставлении муниципальных услуг».</w:t>
      </w:r>
    </w:p>
    <w:p w:rsidR="006F317D" w:rsidRPr="00CF67FC" w:rsidRDefault="006F317D" w:rsidP="006F317D">
      <w:pPr>
        <w:ind w:firstLine="708"/>
        <w:jc w:val="both"/>
        <w:rPr>
          <w:rFonts w:ascii="Times New Roman" w:eastAsia="Times New Roman" w:hAnsi="Times New Roman" w:cs="Times New Roman"/>
          <w:color w:val="808080" w:themeColor="background1" w:themeShade="80"/>
          <w:position w:val="-2"/>
          <w:sz w:val="28"/>
          <w:szCs w:val="28"/>
        </w:rPr>
      </w:pPr>
    </w:p>
    <w:p w:rsidR="006F317D" w:rsidRPr="00CF67FC" w:rsidRDefault="006F317D" w:rsidP="006F317D">
      <w:pPr>
        <w:ind w:firstLine="708"/>
        <w:jc w:val="both"/>
        <w:rPr>
          <w:rFonts w:ascii="Times New Roman" w:eastAsia="Times New Roman" w:hAnsi="Times New Roman" w:cs="Times New Roman"/>
          <w:color w:val="808080" w:themeColor="background1" w:themeShade="80"/>
          <w:position w:val="-2"/>
          <w:sz w:val="28"/>
          <w:szCs w:val="28"/>
        </w:rPr>
      </w:pPr>
    </w:p>
    <w:p w:rsidR="006F317D" w:rsidRPr="00CF67FC" w:rsidRDefault="006F317D" w:rsidP="006F317D">
      <w:pPr>
        <w:ind w:firstLine="708"/>
        <w:jc w:val="both"/>
        <w:rPr>
          <w:rFonts w:ascii="Times New Roman" w:eastAsia="Times New Roman" w:hAnsi="Times New Roman" w:cs="Times New Roman"/>
          <w:color w:val="808080" w:themeColor="background1" w:themeShade="80"/>
          <w:position w:val="-2"/>
          <w:sz w:val="28"/>
          <w:szCs w:val="28"/>
        </w:rPr>
      </w:pPr>
    </w:p>
    <w:p w:rsidR="006F317D" w:rsidRPr="00CF67FC" w:rsidRDefault="006F317D" w:rsidP="006F317D">
      <w:pPr>
        <w:ind w:firstLine="708"/>
        <w:jc w:val="both"/>
        <w:rPr>
          <w:rFonts w:ascii="Times New Roman" w:eastAsia="Times New Roman" w:hAnsi="Times New Roman" w:cs="Times New Roman"/>
          <w:color w:val="808080" w:themeColor="background1" w:themeShade="80"/>
          <w:position w:val="-2"/>
          <w:sz w:val="28"/>
          <w:szCs w:val="28"/>
        </w:rPr>
      </w:pPr>
    </w:p>
    <w:p w:rsidR="006F317D" w:rsidRPr="00CF67FC" w:rsidRDefault="006F317D" w:rsidP="006F317D">
      <w:pPr>
        <w:ind w:firstLine="708"/>
        <w:jc w:val="both"/>
        <w:rPr>
          <w:rFonts w:ascii="Times New Roman" w:eastAsia="Times New Roman" w:hAnsi="Times New Roman" w:cs="Times New Roman"/>
          <w:color w:val="808080" w:themeColor="background1" w:themeShade="80"/>
          <w:position w:val="-2"/>
          <w:sz w:val="28"/>
          <w:szCs w:val="28"/>
        </w:rPr>
      </w:pPr>
    </w:p>
    <w:p w:rsidR="006F317D" w:rsidRPr="00CF67FC" w:rsidRDefault="006F317D" w:rsidP="006F317D">
      <w:pPr>
        <w:ind w:firstLine="708"/>
        <w:jc w:val="both"/>
        <w:rPr>
          <w:rFonts w:ascii="Times New Roman" w:eastAsia="Times New Roman" w:hAnsi="Times New Roman" w:cs="Times New Roman"/>
          <w:color w:val="808080" w:themeColor="background1" w:themeShade="80"/>
          <w:position w:val="-2"/>
          <w:sz w:val="28"/>
          <w:szCs w:val="28"/>
        </w:rPr>
      </w:pPr>
    </w:p>
    <w:p w:rsidR="006F317D" w:rsidRPr="00CF67FC" w:rsidRDefault="006F317D" w:rsidP="006F317D">
      <w:pPr>
        <w:ind w:firstLine="708"/>
        <w:jc w:val="both"/>
        <w:rPr>
          <w:rFonts w:ascii="Times New Roman" w:eastAsia="Times New Roman" w:hAnsi="Times New Roman" w:cs="Times New Roman"/>
          <w:color w:val="808080" w:themeColor="background1" w:themeShade="80"/>
          <w:position w:val="-2"/>
          <w:sz w:val="28"/>
          <w:szCs w:val="28"/>
        </w:rPr>
      </w:pPr>
    </w:p>
    <w:p w:rsidR="006F317D" w:rsidRPr="00CF67FC" w:rsidRDefault="006F317D" w:rsidP="006F317D">
      <w:pPr>
        <w:ind w:firstLine="708"/>
        <w:jc w:val="both"/>
        <w:rPr>
          <w:rFonts w:ascii="Times New Roman" w:eastAsia="Times New Roman" w:hAnsi="Times New Roman" w:cs="Times New Roman"/>
          <w:color w:val="808080" w:themeColor="background1" w:themeShade="80"/>
          <w:position w:val="-2"/>
          <w:sz w:val="28"/>
          <w:szCs w:val="28"/>
        </w:rPr>
      </w:pPr>
    </w:p>
    <w:p w:rsidR="006F317D" w:rsidRPr="00CF67FC" w:rsidRDefault="006F317D" w:rsidP="006F317D">
      <w:pPr>
        <w:ind w:firstLine="708"/>
        <w:jc w:val="both"/>
        <w:rPr>
          <w:rFonts w:ascii="Times New Roman" w:eastAsia="Times New Roman" w:hAnsi="Times New Roman" w:cs="Times New Roman"/>
          <w:color w:val="808080" w:themeColor="background1" w:themeShade="80"/>
          <w:position w:val="-2"/>
          <w:sz w:val="28"/>
          <w:szCs w:val="28"/>
        </w:rPr>
      </w:pPr>
    </w:p>
    <w:p w:rsidR="006F317D" w:rsidRPr="00CF67FC" w:rsidRDefault="006F317D" w:rsidP="006F317D">
      <w:pPr>
        <w:ind w:firstLine="708"/>
        <w:jc w:val="both"/>
        <w:rPr>
          <w:rFonts w:ascii="Times New Roman" w:eastAsia="Times New Roman" w:hAnsi="Times New Roman" w:cs="Times New Roman"/>
          <w:color w:val="808080" w:themeColor="background1" w:themeShade="80"/>
          <w:position w:val="-2"/>
          <w:sz w:val="28"/>
          <w:szCs w:val="28"/>
        </w:rPr>
      </w:pPr>
    </w:p>
    <w:p w:rsidR="006F317D" w:rsidRPr="00CF67FC" w:rsidRDefault="006F317D" w:rsidP="006F317D">
      <w:pPr>
        <w:ind w:firstLine="708"/>
        <w:jc w:val="both"/>
        <w:rPr>
          <w:rFonts w:ascii="Times New Roman" w:eastAsia="Times New Roman" w:hAnsi="Times New Roman" w:cs="Times New Roman"/>
          <w:color w:val="808080" w:themeColor="background1" w:themeShade="80"/>
          <w:position w:val="-2"/>
          <w:sz w:val="28"/>
          <w:szCs w:val="28"/>
        </w:rPr>
      </w:pPr>
    </w:p>
    <w:p w:rsidR="006F317D" w:rsidRPr="00CF67FC" w:rsidRDefault="006F317D" w:rsidP="006F317D">
      <w:pPr>
        <w:ind w:firstLine="708"/>
        <w:jc w:val="both"/>
        <w:rPr>
          <w:rFonts w:ascii="Times New Roman" w:eastAsia="Times New Roman" w:hAnsi="Times New Roman" w:cs="Times New Roman"/>
          <w:color w:val="808080" w:themeColor="background1" w:themeShade="80"/>
          <w:position w:val="-2"/>
          <w:sz w:val="28"/>
          <w:szCs w:val="28"/>
        </w:rPr>
      </w:pPr>
    </w:p>
    <w:p w:rsidR="006F317D" w:rsidRPr="00CF67FC" w:rsidRDefault="006F317D" w:rsidP="006F317D">
      <w:pPr>
        <w:ind w:firstLine="708"/>
        <w:jc w:val="both"/>
        <w:rPr>
          <w:rFonts w:ascii="Times New Roman" w:eastAsia="Times New Roman" w:hAnsi="Times New Roman" w:cs="Times New Roman"/>
          <w:color w:val="808080" w:themeColor="background1" w:themeShade="80"/>
          <w:position w:val="-2"/>
          <w:sz w:val="28"/>
          <w:szCs w:val="28"/>
        </w:rPr>
      </w:pPr>
    </w:p>
    <w:p w:rsidR="006F317D" w:rsidRPr="00CF67FC" w:rsidRDefault="006F317D" w:rsidP="006F317D">
      <w:pPr>
        <w:ind w:firstLine="708"/>
        <w:jc w:val="both"/>
        <w:rPr>
          <w:rFonts w:ascii="Times New Roman" w:eastAsia="Times New Roman" w:hAnsi="Times New Roman" w:cs="Times New Roman"/>
          <w:color w:val="808080" w:themeColor="background1" w:themeShade="80"/>
          <w:position w:val="-2"/>
          <w:sz w:val="28"/>
          <w:szCs w:val="28"/>
        </w:rPr>
      </w:pP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 xml:space="preserve"> </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Приложение</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к административному регламенту</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по предоставлению муниципальной услуги</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«Выдача копий муниципальных правовых актов»</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center"/>
        <w:outlineLvl w:val="1"/>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О Б Р А З Е Ц</w:t>
      </w:r>
    </w:p>
    <w:p w:rsidR="009A55A3" w:rsidRPr="00CF67FC" w:rsidRDefault="009A55A3" w:rsidP="006B11F3">
      <w:pPr>
        <w:spacing w:after="0" w:line="240" w:lineRule="auto"/>
        <w:ind w:firstLine="567"/>
        <w:jc w:val="center"/>
        <w:outlineLvl w:val="1"/>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заявления о предоставлении муниципальной услуги</w:t>
      </w:r>
    </w:p>
    <w:p w:rsidR="009A55A3" w:rsidRPr="00CF67FC" w:rsidRDefault="009A55A3" w:rsidP="006B11F3">
      <w:pPr>
        <w:spacing w:after="0" w:line="240" w:lineRule="auto"/>
        <w:ind w:firstLine="567"/>
        <w:jc w:val="center"/>
        <w:outlineLvl w:val="1"/>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 xml:space="preserve"> </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Главе администрации</w:t>
      </w:r>
    </w:p>
    <w:p w:rsidR="009A55A3" w:rsidRPr="00CF67FC" w:rsidRDefault="006B11F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Скановского </w:t>
      </w:r>
      <w:r w:rsidR="009A55A3" w:rsidRPr="00CF67FC">
        <w:rPr>
          <w:rFonts w:ascii="Times New Roman" w:eastAsia="Times New Roman" w:hAnsi="Times New Roman" w:cs="Times New Roman"/>
          <w:color w:val="808080" w:themeColor="background1" w:themeShade="80"/>
          <w:sz w:val="28"/>
          <w:szCs w:val="28"/>
        </w:rPr>
        <w:t>сельсовета</w:t>
      </w:r>
    </w:p>
    <w:p w:rsidR="009A55A3" w:rsidRPr="00CF67FC" w:rsidRDefault="006B11F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Наровчатского </w:t>
      </w:r>
      <w:r w:rsidR="009A55A3" w:rsidRPr="00CF67FC">
        <w:rPr>
          <w:rFonts w:ascii="Times New Roman" w:eastAsia="Times New Roman" w:hAnsi="Times New Roman" w:cs="Times New Roman"/>
          <w:color w:val="808080" w:themeColor="background1" w:themeShade="80"/>
          <w:sz w:val="28"/>
          <w:szCs w:val="28"/>
        </w:rPr>
        <w:t>района</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Пензенской области</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от _____________________________</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________________________________</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(фамилия, имя, отчество (при наличии), место</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жительства заявителя и реквизиты</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документа, удостоверяющего</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личность заявителя,</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представителя заявителя (для гражданина)</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или наименование и место нахождения</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заявителя (для юридического лица))</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_______________________________</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_______________________________</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(почтовый адрес)</w:t>
      </w:r>
    </w:p>
    <w:p w:rsidR="009A55A3" w:rsidRPr="00CF67FC" w:rsidRDefault="009A55A3" w:rsidP="006B11F3">
      <w:pPr>
        <w:spacing w:after="0" w:line="240" w:lineRule="auto"/>
        <w:ind w:firstLine="567"/>
        <w:jc w:val="center"/>
        <w:outlineLvl w:val="1"/>
        <w:rPr>
          <w:rFonts w:ascii="Times New Roman" w:eastAsia="Times New Roman" w:hAnsi="Times New Roman" w:cs="Times New Roman"/>
          <w:b/>
          <w:bCs/>
          <w:color w:val="808080" w:themeColor="background1" w:themeShade="80"/>
          <w:sz w:val="28"/>
          <w:szCs w:val="28"/>
        </w:rPr>
      </w:pPr>
      <w:r w:rsidRPr="00CF67FC">
        <w:rPr>
          <w:rFonts w:ascii="Times New Roman" w:eastAsia="Times New Roman" w:hAnsi="Times New Roman" w:cs="Times New Roman"/>
          <w:b/>
          <w:bCs/>
          <w:color w:val="808080" w:themeColor="background1" w:themeShade="80"/>
          <w:sz w:val="28"/>
          <w:szCs w:val="28"/>
        </w:rPr>
        <w:t>Заявление</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Прошу предоставить копию</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(указывается вид и наименование запрашиваемого муниципального правового акта)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от ____________ № ____ (указывается дата и номер муниципального правового акта)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в целях</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_______________________________________________________________________________________________________________________________________________________________.</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(указывается цель получения копии муниципального правового акта)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«___» _____________ 20___ г. ____________________________</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lastRenderedPageBreak/>
        <w:t>Подпись заявителя</w:t>
      </w:r>
    </w:p>
    <w:p w:rsidR="009A55A3" w:rsidRPr="00CF67FC" w:rsidRDefault="009A55A3" w:rsidP="006B11F3">
      <w:pPr>
        <w:spacing w:after="0" w:line="240" w:lineRule="auto"/>
        <w:ind w:firstLine="567"/>
        <w:jc w:val="right"/>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9A55A3" w:rsidRPr="00CF67FC" w:rsidRDefault="009A55A3" w:rsidP="006B11F3">
      <w:pPr>
        <w:spacing w:after="0" w:line="240" w:lineRule="auto"/>
        <w:ind w:firstLine="567"/>
        <w:jc w:val="both"/>
        <w:rPr>
          <w:rFonts w:ascii="Times New Roman" w:eastAsia="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xml:space="preserve"> </w:t>
      </w:r>
    </w:p>
    <w:p w:rsidR="009A55A3" w:rsidRPr="00CF67FC" w:rsidRDefault="009A55A3" w:rsidP="00C97843">
      <w:pPr>
        <w:spacing w:after="0" w:line="240" w:lineRule="auto"/>
        <w:ind w:firstLine="567"/>
        <w:jc w:val="right"/>
        <w:rPr>
          <w:rFonts w:ascii="Times New Roman" w:hAnsi="Times New Roman" w:cs="Times New Roman"/>
          <w:color w:val="808080" w:themeColor="background1" w:themeShade="80"/>
          <w:sz w:val="28"/>
          <w:szCs w:val="28"/>
        </w:rPr>
      </w:pPr>
      <w:r w:rsidRPr="00CF67FC">
        <w:rPr>
          <w:rFonts w:ascii="Times New Roman" w:eastAsia="Times New Roman" w:hAnsi="Times New Roman" w:cs="Times New Roman"/>
          <w:color w:val="808080" w:themeColor="background1" w:themeShade="80"/>
          <w:sz w:val="28"/>
          <w:szCs w:val="28"/>
        </w:rPr>
        <w:t>« » ________________ 20___года».</w:t>
      </w:r>
      <w:bookmarkEnd w:id="1"/>
    </w:p>
    <w:sectPr w:rsidR="009A55A3" w:rsidRPr="00CF67FC" w:rsidSect="001D6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9A55A3"/>
    <w:rsid w:val="001D6AC0"/>
    <w:rsid w:val="00354E82"/>
    <w:rsid w:val="00601B84"/>
    <w:rsid w:val="006B11F3"/>
    <w:rsid w:val="006F317D"/>
    <w:rsid w:val="009A55A3"/>
    <w:rsid w:val="00AC4E10"/>
    <w:rsid w:val="00B12C36"/>
    <w:rsid w:val="00B90DA5"/>
    <w:rsid w:val="00C97843"/>
    <w:rsid w:val="00CF67FC"/>
    <w:rsid w:val="00DC5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AC0"/>
  </w:style>
  <w:style w:type="paragraph" w:styleId="1">
    <w:name w:val="heading 1"/>
    <w:basedOn w:val="a"/>
    <w:link w:val="10"/>
    <w:uiPriority w:val="9"/>
    <w:qFormat/>
    <w:rsid w:val="009A5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A55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A55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5A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A55A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A55A3"/>
    <w:rPr>
      <w:rFonts w:ascii="Times New Roman" w:eastAsia="Times New Roman" w:hAnsi="Times New Roman" w:cs="Times New Roman"/>
      <w:b/>
      <w:bCs/>
      <w:sz w:val="27"/>
      <w:szCs w:val="27"/>
    </w:rPr>
  </w:style>
  <w:style w:type="paragraph" w:customStyle="1" w:styleId="11">
    <w:name w:val="Верхний колонтитул1"/>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1"/>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9A5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
    <w:name w:val="Гиперссылка1"/>
    <w:basedOn w:val="a0"/>
    <w:rsid w:val="009A55A3"/>
  </w:style>
  <w:style w:type="paragraph" w:customStyle="1" w:styleId="consplustitle">
    <w:name w:val="consplustitle"/>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
    <w:name w:val="bodytext3"/>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a7"/>
    <w:basedOn w:val="a0"/>
    <w:rsid w:val="009A55A3"/>
  </w:style>
  <w:style w:type="paragraph" w:customStyle="1" w:styleId="consplusnonformat">
    <w:name w:val="consplusnonformat"/>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8"/>
    <w:basedOn w:val="a0"/>
    <w:rsid w:val="009A55A3"/>
  </w:style>
  <w:style w:type="paragraph" w:customStyle="1" w:styleId="a30">
    <w:name w:val="a3"/>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Нижний колонтитул1"/>
    <w:basedOn w:val="a"/>
    <w:rsid w:val="009A55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28</Pages>
  <Words>8776</Words>
  <Characters>50029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Usero</cp:lastModifiedBy>
  <cp:revision>6</cp:revision>
  <dcterms:created xsi:type="dcterms:W3CDTF">2020-06-22T13:29:00Z</dcterms:created>
  <dcterms:modified xsi:type="dcterms:W3CDTF">2020-08-13T07:01:00Z</dcterms:modified>
</cp:coreProperties>
</file>