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CC" w:rsidRPr="00E349CC" w:rsidRDefault="00E349CC" w:rsidP="00E349CC">
      <w:pPr>
        <w:spacing w:after="0" w:line="240" w:lineRule="auto"/>
        <w:rPr>
          <w:rFonts w:ascii="Times New Roman" w:eastAsia="Times New Roman" w:hAnsi="Times New Roman" w:cs="Times New Roman"/>
          <w:sz w:val="24"/>
          <w:szCs w:val="24"/>
          <w:lang w:eastAsia="ru-RU"/>
        </w:rPr>
      </w:pPr>
      <w:r w:rsidRPr="00E349CC">
        <w:rPr>
          <w:rFonts w:ascii="Tahoma" w:eastAsia="Times New Roman" w:hAnsi="Tahoma" w:cs="Tahoma"/>
          <w:sz w:val="24"/>
          <w:szCs w:val="24"/>
          <w:lang w:eastAsia="ru-RU"/>
        </w:rPr>
        <w:t>﻿</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after="0"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АДМИНИСТРАЦИЯ ЧЕРНОЗЕРСКОГО СЕЛЬСОВЕТА МОКШАНСКОГО РАЙОНА</w:t>
      </w:r>
    </w:p>
    <w:p w:rsidR="00E349CC" w:rsidRPr="00E349CC" w:rsidRDefault="00E349CC" w:rsidP="00E349CC">
      <w:pPr>
        <w:spacing w:after="0"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ПЕНЗЕНСКОЙ ОБЛАСТИ</w:t>
      </w:r>
    </w:p>
    <w:p w:rsidR="00E349CC" w:rsidRPr="00E349CC" w:rsidRDefault="00E349CC" w:rsidP="00E349CC">
      <w:pPr>
        <w:spacing w:after="0"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ПОСТАНОВЛЕНИЕ</w:t>
      </w:r>
    </w:p>
    <w:p w:rsidR="00E349CC" w:rsidRPr="00E349CC" w:rsidRDefault="00E349CC" w:rsidP="00E349CC">
      <w:pPr>
        <w:spacing w:after="0"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от 02.07.2012 № 45</w:t>
      </w:r>
    </w:p>
    <w:p w:rsidR="00E349CC" w:rsidRPr="00E349CC" w:rsidRDefault="00E349CC" w:rsidP="00E349CC">
      <w:pPr>
        <w:spacing w:after="0"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с. </w:t>
      </w:r>
      <w:proofErr w:type="spellStart"/>
      <w:r w:rsidRPr="00E349CC">
        <w:rPr>
          <w:rFonts w:ascii="Times New Roman" w:eastAsia="Times New Roman" w:hAnsi="Times New Roman" w:cs="Times New Roman"/>
          <w:sz w:val="24"/>
          <w:szCs w:val="24"/>
          <w:lang w:eastAsia="ru-RU"/>
        </w:rPr>
        <w:t>Чернозерье</w:t>
      </w:r>
      <w:proofErr w:type="spellEnd"/>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E349CC">
        <w:rPr>
          <w:rFonts w:ascii="Times New Roman" w:eastAsia="Times New Roman" w:hAnsi="Times New Roman" w:cs="Times New Roman"/>
          <w:b/>
          <w:bCs/>
          <w:sz w:val="32"/>
          <w:szCs w:val="32"/>
          <w:lang w:eastAsia="ru-RU"/>
        </w:rPr>
        <w:t>Об утверждении административного регламента по предоставлению муниципальной услуги «Предоставление малоимущим гражданам по договорам социального найма жилых помещений муниципального жилищного фонда»</w:t>
      </w:r>
      <w:r w:rsidRPr="00E349CC">
        <w:rPr>
          <w:rFonts w:ascii="Times New Roman" w:eastAsia="Times New Roman" w:hAnsi="Times New Roman" w:cs="Times New Roman"/>
          <w:sz w:val="24"/>
          <w:szCs w:val="24"/>
          <w:lang w:eastAsia="ru-RU"/>
        </w:rPr>
        <w:t xml:space="preserve"> </w:t>
      </w:r>
    </w:p>
    <w:bookmarkEnd w:id="0"/>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(наименование в ред. постановлений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w:t>
      </w:r>
      <w:hyperlink r:id="rId5" w:tgtFrame="_blank" w:history="1">
        <w:r w:rsidRPr="00E349CC">
          <w:rPr>
            <w:rFonts w:ascii="Times New Roman" w:eastAsia="Times New Roman" w:hAnsi="Times New Roman" w:cs="Times New Roman"/>
            <w:color w:val="0000FF"/>
            <w:sz w:val="24"/>
            <w:szCs w:val="24"/>
            <w:u w:val="single"/>
            <w:lang w:eastAsia="ru-RU"/>
          </w:rPr>
          <w:t>от 02.11.2012 № 84</w:t>
        </w:r>
      </w:hyperlink>
      <w:r w:rsidRPr="00E349CC">
        <w:rPr>
          <w:rFonts w:ascii="Times New Roman" w:eastAsia="Times New Roman" w:hAnsi="Times New Roman" w:cs="Times New Roman"/>
          <w:sz w:val="24"/>
          <w:szCs w:val="24"/>
          <w:lang w:eastAsia="ru-RU"/>
        </w:rPr>
        <w:t xml:space="preserve"> , </w:t>
      </w:r>
      <w:hyperlink r:id="rId6" w:tgtFrame="_blank" w:history="1">
        <w:r w:rsidRPr="00E349CC">
          <w:rPr>
            <w:rFonts w:ascii="Times New Roman" w:eastAsia="Times New Roman" w:hAnsi="Times New Roman" w:cs="Times New Roman"/>
            <w:color w:val="0000FF"/>
            <w:sz w:val="24"/>
            <w:szCs w:val="24"/>
            <w:u w:val="single"/>
            <w:lang w:eastAsia="ru-RU"/>
          </w:rPr>
          <w:t>от 22.11.2022 № 85</w:t>
        </w:r>
      </w:hyperlink>
      <w:r w:rsidRPr="00E349CC">
        <w:rPr>
          <w:rFonts w:ascii="Times New Roman" w:eastAsia="Times New Roman" w:hAnsi="Times New Roman" w:cs="Times New Roman"/>
          <w:sz w:val="24"/>
          <w:szCs w:val="24"/>
          <w:lang w:eastAsia="ru-RU"/>
        </w:rPr>
        <w:t>)</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8"/>
          <w:szCs w:val="28"/>
          <w:lang w:eastAsia="ru-RU"/>
        </w:rPr>
        <w:t xml:space="preserve">(в ред. постановлений администрации </w:t>
      </w:r>
      <w:proofErr w:type="spellStart"/>
      <w:r w:rsidRPr="00E349CC">
        <w:rPr>
          <w:rFonts w:ascii="Times New Roman" w:eastAsia="Times New Roman" w:hAnsi="Times New Roman" w:cs="Times New Roman"/>
          <w:sz w:val="28"/>
          <w:szCs w:val="28"/>
          <w:lang w:eastAsia="ru-RU"/>
        </w:rPr>
        <w:t>Чернозерского</w:t>
      </w:r>
      <w:proofErr w:type="spellEnd"/>
      <w:r w:rsidRPr="00E349CC">
        <w:rPr>
          <w:rFonts w:ascii="Times New Roman" w:eastAsia="Times New Roman" w:hAnsi="Times New Roman" w:cs="Times New Roman"/>
          <w:sz w:val="28"/>
          <w:szCs w:val="28"/>
          <w:lang w:eastAsia="ru-RU"/>
        </w:rPr>
        <w:t xml:space="preserve"> сельсовета </w:t>
      </w:r>
      <w:proofErr w:type="spellStart"/>
      <w:r w:rsidRPr="00E349CC">
        <w:rPr>
          <w:rFonts w:ascii="Times New Roman" w:eastAsia="Times New Roman" w:hAnsi="Times New Roman" w:cs="Times New Roman"/>
          <w:sz w:val="28"/>
          <w:szCs w:val="28"/>
          <w:lang w:eastAsia="ru-RU"/>
        </w:rPr>
        <w:t>Мокшанского</w:t>
      </w:r>
      <w:proofErr w:type="spellEnd"/>
      <w:r w:rsidRPr="00E349CC">
        <w:rPr>
          <w:rFonts w:ascii="Times New Roman" w:eastAsia="Times New Roman" w:hAnsi="Times New Roman" w:cs="Times New Roman"/>
          <w:sz w:val="28"/>
          <w:szCs w:val="28"/>
          <w:lang w:eastAsia="ru-RU"/>
        </w:rPr>
        <w:t xml:space="preserve"> района Пензенской области </w:t>
      </w:r>
      <w:hyperlink r:id="rId7" w:tgtFrame="_blank" w:history="1">
        <w:r w:rsidRPr="00E349CC">
          <w:rPr>
            <w:rFonts w:ascii="Times New Roman" w:eastAsia="Times New Roman" w:hAnsi="Times New Roman" w:cs="Times New Roman"/>
            <w:color w:val="0000FF"/>
            <w:sz w:val="28"/>
            <w:u w:val="single"/>
            <w:lang w:eastAsia="ru-RU"/>
          </w:rPr>
          <w:t>от 02.11.2012 № 84</w:t>
        </w:r>
      </w:hyperlink>
      <w:r w:rsidRPr="00E349CC">
        <w:rPr>
          <w:rFonts w:ascii="Times New Roman" w:eastAsia="Times New Roman" w:hAnsi="Times New Roman" w:cs="Times New Roman"/>
          <w:sz w:val="28"/>
          <w:szCs w:val="28"/>
          <w:lang w:eastAsia="ru-RU"/>
        </w:rPr>
        <w:t xml:space="preserve">, </w:t>
      </w:r>
      <w:hyperlink r:id="rId8" w:tgtFrame="_blank" w:history="1">
        <w:r w:rsidRPr="00E349CC">
          <w:rPr>
            <w:rFonts w:ascii="Times New Roman" w:eastAsia="Times New Roman" w:hAnsi="Times New Roman" w:cs="Times New Roman"/>
            <w:color w:val="0000FF"/>
            <w:sz w:val="28"/>
            <w:u w:val="single"/>
            <w:lang w:eastAsia="ru-RU"/>
          </w:rPr>
          <w:t>от 23.10.2013 № 158</w:t>
        </w:r>
      </w:hyperlink>
      <w:r w:rsidRPr="00E349CC">
        <w:rPr>
          <w:rFonts w:ascii="Times New Roman" w:eastAsia="Times New Roman" w:hAnsi="Times New Roman" w:cs="Times New Roman"/>
          <w:sz w:val="28"/>
          <w:szCs w:val="28"/>
          <w:lang w:eastAsia="ru-RU"/>
        </w:rPr>
        <w:t xml:space="preserve">, </w:t>
      </w:r>
      <w:hyperlink r:id="rId9" w:tgtFrame="_blank" w:history="1">
        <w:r w:rsidRPr="00E349CC">
          <w:rPr>
            <w:rFonts w:ascii="Times New Roman" w:eastAsia="Times New Roman" w:hAnsi="Times New Roman" w:cs="Times New Roman"/>
            <w:color w:val="0000FF"/>
            <w:sz w:val="28"/>
            <w:u w:val="single"/>
            <w:lang w:eastAsia="ru-RU"/>
          </w:rPr>
          <w:t>от 30.07.2014 № 66</w:t>
        </w:r>
      </w:hyperlink>
      <w:r w:rsidRPr="00E349CC">
        <w:rPr>
          <w:rFonts w:ascii="Times New Roman" w:eastAsia="Times New Roman" w:hAnsi="Times New Roman" w:cs="Times New Roman"/>
          <w:sz w:val="28"/>
          <w:lang w:eastAsia="ru-RU"/>
        </w:rPr>
        <w:t>,</w:t>
      </w:r>
      <w:r w:rsidRPr="00E349CC">
        <w:rPr>
          <w:rFonts w:ascii="Times New Roman" w:eastAsia="Times New Roman" w:hAnsi="Times New Roman" w:cs="Times New Roman"/>
          <w:sz w:val="24"/>
          <w:szCs w:val="24"/>
          <w:lang w:eastAsia="ru-RU"/>
        </w:rPr>
        <w:t xml:space="preserve"> </w:t>
      </w:r>
      <w:hyperlink r:id="rId10" w:tgtFrame="_blank" w:history="1">
        <w:r w:rsidRPr="00E349CC">
          <w:rPr>
            <w:rFonts w:ascii="Times New Roman" w:eastAsia="Times New Roman" w:hAnsi="Times New Roman" w:cs="Times New Roman"/>
            <w:color w:val="0000FF"/>
            <w:sz w:val="28"/>
            <w:u w:val="single"/>
            <w:lang w:eastAsia="ru-RU"/>
          </w:rPr>
          <w:t>от 10.05.2018 №16</w:t>
        </w:r>
      </w:hyperlink>
      <w:r w:rsidRPr="00E349CC">
        <w:rPr>
          <w:rFonts w:ascii="Times New Roman" w:eastAsia="Times New Roman" w:hAnsi="Times New Roman" w:cs="Times New Roman"/>
          <w:sz w:val="28"/>
          <w:lang w:eastAsia="ru-RU"/>
        </w:rPr>
        <w:t xml:space="preserve">, </w:t>
      </w:r>
      <w:hyperlink r:id="rId11" w:tgtFrame="_blank" w:history="1">
        <w:proofErr w:type="gramStart"/>
        <w:r w:rsidRPr="00E349CC">
          <w:rPr>
            <w:rFonts w:ascii="Times New Roman" w:eastAsia="Times New Roman" w:hAnsi="Times New Roman" w:cs="Times New Roman"/>
            <w:color w:val="0000FF"/>
            <w:sz w:val="28"/>
            <w:u w:val="single"/>
            <w:lang w:eastAsia="ru-RU"/>
          </w:rPr>
          <w:t>от</w:t>
        </w:r>
        <w:proofErr w:type="gramEnd"/>
        <w:r w:rsidRPr="00E349CC">
          <w:rPr>
            <w:rFonts w:ascii="Times New Roman" w:eastAsia="Times New Roman" w:hAnsi="Times New Roman" w:cs="Times New Roman"/>
            <w:color w:val="0000FF"/>
            <w:sz w:val="28"/>
            <w:u w:val="single"/>
            <w:lang w:eastAsia="ru-RU"/>
          </w:rPr>
          <w:t xml:space="preserve"> 26.09.2018 №44</w:t>
        </w:r>
      </w:hyperlink>
      <w:r w:rsidRPr="00E349CC">
        <w:rPr>
          <w:rFonts w:ascii="Times New Roman" w:eastAsia="Times New Roman" w:hAnsi="Times New Roman" w:cs="Times New Roman"/>
          <w:sz w:val="28"/>
          <w:lang w:eastAsia="ru-RU"/>
        </w:rPr>
        <w:t xml:space="preserve">, </w:t>
      </w:r>
      <w:hyperlink r:id="rId12" w:tgtFrame="_blank" w:history="1">
        <w:r w:rsidRPr="00E349CC">
          <w:rPr>
            <w:rFonts w:ascii="Times New Roman" w:eastAsia="Times New Roman" w:hAnsi="Times New Roman" w:cs="Times New Roman"/>
            <w:color w:val="0000FF"/>
            <w:sz w:val="28"/>
            <w:u w:val="single"/>
            <w:lang w:eastAsia="ru-RU"/>
          </w:rPr>
          <w:t>от 20.12.2018 № 66</w:t>
        </w:r>
      </w:hyperlink>
      <w:r w:rsidRPr="00E349CC">
        <w:rPr>
          <w:rFonts w:ascii="Times New Roman" w:eastAsia="Times New Roman" w:hAnsi="Times New Roman" w:cs="Times New Roman"/>
          <w:sz w:val="28"/>
          <w:lang w:eastAsia="ru-RU"/>
        </w:rPr>
        <w:t xml:space="preserve">, </w:t>
      </w:r>
      <w:hyperlink r:id="rId13" w:tgtFrame="_blank" w:history="1">
        <w:r w:rsidRPr="00E349CC">
          <w:rPr>
            <w:rFonts w:ascii="Times New Roman" w:eastAsia="Times New Roman" w:hAnsi="Times New Roman" w:cs="Times New Roman"/>
            <w:color w:val="0000FF"/>
            <w:sz w:val="28"/>
            <w:u w:val="single"/>
            <w:lang w:eastAsia="ru-RU"/>
          </w:rPr>
          <w:t>от 31.01.2020 № 4</w:t>
        </w:r>
      </w:hyperlink>
      <w:r w:rsidRPr="00E349CC">
        <w:rPr>
          <w:rFonts w:ascii="Times New Roman" w:eastAsia="Times New Roman" w:hAnsi="Times New Roman" w:cs="Times New Roman"/>
          <w:sz w:val="28"/>
          <w:lang w:eastAsia="ru-RU"/>
        </w:rPr>
        <w:t xml:space="preserve">, </w:t>
      </w:r>
      <w:hyperlink r:id="rId14" w:tgtFrame="_blank" w:history="1">
        <w:r w:rsidRPr="00E349CC">
          <w:rPr>
            <w:rFonts w:ascii="Times New Roman" w:eastAsia="Times New Roman" w:hAnsi="Times New Roman" w:cs="Times New Roman"/>
            <w:color w:val="0000FF"/>
            <w:sz w:val="28"/>
            <w:u w:val="single"/>
            <w:lang w:eastAsia="ru-RU"/>
          </w:rPr>
          <w:t>от 15.07.2022 № 54</w:t>
        </w:r>
      </w:hyperlink>
      <w:r w:rsidRPr="00E349CC">
        <w:rPr>
          <w:rFonts w:ascii="Times New Roman" w:eastAsia="Times New Roman" w:hAnsi="Times New Roman" w:cs="Times New Roman"/>
          <w:sz w:val="28"/>
          <w:lang w:eastAsia="ru-RU"/>
        </w:rPr>
        <w:t xml:space="preserve">, </w:t>
      </w:r>
      <w:hyperlink r:id="rId15" w:tgtFrame="_blank" w:history="1">
        <w:r w:rsidRPr="00E349CC">
          <w:rPr>
            <w:rFonts w:ascii="Times New Roman" w:eastAsia="Times New Roman" w:hAnsi="Times New Roman" w:cs="Times New Roman"/>
            <w:color w:val="0000FF"/>
            <w:sz w:val="28"/>
            <w:u w:val="single"/>
            <w:lang w:eastAsia="ru-RU"/>
          </w:rPr>
          <w:t>от 22.11.2022 № 85</w:t>
        </w:r>
      </w:hyperlink>
      <w:r w:rsidRPr="00E349CC">
        <w:rPr>
          <w:rFonts w:ascii="Times New Roman" w:eastAsia="Times New Roman" w:hAnsi="Times New Roman" w:cs="Times New Roman"/>
          <w:sz w:val="28"/>
          <w:szCs w:val="28"/>
          <w:lang w:eastAsia="ru-RU"/>
        </w:rPr>
        <w:t>)</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349CC">
        <w:rPr>
          <w:rFonts w:ascii="Times New Roman" w:eastAsia="Times New Roman" w:hAnsi="Times New Roman" w:cs="Times New Roman"/>
          <w:sz w:val="24"/>
          <w:szCs w:val="24"/>
          <w:lang w:eastAsia="ru-RU"/>
        </w:rPr>
        <w:t xml:space="preserve">В соответствии с Концепцией снижения административных барьеров и повышения доступности государственных и муниципальных услуг на 2011 - 2013 годы, утвержденной распоряжением Правительства РФ </w:t>
      </w:r>
      <w:hyperlink r:id="rId16" w:tgtFrame="_blank" w:history="1">
        <w:r w:rsidRPr="00E349CC">
          <w:rPr>
            <w:rFonts w:ascii="Times New Roman" w:eastAsia="Times New Roman" w:hAnsi="Times New Roman" w:cs="Times New Roman"/>
            <w:color w:val="0000FF"/>
            <w:sz w:val="24"/>
            <w:szCs w:val="24"/>
            <w:u w:val="single"/>
            <w:lang w:eastAsia="ru-RU"/>
          </w:rPr>
          <w:t>от 10.06.2011 № 1021-р</w:t>
        </w:r>
      </w:hyperlink>
      <w:r w:rsidRPr="00E349CC">
        <w:rPr>
          <w:rFonts w:ascii="Times New Roman" w:eastAsia="Times New Roman" w:hAnsi="Times New Roman" w:cs="Times New Roman"/>
          <w:sz w:val="24"/>
          <w:szCs w:val="24"/>
          <w:lang w:eastAsia="ru-RU"/>
        </w:rPr>
        <w:t xml:space="preserve">, Федеральным законом </w:t>
      </w:r>
      <w:hyperlink r:id="rId17" w:tgtFrame="_blank" w:history="1">
        <w:r w:rsidRPr="00E349CC">
          <w:rPr>
            <w:rFonts w:ascii="Times New Roman" w:eastAsia="Times New Roman" w:hAnsi="Times New Roman" w:cs="Times New Roman"/>
            <w:color w:val="0000FF"/>
            <w:sz w:val="24"/>
            <w:szCs w:val="24"/>
            <w:u w:val="single"/>
            <w:lang w:eastAsia="ru-RU"/>
          </w:rPr>
          <w:t>от 27.07.2010 № 210-ФЗ</w:t>
        </w:r>
      </w:hyperlink>
      <w:r w:rsidRPr="00E349CC">
        <w:rPr>
          <w:rFonts w:ascii="Times New Roman" w:eastAsia="Times New Roman" w:hAnsi="Times New Roman" w:cs="Times New Roman"/>
          <w:sz w:val="24"/>
          <w:szCs w:val="24"/>
          <w:lang w:eastAsia="ru-RU"/>
        </w:rPr>
        <w:t xml:space="preserve"> «Об организации предоставления государственных и муниципальных услуг» (с последующими изменениями), постановлением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w:t>
      </w:r>
      <w:hyperlink r:id="rId18" w:tgtFrame="_blank" w:history="1">
        <w:r w:rsidRPr="00E349CC">
          <w:rPr>
            <w:rFonts w:ascii="Times New Roman" w:eastAsia="Times New Roman" w:hAnsi="Times New Roman" w:cs="Times New Roman"/>
            <w:color w:val="0000FF"/>
            <w:sz w:val="24"/>
            <w:szCs w:val="24"/>
            <w:u w:val="single"/>
            <w:lang w:eastAsia="ru-RU"/>
          </w:rPr>
          <w:t>от 26.06.2012 № 35</w:t>
        </w:r>
      </w:hyperlink>
      <w:r w:rsidRPr="00E349CC">
        <w:rPr>
          <w:rFonts w:ascii="Times New Roman" w:eastAsia="Times New Roman" w:hAnsi="Times New Roman" w:cs="Times New Roman"/>
          <w:sz w:val="24"/>
          <w:szCs w:val="24"/>
          <w:lang w:eastAsia="ru-RU"/>
        </w:rPr>
        <w:t xml:space="preserve"> «О разработке и утверждении административных регламентов исполнения муниципальных функций</w:t>
      </w:r>
      <w:proofErr w:type="gramEnd"/>
      <w:r w:rsidRPr="00E349CC">
        <w:rPr>
          <w:rFonts w:ascii="Times New Roman" w:eastAsia="Times New Roman" w:hAnsi="Times New Roman" w:cs="Times New Roman"/>
          <w:sz w:val="24"/>
          <w:szCs w:val="24"/>
          <w:lang w:eastAsia="ru-RU"/>
        </w:rPr>
        <w:t xml:space="preserve"> и административных регламентов предоставления муниципальных услуг администрацией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руководствуясь </w:t>
      </w:r>
      <w:hyperlink r:id="rId19" w:tgtFrame="_blank" w:history="1">
        <w:r w:rsidRPr="00E349CC">
          <w:rPr>
            <w:rFonts w:ascii="Times New Roman" w:eastAsia="Times New Roman" w:hAnsi="Times New Roman" w:cs="Times New Roman"/>
            <w:color w:val="0000FF"/>
            <w:sz w:val="24"/>
            <w:szCs w:val="24"/>
            <w:u w:val="single"/>
            <w:lang w:eastAsia="ru-RU"/>
          </w:rPr>
          <w:t xml:space="preserve">Уставом </w:t>
        </w:r>
        <w:proofErr w:type="spellStart"/>
        <w:r w:rsidRPr="00E349CC">
          <w:rPr>
            <w:rFonts w:ascii="Times New Roman" w:eastAsia="Times New Roman" w:hAnsi="Times New Roman" w:cs="Times New Roman"/>
            <w:color w:val="0000FF"/>
            <w:sz w:val="24"/>
            <w:szCs w:val="24"/>
            <w:u w:val="single"/>
            <w:lang w:eastAsia="ru-RU"/>
          </w:rPr>
          <w:t>Чернозерского</w:t>
        </w:r>
        <w:proofErr w:type="spellEnd"/>
        <w:r w:rsidRPr="00E349CC">
          <w:rPr>
            <w:rFonts w:ascii="Times New Roman" w:eastAsia="Times New Roman" w:hAnsi="Times New Roman" w:cs="Times New Roman"/>
            <w:color w:val="0000FF"/>
            <w:sz w:val="24"/>
            <w:szCs w:val="24"/>
            <w:u w:val="single"/>
            <w:lang w:eastAsia="ru-RU"/>
          </w:rPr>
          <w:t xml:space="preserve"> сельсовета </w:t>
        </w:r>
        <w:proofErr w:type="spellStart"/>
        <w:r w:rsidRPr="00E349CC">
          <w:rPr>
            <w:rFonts w:ascii="Times New Roman" w:eastAsia="Times New Roman" w:hAnsi="Times New Roman" w:cs="Times New Roman"/>
            <w:color w:val="0000FF"/>
            <w:sz w:val="24"/>
            <w:szCs w:val="24"/>
            <w:u w:val="single"/>
            <w:lang w:eastAsia="ru-RU"/>
          </w:rPr>
          <w:t>Мокшанского</w:t>
        </w:r>
        <w:proofErr w:type="spellEnd"/>
        <w:r w:rsidRPr="00E349CC">
          <w:rPr>
            <w:rFonts w:ascii="Times New Roman" w:eastAsia="Times New Roman" w:hAnsi="Times New Roman" w:cs="Times New Roman"/>
            <w:color w:val="0000FF"/>
            <w:sz w:val="24"/>
            <w:szCs w:val="24"/>
            <w:u w:val="single"/>
            <w:lang w:eastAsia="ru-RU"/>
          </w:rPr>
          <w:t xml:space="preserve"> района Пензенской области</w:t>
        </w:r>
      </w:hyperlink>
      <w:r w:rsidRPr="00E349CC">
        <w:rPr>
          <w:rFonts w:ascii="Times New Roman" w:eastAsia="Times New Roman" w:hAnsi="Times New Roman" w:cs="Times New Roman"/>
          <w:sz w:val="24"/>
          <w:szCs w:val="24"/>
          <w:lang w:eastAsia="ru-RU"/>
        </w:rPr>
        <w:t>,</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Администрация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постановляет:</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1. Утвердить прилагаемый административный регламент по предоставлению муниципальной услуги «Предоставление в установленном порядке малоимущим гражданам, проживающим на территории муниципального образования, по договорам социального найма жилых помещений муниципального жилищного фонда».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lastRenderedPageBreak/>
        <w:t xml:space="preserve">(изменения  в ред. постановления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w:t>
      </w:r>
      <w:hyperlink r:id="rId20" w:tgtFrame="_blank" w:history="1">
        <w:r w:rsidRPr="00E349CC">
          <w:rPr>
            <w:rFonts w:ascii="Times New Roman" w:eastAsia="Times New Roman" w:hAnsi="Times New Roman" w:cs="Times New Roman"/>
            <w:color w:val="0000FF"/>
            <w:sz w:val="24"/>
            <w:szCs w:val="24"/>
            <w:u w:val="single"/>
            <w:lang w:eastAsia="ru-RU"/>
          </w:rPr>
          <w:t>от 02.11.2012 № 84</w:t>
        </w:r>
      </w:hyperlink>
      <w:r w:rsidRPr="00E349CC">
        <w:rPr>
          <w:rFonts w:ascii="Times New Roman" w:eastAsia="Times New Roman" w:hAnsi="Times New Roman" w:cs="Times New Roman"/>
          <w:sz w:val="24"/>
          <w:szCs w:val="24"/>
          <w:lang w:eastAsia="ru-RU"/>
        </w:rPr>
        <w:t>)</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2. Настоящее постановление опубликовать в информационном бюллетене «Вести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и разместить на официальном сайте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baraschkina.selsovet@yandex.ru.</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3. Настоящее постановление вступает в силу после опубликования.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4. </w:t>
      </w:r>
      <w:proofErr w:type="gramStart"/>
      <w:r w:rsidRPr="00E349CC">
        <w:rPr>
          <w:rFonts w:ascii="Times New Roman" w:eastAsia="Times New Roman" w:hAnsi="Times New Roman" w:cs="Times New Roman"/>
          <w:sz w:val="24"/>
          <w:szCs w:val="24"/>
          <w:lang w:eastAsia="ru-RU"/>
        </w:rPr>
        <w:t>Контроль за</w:t>
      </w:r>
      <w:proofErr w:type="gramEnd"/>
      <w:r w:rsidRPr="00E349CC">
        <w:rPr>
          <w:rFonts w:ascii="Times New Roman" w:eastAsia="Times New Roman" w:hAnsi="Times New Roman" w:cs="Times New Roman"/>
          <w:sz w:val="24"/>
          <w:szCs w:val="24"/>
          <w:lang w:eastAsia="ru-RU"/>
        </w:rPr>
        <w:t xml:space="preserve"> исполнением настоящего постановления возложить на главу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Глава администрации</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E349CC">
        <w:rPr>
          <w:rFonts w:ascii="Times New Roman" w:eastAsia="Times New Roman" w:hAnsi="Times New Roman" w:cs="Times New Roman"/>
          <w:sz w:val="24"/>
          <w:szCs w:val="24"/>
          <w:lang w:eastAsia="ru-RU"/>
        </w:rPr>
        <w:t>В.Ф.Барашкина</w:t>
      </w:r>
      <w:proofErr w:type="spellEnd"/>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b/>
          <w:bCs/>
          <w:sz w:val="24"/>
          <w:szCs w:val="24"/>
          <w:lang w:eastAsia="ru-RU"/>
        </w:rPr>
        <w:t>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Приложение</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УТВЕРЖДЕН</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постановлением администрации</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Пензенской области</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от 02.07.2012 № 45</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49CC">
        <w:rPr>
          <w:rFonts w:ascii="Times New Roman" w:eastAsia="Times New Roman" w:hAnsi="Times New Roman" w:cs="Times New Roman"/>
          <w:b/>
          <w:bCs/>
          <w:sz w:val="32"/>
          <w:szCs w:val="32"/>
          <w:lang w:eastAsia="ru-RU"/>
        </w:rPr>
        <w:t>АДМИНИСТРАТИВНЫЙ РЕГЛАМЕНТ</w:t>
      </w:r>
    </w:p>
    <w:p w:rsidR="00E349CC" w:rsidRPr="00E349CC" w:rsidRDefault="00E349CC" w:rsidP="00E349C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49CC">
        <w:rPr>
          <w:rFonts w:ascii="Times New Roman" w:eastAsia="Times New Roman" w:hAnsi="Times New Roman" w:cs="Times New Roman"/>
          <w:b/>
          <w:bCs/>
          <w:sz w:val="32"/>
          <w:szCs w:val="32"/>
          <w:lang w:eastAsia="ru-RU"/>
        </w:rPr>
        <w:t>оказания муниципальной услуги «</w:t>
      </w:r>
      <w:r w:rsidRPr="00E349CC">
        <w:rPr>
          <w:rFonts w:ascii="Times New Roman" w:eastAsia="Times New Roman" w:hAnsi="Times New Roman" w:cs="Times New Roman"/>
          <w:b/>
          <w:bCs/>
          <w:sz w:val="36"/>
          <w:szCs w:val="36"/>
          <w:lang w:eastAsia="ru-RU"/>
        </w:rPr>
        <w:t>Предоставление в установленном порядке малоимущим гражданам, проживающим на территории муниципального образования, по договорам социального найма жилых помещений муниципального жилищного фонда</w:t>
      </w:r>
      <w:r w:rsidRPr="00E349CC">
        <w:rPr>
          <w:rFonts w:ascii="Times New Roman" w:eastAsia="Times New Roman" w:hAnsi="Times New Roman" w:cs="Times New Roman"/>
          <w:b/>
          <w:bCs/>
          <w:sz w:val="32"/>
          <w:szCs w:val="32"/>
          <w:lang w:eastAsia="ru-RU"/>
        </w:rPr>
        <w:t>»</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(наименование в ред. постановления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w:t>
      </w:r>
      <w:hyperlink r:id="rId21" w:tgtFrame="_blank" w:history="1">
        <w:r w:rsidRPr="00E349CC">
          <w:rPr>
            <w:rFonts w:ascii="Times New Roman" w:eastAsia="Times New Roman" w:hAnsi="Times New Roman" w:cs="Times New Roman"/>
            <w:color w:val="0000FF"/>
            <w:sz w:val="24"/>
            <w:szCs w:val="24"/>
            <w:u w:val="single"/>
            <w:lang w:eastAsia="ru-RU"/>
          </w:rPr>
          <w:t>от 02.11.2012 № 84</w:t>
        </w:r>
      </w:hyperlink>
      <w:r w:rsidRPr="00E349CC">
        <w:rPr>
          <w:rFonts w:ascii="Times New Roman" w:eastAsia="Times New Roman" w:hAnsi="Times New Roman" w:cs="Times New Roman"/>
          <w:sz w:val="24"/>
          <w:szCs w:val="24"/>
          <w:lang w:eastAsia="ru-RU"/>
        </w:rPr>
        <w:t>)</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(изменения в ред. постановления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w:t>
      </w:r>
      <w:hyperlink r:id="rId22" w:tgtFrame="_blank" w:history="1">
        <w:r w:rsidRPr="00E349CC">
          <w:rPr>
            <w:rFonts w:ascii="Times New Roman" w:eastAsia="Times New Roman" w:hAnsi="Times New Roman" w:cs="Times New Roman"/>
            <w:color w:val="0000FF"/>
            <w:sz w:val="24"/>
            <w:szCs w:val="24"/>
            <w:u w:val="single"/>
            <w:lang w:eastAsia="ru-RU"/>
          </w:rPr>
          <w:t>от 02.11.2012 № 84</w:t>
        </w:r>
      </w:hyperlink>
      <w:r w:rsidRPr="00E349CC">
        <w:rPr>
          <w:rFonts w:ascii="Times New Roman" w:eastAsia="Times New Roman" w:hAnsi="Times New Roman" w:cs="Times New Roman"/>
          <w:sz w:val="24"/>
          <w:szCs w:val="24"/>
          <w:lang w:eastAsia="ru-RU"/>
        </w:rPr>
        <w:t xml:space="preserve">, </w:t>
      </w:r>
      <w:hyperlink r:id="rId23" w:tgtFrame="_blank" w:history="1">
        <w:r w:rsidRPr="00E349CC">
          <w:rPr>
            <w:rFonts w:ascii="Times New Roman" w:eastAsia="Times New Roman" w:hAnsi="Times New Roman" w:cs="Times New Roman"/>
            <w:color w:val="0000FF"/>
            <w:sz w:val="24"/>
            <w:szCs w:val="24"/>
            <w:u w:val="single"/>
            <w:lang w:eastAsia="ru-RU"/>
          </w:rPr>
          <w:t>от 23.10.2013 № 158</w:t>
        </w:r>
      </w:hyperlink>
      <w:r w:rsidRPr="00E349CC">
        <w:rPr>
          <w:rFonts w:ascii="Times New Roman" w:eastAsia="Times New Roman" w:hAnsi="Times New Roman" w:cs="Times New Roman"/>
          <w:sz w:val="24"/>
          <w:szCs w:val="24"/>
          <w:lang w:eastAsia="ru-RU"/>
        </w:rPr>
        <w:t xml:space="preserve">, </w:t>
      </w:r>
      <w:hyperlink r:id="rId24" w:tgtFrame="_blank" w:history="1">
        <w:r w:rsidRPr="00E349CC">
          <w:rPr>
            <w:rFonts w:ascii="Times New Roman" w:eastAsia="Times New Roman" w:hAnsi="Times New Roman" w:cs="Times New Roman"/>
            <w:color w:val="0000FF"/>
            <w:sz w:val="24"/>
            <w:szCs w:val="24"/>
            <w:u w:val="single"/>
            <w:lang w:eastAsia="ru-RU"/>
          </w:rPr>
          <w:t>от 30.07.2014 № 66</w:t>
        </w:r>
      </w:hyperlink>
      <w:r w:rsidRPr="00E349CC">
        <w:rPr>
          <w:rFonts w:ascii="Times New Roman" w:eastAsia="Times New Roman" w:hAnsi="Times New Roman" w:cs="Times New Roman"/>
          <w:sz w:val="24"/>
          <w:szCs w:val="24"/>
          <w:lang w:eastAsia="ru-RU"/>
        </w:rPr>
        <w:t xml:space="preserve">, </w:t>
      </w:r>
      <w:hyperlink r:id="rId25" w:tgtFrame="_blank" w:history="1">
        <w:r w:rsidRPr="00E349CC">
          <w:rPr>
            <w:rFonts w:ascii="Times New Roman" w:eastAsia="Times New Roman" w:hAnsi="Times New Roman" w:cs="Times New Roman"/>
            <w:color w:val="0000FF"/>
            <w:sz w:val="24"/>
            <w:szCs w:val="24"/>
            <w:u w:val="single"/>
            <w:lang w:eastAsia="ru-RU"/>
          </w:rPr>
          <w:t>от 10.05.2018 №16</w:t>
        </w:r>
      </w:hyperlink>
      <w:r w:rsidRPr="00E349CC">
        <w:rPr>
          <w:rFonts w:ascii="Times New Roman" w:eastAsia="Times New Roman" w:hAnsi="Times New Roman" w:cs="Times New Roman"/>
          <w:sz w:val="24"/>
          <w:szCs w:val="24"/>
          <w:lang w:eastAsia="ru-RU"/>
        </w:rPr>
        <w:t xml:space="preserve">, </w:t>
      </w:r>
      <w:hyperlink r:id="rId26" w:tgtFrame="_blank" w:history="1">
        <w:proofErr w:type="gramStart"/>
        <w:r w:rsidRPr="00E349CC">
          <w:rPr>
            <w:rFonts w:ascii="Times New Roman" w:eastAsia="Times New Roman" w:hAnsi="Times New Roman" w:cs="Times New Roman"/>
            <w:color w:val="0000FF"/>
            <w:sz w:val="24"/>
            <w:szCs w:val="24"/>
            <w:u w:val="single"/>
            <w:lang w:eastAsia="ru-RU"/>
          </w:rPr>
          <w:t>от</w:t>
        </w:r>
        <w:proofErr w:type="gramEnd"/>
        <w:r w:rsidRPr="00E349CC">
          <w:rPr>
            <w:rFonts w:ascii="Times New Roman" w:eastAsia="Times New Roman" w:hAnsi="Times New Roman" w:cs="Times New Roman"/>
            <w:color w:val="0000FF"/>
            <w:sz w:val="24"/>
            <w:szCs w:val="24"/>
            <w:u w:val="single"/>
            <w:lang w:eastAsia="ru-RU"/>
          </w:rPr>
          <w:t xml:space="preserve"> 26.09.2018 №44</w:t>
        </w:r>
      </w:hyperlink>
      <w:r w:rsidRPr="00E349CC">
        <w:rPr>
          <w:rFonts w:ascii="Times New Roman" w:eastAsia="Times New Roman" w:hAnsi="Times New Roman" w:cs="Times New Roman"/>
          <w:sz w:val="24"/>
          <w:szCs w:val="24"/>
          <w:lang w:eastAsia="ru-RU"/>
        </w:rPr>
        <w:t xml:space="preserve">, </w:t>
      </w:r>
      <w:hyperlink r:id="rId27" w:tgtFrame="_blank" w:history="1">
        <w:r w:rsidRPr="00E349CC">
          <w:rPr>
            <w:rFonts w:ascii="Times New Roman" w:eastAsia="Times New Roman" w:hAnsi="Times New Roman" w:cs="Times New Roman"/>
            <w:color w:val="0000FF"/>
            <w:sz w:val="24"/>
            <w:szCs w:val="24"/>
            <w:u w:val="single"/>
            <w:lang w:eastAsia="ru-RU"/>
          </w:rPr>
          <w:t>от 20.12.2018 № 66</w:t>
        </w:r>
      </w:hyperlink>
      <w:r w:rsidRPr="00E349CC">
        <w:rPr>
          <w:rFonts w:ascii="Times New Roman" w:eastAsia="Times New Roman" w:hAnsi="Times New Roman" w:cs="Times New Roman"/>
          <w:sz w:val="24"/>
          <w:szCs w:val="24"/>
          <w:lang w:eastAsia="ru-RU"/>
        </w:rPr>
        <w:t xml:space="preserve">, </w:t>
      </w:r>
      <w:hyperlink r:id="rId28" w:tgtFrame="_blank" w:history="1">
        <w:r w:rsidRPr="00E349CC">
          <w:rPr>
            <w:rFonts w:ascii="Times New Roman" w:eastAsia="Times New Roman" w:hAnsi="Times New Roman" w:cs="Times New Roman"/>
            <w:color w:val="0000FF"/>
            <w:sz w:val="24"/>
            <w:szCs w:val="24"/>
            <w:u w:val="single"/>
            <w:lang w:eastAsia="ru-RU"/>
          </w:rPr>
          <w:t>от 31.01.2020 № 4</w:t>
        </w:r>
      </w:hyperlink>
      <w:r w:rsidRPr="00E349CC">
        <w:rPr>
          <w:rFonts w:ascii="Times New Roman" w:eastAsia="Times New Roman" w:hAnsi="Times New Roman" w:cs="Times New Roman"/>
          <w:sz w:val="24"/>
          <w:szCs w:val="24"/>
          <w:lang w:eastAsia="ru-RU"/>
        </w:rPr>
        <w:t xml:space="preserve">, </w:t>
      </w:r>
      <w:hyperlink r:id="rId29" w:tgtFrame="_blank" w:history="1">
        <w:r w:rsidRPr="00E349CC">
          <w:rPr>
            <w:rFonts w:ascii="Times New Roman" w:eastAsia="Times New Roman" w:hAnsi="Times New Roman" w:cs="Times New Roman"/>
            <w:color w:val="0000FF"/>
            <w:sz w:val="24"/>
            <w:szCs w:val="24"/>
            <w:u w:val="single"/>
            <w:lang w:eastAsia="ru-RU"/>
          </w:rPr>
          <w:t>от 15.07.2022 № 54</w:t>
        </w:r>
      </w:hyperlink>
      <w:r w:rsidRPr="00E349CC">
        <w:rPr>
          <w:rFonts w:ascii="Times New Roman" w:eastAsia="Times New Roman" w:hAnsi="Times New Roman" w:cs="Times New Roman"/>
          <w:sz w:val="24"/>
          <w:szCs w:val="24"/>
          <w:lang w:eastAsia="ru-RU"/>
        </w:rPr>
        <w:t>)</w:t>
      </w:r>
    </w:p>
    <w:p w:rsidR="00E349CC" w:rsidRPr="00E349CC" w:rsidRDefault="00E349CC" w:rsidP="00E349C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49CC">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684"/>
        <w:gridCol w:w="3295"/>
        <w:gridCol w:w="5592"/>
      </w:tblGrid>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b/>
                <w:bCs/>
                <w:sz w:val="24"/>
                <w:szCs w:val="24"/>
                <w:lang w:eastAsia="ru-RU"/>
              </w:rPr>
              <w:t> </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Требования административного регламента</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Содержание требований административного регламента</w:t>
            </w:r>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I. Общие положения</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Предмет регулирования административного</w:t>
            </w:r>
          </w:p>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регламента</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Настоящий административный регламент (далее - регламент) определяет стандарт, порядок и последовательность действий (административных процедур) при предоставлении муниципальной услуги «Предоставление в установленном порядке малоимущим гражданам, проживающим на территории муниципального образования, по договорам социального найма жилых помещений муниципального жилищного фонда»</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Круг заявителей</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Право на получение муниципальной услуги имеют граждане Российской Федерации, проживающие на территории муниципального образования </w:t>
            </w:r>
            <w:proofErr w:type="spellStart"/>
            <w:r w:rsidRPr="00E349CC">
              <w:rPr>
                <w:rFonts w:ascii="Arial" w:eastAsia="Times New Roman" w:hAnsi="Arial" w:cs="Arial"/>
                <w:sz w:val="24"/>
                <w:szCs w:val="24"/>
                <w:lang w:eastAsia="ru-RU"/>
              </w:rPr>
              <w:t>Чернозерский</w:t>
            </w:r>
            <w:proofErr w:type="spellEnd"/>
            <w:r w:rsidRPr="00E349CC">
              <w:rPr>
                <w:rFonts w:ascii="Arial" w:eastAsia="Times New Roman" w:hAnsi="Arial" w:cs="Arial"/>
                <w:sz w:val="24"/>
                <w:szCs w:val="24"/>
                <w:lang w:eastAsia="ru-RU"/>
              </w:rPr>
              <w:t xml:space="preserve"> сельсовет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(далее – заявитель), а также их законные представители, действующие в силу закона или на основании доверенности.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Требования к порядку информирования о предоставлении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достоверность предоставляемой информации;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четкость изложения информации;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полнота информирования;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наглядность форм предоставляемой информации;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5. удобство и доступность получения информации;</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6. оперативность предоставления информации.</w:t>
            </w:r>
          </w:p>
        </w:tc>
      </w:tr>
      <w:tr w:rsidR="00E349CC" w:rsidRPr="008D1D08"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Справочные телефоны и адреса организаций, участвующих в предоставлении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Администрация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Юридический адрес: 442391, Пензенская область, </w:t>
            </w:r>
            <w:proofErr w:type="spellStart"/>
            <w:r w:rsidRPr="00E349CC">
              <w:rPr>
                <w:rFonts w:ascii="Arial" w:eastAsia="Times New Roman" w:hAnsi="Arial" w:cs="Arial"/>
                <w:sz w:val="24"/>
                <w:szCs w:val="24"/>
                <w:lang w:eastAsia="ru-RU"/>
              </w:rPr>
              <w:t>Мокшанский</w:t>
            </w:r>
            <w:proofErr w:type="spellEnd"/>
            <w:r w:rsidRPr="00E349CC">
              <w:rPr>
                <w:rFonts w:ascii="Arial" w:eastAsia="Times New Roman" w:hAnsi="Arial" w:cs="Arial"/>
                <w:sz w:val="24"/>
                <w:szCs w:val="24"/>
                <w:lang w:eastAsia="ru-RU"/>
              </w:rPr>
              <w:t xml:space="preserve"> район, с. </w:t>
            </w:r>
            <w:proofErr w:type="spellStart"/>
            <w:r w:rsidRPr="00E349CC">
              <w:rPr>
                <w:rFonts w:ascii="Arial" w:eastAsia="Times New Roman" w:hAnsi="Arial" w:cs="Arial"/>
                <w:sz w:val="24"/>
                <w:szCs w:val="24"/>
                <w:lang w:eastAsia="ru-RU"/>
              </w:rPr>
              <w:t>Чернозерье</w:t>
            </w:r>
            <w:proofErr w:type="spellEnd"/>
            <w:r w:rsidRPr="00E349CC">
              <w:rPr>
                <w:rFonts w:ascii="Arial" w:eastAsia="Times New Roman" w:hAnsi="Arial" w:cs="Arial"/>
                <w:sz w:val="24"/>
                <w:szCs w:val="24"/>
                <w:lang w:eastAsia="ru-RU"/>
              </w:rPr>
              <w:t>, ул. Базарная площадь, дом 10-а.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Режим работы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понедельник – пятница с 08.00 до 17.00;</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суббота, воскресенье – выходные дни;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обед с 12.00 до 13.00.</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Телефон-факс и адрес электронной почты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val="en-US" w:eastAsia="ru-RU"/>
              </w:rPr>
            </w:pPr>
            <w:r w:rsidRPr="00E349CC">
              <w:rPr>
                <w:rFonts w:ascii="Arial" w:eastAsia="Times New Roman" w:hAnsi="Arial" w:cs="Arial"/>
                <w:sz w:val="24"/>
                <w:szCs w:val="24"/>
                <w:lang w:val="en-US" w:eastAsia="ru-RU"/>
              </w:rPr>
              <w:t xml:space="preserve">(88-41-50) 2-55-43, </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val="en-US" w:eastAsia="ru-RU"/>
              </w:rPr>
            </w:pPr>
            <w:r w:rsidRPr="00E349CC">
              <w:rPr>
                <w:rFonts w:ascii="Arial" w:eastAsia="Times New Roman" w:hAnsi="Arial" w:cs="Arial"/>
                <w:sz w:val="24"/>
                <w:szCs w:val="24"/>
                <w:lang w:val="en-US" w:eastAsia="ru-RU"/>
              </w:rPr>
              <w:t>e-mail: baraschkina.selsovet@yandex.ru</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5</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соответствующей муниципальной услуги, сведений о ходе ее предоставления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Консультации (справки) по вопросам предоставления муниципальной услуги предоставляются сотрудниками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Консультации предоставляются по вопросам:</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перечня документов, необходимых для предоставления муниципальной услуги, комплектности (достаточности) представленных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правильности оформления представляемых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-времени приема, порядке и сроках выдачи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Консультации предоставляются: в устной форме, в письменном виде, по телефону, по электронной почте (E-</w:t>
            </w:r>
            <w:proofErr w:type="spellStart"/>
            <w:r w:rsidRPr="00E349CC">
              <w:rPr>
                <w:rFonts w:ascii="Arial" w:eastAsia="Times New Roman" w:hAnsi="Arial" w:cs="Arial"/>
                <w:sz w:val="24"/>
                <w:szCs w:val="24"/>
                <w:lang w:eastAsia="ru-RU"/>
              </w:rPr>
              <w:t>mail</w:t>
            </w:r>
            <w:proofErr w:type="spellEnd"/>
            <w:r w:rsidRPr="00E349CC">
              <w:rPr>
                <w:rFonts w:ascii="Arial" w:eastAsia="Times New Roman" w:hAnsi="Arial" w:cs="Arial"/>
                <w:sz w:val="24"/>
                <w:szCs w:val="24"/>
                <w:lang w:eastAsia="ru-RU"/>
              </w:rPr>
              <w:t xml:space="preserve">: </w:t>
            </w:r>
            <w:proofErr w:type="spellStart"/>
            <w:r w:rsidRPr="00E349CC">
              <w:rPr>
                <w:rFonts w:ascii="Arial" w:eastAsia="Times New Roman" w:hAnsi="Arial" w:cs="Arial"/>
                <w:sz w:val="24"/>
                <w:szCs w:val="24"/>
                <w:lang w:eastAsia="ru-RU"/>
              </w:rPr>
              <w:t>baraschkina</w:t>
            </w:r>
            <w:proofErr w:type="spellEnd"/>
            <w:r w:rsidRPr="00E349CC">
              <w:rPr>
                <w:rFonts w:ascii="Arial" w:eastAsia="Times New Roman" w:hAnsi="Arial" w:cs="Arial"/>
                <w:sz w:val="24"/>
                <w:szCs w:val="24"/>
                <w:lang w:eastAsia="ru-RU"/>
              </w:rPr>
              <w:t>. selsovet@yandex.ru),</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путем размещения информации на информационном стенде внутри здания.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При ответах на телефонные звонки и устные обращения сотрудники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принявшего телефонный звонок. Время разговора не должно превышать 10 минут.</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lastRenderedPageBreak/>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Для получения сведений об этапе предоставления муниципальной услуги потребителем результатов предоставления муниципальной услуги указываются (называются) дата и входящий номер, указанный на дубликате документа, оставшегося у заявителя.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 </w:t>
            </w:r>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II. Стандарт предоставления муниципальной услуги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6</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Наименование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Предоставление в установленном порядке малоимущим гражданам, проживающим на территории муниципального образования, по договорам социального найма жилых помещений муниципального жилищного фонда</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7</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Наименование органа, предоставляющего муниципальную услугу</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Администрация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(далее – Администрация)</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8</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Результат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Заключение с гражданами договора социального найма муниципального жилого помещения;</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мотивированный отказ от заключения договора.</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9</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Срок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15 рабочих 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10</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Правовые основания для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1. </w:t>
            </w:r>
            <w:hyperlink r:id="rId30" w:tgtFrame="_blank" w:history="1">
              <w:r w:rsidRPr="00E349CC">
                <w:rPr>
                  <w:rFonts w:ascii="Arial" w:eastAsia="Times New Roman" w:hAnsi="Arial" w:cs="Arial"/>
                  <w:color w:val="0000FF"/>
                  <w:sz w:val="24"/>
                  <w:szCs w:val="24"/>
                  <w:lang w:eastAsia="ru-RU"/>
                </w:rPr>
                <w:t>Конституция Российской Федерации</w:t>
              </w:r>
            </w:hyperlink>
            <w:r w:rsidRPr="00E349CC">
              <w:rPr>
                <w:rFonts w:ascii="Arial" w:eastAsia="Times New Roman" w:hAnsi="Arial" w:cs="Arial"/>
                <w:sz w:val="24"/>
                <w:szCs w:val="24"/>
                <w:lang w:eastAsia="ru-RU"/>
              </w:rPr>
              <w:t>; «Российская газета», № 7, 21.01.2009;</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2. </w:t>
            </w:r>
            <w:hyperlink r:id="rId31" w:tgtFrame="_blank" w:history="1">
              <w:r w:rsidRPr="00E349CC">
                <w:rPr>
                  <w:rFonts w:ascii="Arial" w:eastAsia="Times New Roman" w:hAnsi="Arial" w:cs="Arial"/>
                  <w:color w:val="0000FF"/>
                  <w:sz w:val="24"/>
                  <w:szCs w:val="24"/>
                  <w:lang w:eastAsia="ru-RU"/>
                </w:rPr>
                <w:t>Жилищный кодекс Российской Федерации</w:t>
              </w:r>
            </w:hyperlink>
            <w:r w:rsidRPr="00E349CC">
              <w:rPr>
                <w:rFonts w:ascii="Arial" w:eastAsia="Times New Roman" w:hAnsi="Arial" w:cs="Arial"/>
                <w:sz w:val="24"/>
                <w:szCs w:val="24"/>
                <w:lang w:eastAsia="ru-RU"/>
              </w:rPr>
              <w:t>; "Собрание законодательства РФ", 03.01.2005, № 1 (часть 1), ст. 14;</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3. Федеральный закон </w:t>
            </w:r>
            <w:hyperlink r:id="rId32" w:tgtFrame="_blank" w:history="1">
              <w:r w:rsidRPr="00E349CC">
                <w:rPr>
                  <w:rFonts w:ascii="Arial" w:eastAsia="Times New Roman" w:hAnsi="Arial" w:cs="Arial"/>
                  <w:color w:val="0000FF"/>
                  <w:sz w:val="24"/>
                  <w:szCs w:val="24"/>
                  <w:lang w:eastAsia="ru-RU"/>
                </w:rPr>
                <w:t>от 27.07.2010 года № 210-ФЗ</w:t>
              </w:r>
            </w:hyperlink>
            <w:r w:rsidRPr="00E349CC">
              <w:rPr>
                <w:rFonts w:ascii="Arial" w:eastAsia="Times New Roman" w:hAnsi="Arial" w:cs="Arial"/>
                <w:sz w:val="24"/>
                <w:szCs w:val="24"/>
                <w:lang w:eastAsia="ru-RU"/>
              </w:rPr>
              <w:t xml:space="preserve"> «Об организации предоставления государственных и муниципальных услуг»; «Российская газета», № 168, 30.07.2010;</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xml:space="preserve">4. Федеральный закон </w:t>
            </w:r>
            <w:hyperlink r:id="rId33" w:tgtFrame="_blank" w:history="1">
              <w:r w:rsidRPr="00E349CC">
                <w:rPr>
                  <w:rFonts w:ascii="Arial" w:eastAsia="Times New Roman" w:hAnsi="Arial" w:cs="Arial"/>
                  <w:color w:val="0000FF"/>
                  <w:sz w:val="24"/>
                  <w:szCs w:val="24"/>
                  <w:lang w:eastAsia="ru-RU"/>
                </w:rPr>
                <w:t>от 06.10.2003 № 131-ФЗ</w:t>
              </w:r>
            </w:hyperlink>
            <w:r w:rsidRPr="00E349CC">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«Собрание законодательства РФ» от 06.10.2003 № 40, ст. 3822;</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5. Федеральный закон </w:t>
            </w:r>
            <w:hyperlink r:id="rId34" w:tgtFrame="_blank" w:history="1">
              <w:r w:rsidRPr="00E349CC">
                <w:rPr>
                  <w:rFonts w:ascii="Arial" w:eastAsia="Times New Roman" w:hAnsi="Arial" w:cs="Arial"/>
                  <w:color w:val="0000FF"/>
                  <w:sz w:val="24"/>
                  <w:szCs w:val="24"/>
                  <w:lang w:eastAsia="ru-RU"/>
                </w:rPr>
                <w:t>от 27.07.2006 № 152-ФЗ</w:t>
              </w:r>
            </w:hyperlink>
            <w:r w:rsidRPr="00E349CC">
              <w:rPr>
                <w:rFonts w:ascii="Arial" w:eastAsia="Times New Roman" w:hAnsi="Arial" w:cs="Arial"/>
                <w:sz w:val="24"/>
                <w:szCs w:val="24"/>
                <w:lang w:eastAsia="ru-RU"/>
              </w:rPr>
              <w:t xml:space="preserve"> «О персональных данных»; «Российская газета», № 165, 29.07.2006;</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6. Закон Российской Федерации </w:t>
            </w:r>
            <w:hyperlink r:id="rId35" w:tgtFrame="_blank" w:history="1">
              <w:r w:rsidRPr="00E349CC">
                <w:rPr>
                  <w:rFonts w:ascii="Arial" w:eastAsia="Times New Roman" w:hAnsi="Arial" w:cs="Arial"/>
                  <w:color w:val="0000FF"/>
                  <w:sz w:val="24"/>
                  <w:szCs w:val="24"/>
                  <w:lang w:eastAsia="ru-RU"/>
                </w:rPr>
                <w:t>от 27.04.1993 № 4866-1</w:t>
              </w:r>
            </w:hyperlink>
            <w:r w:rsidRPr="00E349CC">
              <w:rPr>
                <w:rFonts w:ascii="Arial" w:eastAsia="Times New Roman" w:hAnsi="Arial" w:cs="Arial"/>
                <w:sz w:val="24"/>
                <w:szCs w:val="24"/>
                <w:lang w:eastAsia="ru-RU"/>
              </w:rPr>
              <w:t xml:space="preserve"> «Об обжаловании в суд действий и решений, нарушающих права и свободы граждан»; «Российская газета», № 89, 12.05.1993;</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7. Постановление Правительства РФ </w:t>
            </w:r>
            <w:hyperlink r:id="rId36" w:tgtFrame="_blank" w:history="1">
              <w:r w:rsidRPr="00E349CC">
                <w:rPr>
                  <w:rFonts w:ascii="Arial" w:eastAsia="Times New Roman" w:hAnsi="Arial" w:cs="Arial"/>
                  <w:color w:val="0000FF"/>
                  <w:sz w:val="24"/>
                  <w:szCs w:val="24"/>
                  <w:lang w:eastAsia="ru-RU"/>
                </w:rPr>
                <w:t>от 21.05.2005 № 315</w:t>
              </w:r>
            </w:hyperlink>
            <w:r w:rsidRPr="00E349CC">
              <w:rPr>
                <w:rFonts w:ascii="Arial" w:eastAsia="Times New Roman" w:hAnsi="Arial" w:cs="Arial"/>
                <w:sz w:val="24"/>
                <w:szCs w:val="24"/>
                <w:lang w:eastAsia="ru-RU"/>
              </w:rPr>
              <w:t xml:space="preserve"> «Об утверждении Типового договора социального найма жилого помещения»; "Российская газета", № 112, 27.05.2005,</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8. </w:t>
            </w:r>
            <w:hyperlink r:id="rId37" w:tgtFrame="_blank" w:history="1">
              <w:r w:rsidRPr="00E349CC">
                <w:rPr>
                  <w:rFonts w:ascii="Arial" w:eastAsia="Times New Roman" w:hAnsi="Arial" w:cs="Arial"/>
                  <w:color w:val="0000FF"/>
                  <w:sz w:val="24"/>
                  <w:szCs w:val="24"/>
                  <w:lang w:eastAsia="ru-RU"/>
                </w:rPr>
                <w:t xml:space="preserve">Устав </w:t>
              </w:r>
              <w:proofErr w:type="spellStart"/>
              <w:r w:rsidRPr="00E349CC">
                <w:rPr>
                  <w:rFonts w:ascii="Arial" w:eastAsia="Times New Roman" w:hAnsi="Arial" w:cs="Arial"/>
                  <w:color w:val="0000FF"/>
                  <w:sz w:val="24"/>
                  <w:szCs w:val="24"/>
                  <w:lang w:eastAsia="ru-RU"/>
                </w:rPr>
                <w:t>Чернозерского</w:t>
              </w:r>
              <w:proofErr w:type="spellEnd"/>
              <w:r w:rsidRPr="00E349CC">
                <w:rPr>
                  <w:rFonts w:ascii="Arial" w:eastAsia="Times New Roman" w:hAnsi="Arial" w:cs="Arial"/>
                  <w:color w:val="0000FF"/>
                  <w:sz w:val="24"/>
                  <w:szCs w:val="24"/>
                  <w:lang w:eastAsia="ru-RU"/>
                </w:rPr>
                <w:t xml:space="preserve"> сельсовета </w:t>
              </w:r>
              <w:proofErr w:type="spellStart"/>
              <w:r w:rsidRPr="00E349CC">
                <w:rPr>
                  <w:rFonts w:ascii="Arial" w:eastAsia="Times New Roman" w:hAnsi="Arial" w:cs="Arial"/>
                  <w:color w:val="0000FF"/>
                  <w:sz w:val="24"/>
                  <w:szCs w:val="24"/>
                  <w:lang w:eastAsia="ru-RU"/>
                </w:rPr>
                <w:t>Мокшанского</w:t>
              </w:r>
              <w:proofErr w:type="spellEnd"/>
              <w:r w:rsidRPr="00E349CC">
                <w:rPr>
                  <w:rFonts w:ascii="Arial" w:eastAsia="Times New Roman" w:hAnsi="Arial" w:cs="Arial"/>
                  <w:color w:val="0000FF"/>
                  <w:sz w:val="24"/>
                  <w:szCs w:val="24"/>
                  <w:lang w:eastAsia="ru-RU"/>
                </w:rPr>
                <w:t xml:space="preserve"> района Пензенской области</w:t>
              </w:r>
            </w:hyperlink>
            <w:r w:rsidRPr="00E349CC">
              <w:rPr>
                <w:rFonts w:ascii="Arial" w:eastAsia="Times New Roman" w:hAnsi="Arial" w:cs="Arial"/>
                <w:sz w:val="24"/>
                <w:szCs w:val="24"/>
                <w:lang w:eastAsia="ru-RU"/>
              </w:rPr>
              <w:t>;</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9. Положение об управлении собственностью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утвержденный решением Комитета местного самоуправления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w:t>
            </w:r>
            <w:hyperlink r:id="rId38" w:tgtFrame="_blank" w:history="1">
              <w:r w:rsidRPr="00E349CC">
                <w:rPr>
                  <w:rFonts w:ascii="Arial" w:eastAsia="Times New Roman" w:hAnsi="Arial" w:cs="Arial"/>
                  <w:color w:val="0000FF"/>
                  <w:sz w:val="24"/>
                  <w:szCs w:val="24"/>
                  <w:lang w:eastAsia="ru-RU"/>
                </w:rPr>
                <w:t>от 03.04.2010 № 86-31/5</w:t>
              </w:r>
            </w:hyperlink>
            <w:r w:rsidRPr="00E349CC">
              <w:rPr>
                <w:rFonts w:ascii="Arial" w:eastAsia="Times New Roman" w:hAnsi="Arial" w:cs="Arial"/>
                <w:sz w:val="24"/>
                <w:szCs w:val="24"/>
                <w:lang w:eastAsia="ru-RU"/>
              </w:rPr>
              <w:t xml:space="preserve"> (информационный бюллетень «Вести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от 03.04.2010 № 8).</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11</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Документы и информация, которые заявитель должен представить самостоятельно</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Для жилых помещений, предоставленных до 01 марта 2005 года: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заявление (</w:t>
            </w:r>
            <w:hyperlink r:id="rId39" w:history="1">
              <w:r w:rsidRPr="00E349CC">
                <w:rPr>
                  <w:rFonts w:ascii="Arial" w:eastAsia="Times New Roman" w:hAnsi="Arial" w:cs="Arial"/>
                  <w:color w:val="000000"/>
                  <w:sz w:val="24"/>
                  <w:szCs w:val="24"/>
                  <w:lang w:eastAsia="ru-RU"/>
                </w:rPr>
                <w:t>приложение № 1</w:t>
              </w:r>
            </w:hyperlink>
            <w:r w:rsidRPr="00E349CC">
              <w:rPr>
                <w:rFonts w:ascii="Arial" w:eastAsia="Times New Roman" w:hAnsi="Arial" w:cs="Arial"/>
                <w:sz w:val="24"/>
                <w:szCs w:val="24"/>
                <w:lang w:eastAsia="ru-RU"/>
              </w:rPr>
              <w:t> к настоящему административному регламенту);</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Абзац исключен. – Постановление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w:t>
            </w:r>
            <w:hyperlink r:id="rId40" w:tgtFrame="_blank" w:history="1">
              <w:r w:rsidRPr="00E349CC">
                <w:rPr>
                  <w:rFonts w:ascii="Arial" w:eastAsia="Times New Roman" w:hAnsi="Arial" w:cs="Arial"/>
                  <w:color w:val="0000FF"/>
                  <w:sz w:val="24"/>
                  <w:szCs w:val="24"/>
                  <w:lang w:eastAsia="ru-RU"/>
                </w:rPr>
                <w:t>от 15.07.2022 № 54</w:t>
              </w:r>
            </w:hyperlink>
            <w:r w:rsidRPr="00E349CC">
              <w:rPr>
                <w:rFonts w:ascii="Arial" w:eastAsia="Times New Roman" w:hAnsi="Arial" w:cs="Arial"/>
                <w:sz w:val="24"/>
                <w:szCs w:val="24"/>
                <w:lang w:eastAsia="ru-RU"/>
              </w:rPr>
              <w:t>.</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документы, удостоверяющие личность граждан (оригинал и копия), для детей до 14 лет свидетельство о рождении (оригинал и копия);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ордер (оригинал и копия) или иное основание для вселения в жилое помещение (оригинал и </w:t>
            </w:r>
            <w:r w:rsidRPr="00E349CC">
              <w:rPr>
                <w:rFonts w:ascii="Arial" w:eastAsia="Times New Roman" w:hAnsi="Arial" w:cs="Arial"/>
                <w:sz w:val="24"/>
                <w:szCs w:val="24"/>
                <w:lang w:eastAsia="ru-RU"/>
              </w:rPr>
              <w:lastRenderedPageBreak/>
              <w:t>копия);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справка-характеристика БТИ жилого помещения;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заявитель вправе </w:t>
            </w:r>
            <w:proofErr w:type="gramStart"/>
            <w:r w:rsidRPr="00E349CC">
              <w:rPr>
                <w:rFonts w:ascii="Arial" w:eastAsia="Times New Roman" w:hAnsi="Arial" w:cs="Arial"/>
                <w:sz w:val="24"/>
                <w:szCs w:val="24"/>
                <w:lang w:eastAsia="ru-RU"/>
              </w:rPr>
              <w:t>предоставить дополнительные документы</w:t>
            </w:r>
            <w:proofErr w:type="gramEnd"/>
            <w:r w:rsidRPr="00E349CC">
              <w:rPr>
                <w:rFonts w:ascii="Arial" w:eastAsia="Times New Roman" w:hAnsi="Arial" w:cs="Arial"/>
                <w:sz w:val="24"/>
                <w:szCs w:val="24"/>
                <w:lang w:eastAsia="ru-RU"/>
              </w:rPr>
              <w:t xml:space="preserve"> в обосновании своих требований.</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Для жилых помещений, предоставленных после 01 марта 2005 года: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заявление (</w:t>
            </w:r>
            <w:hyperlink r:id="rId41" w:history="1">
              <w:r w:rsidRPr="00E349CC">
                <w:rPr>
                  <w:rFonts w:ascii="Arial" w:eastAsia="Times New Roman" w:hAnsi="Arial" w:cs="Arial"/>
                  <w:color w:val="000000"/>
                  <w:sz w:val="24"/>
                  <w:szCs w:val="24"/>
                  <w:lang w:eastAsia="ru-RU"/>
                </w:rPr>
                <w:t>приложение № 1</w:t>
              </w:r>
            </w:hyperlink>
            <w:r w:rsidRPr="00E349CC">
              <w:rPr>
                <w:rFonts w:ascii="Arial" w:eastAsia="Times New Roman" w:hAnsi="Arial" w:cs="Arial"/>
                <w:sz w:val="24"/>
                <w:szCs w:val="24"/>
                <w:lang w:eastAsia="ru-RU"/>
              </w:rPr>
              <w:t> к настоящему административному регламенту);</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документы, удостоверяющие личность граждан (оригинал и копия), для детей до 14 лет свидетельство о рождении (оригинал и копия);</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оригинал или заверенная должностным лицом копия решения о предоставлении жилого помещения или решения суда, или договор обмена жилых помещений.</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12</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Других документов, которые являются необходимыми и обязательными для предоставления муниципальной услуги, не предусмотрено.</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13</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Обращение с заявлением лица, не относящегося к категории заявителей; документ, удостоверяющий личность заявителя, недействителен и (или) подлежит смене.</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14</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Исчерпывающий перечень оснований для отказа в предоставлении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отсутствие документов, предусмотренных п. 11 настоящего административного регламента, или предоставление документов не в полном объеме;</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2. предоставление заявителем документов, содержащих ошибки или противоречивые сведения;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заявление подано лицом, не уполномоченным совершать такого рода действия;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документы, представленные на заключение договора социального найма муниципального жилого помещения, по форме или содержанию не соответствует требованиям действующего законодательства;</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5. в Реестре муниципального имущества (жилые объекты) отсутствует жилое помещение, на которое требуется оформить договор социального найма муниципального жилого помещения.</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15</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Муниципальная услуга предоставляется на бесплатной основе.</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Оформление документов, необходимых для заключения договора социального найма, осуществляется за счет средств нанимателя.</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16</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ind w:firstLine="720"/>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Срок ожидания заявителя в очереди при подаче заявления не должен превышать 15 минут.</w:t>
            </w:r>
          </w:p>
          <w:p w:rsidR="00E349CC" w:rsidRPr="00E349CC" w:rsidRDefault="00E349CC" w:rsidP="00E349CC">
            <w:pPr>
              <w:spacing w:before="100" w:beforeAutospacing="1" w:after="100" w:afterAutospacing="1" w:line="20" w:lineRule="atLeast"/>
              <w:ind w:firstLine="720"/>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Срок ожидания заявителя в очереди при получении результата предоставления муниципальной услуги не должен превышать 15 минут.</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17</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Срок регистрации запроса заявителя о предоставлении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Срок регистрации запроса заявителя о предоставлении муниципальной услуги – в течение рабочего дня.</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18</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Требования к помещениям, в которых предоставляется муниципальная услуга, к </w:t>
            </w:r>
            <w:r w:rsidRPr="00E349CC">
              <w:rPr>
                <w:rFonts w:ascii="Arial" w:eastAsia="Times New Roman" w:hAnsi="Arial" w:cs="Arial"/>
                <w:sz w:val="24"/>
                <w:szCs w:val="24"/>
                <w:lang w:eastAsia="ru-RU"/>
              </w:rPr>
              <w:lastRenderedPageBreak/>
              <w:t>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xml:space="preserve">1.Вход в здание, в котором осуществляется прием граждан по вопросу предоставления муниципальной услуги, обозначается вывеской (табличкой) с </w:t>
            </w:r>
            <w:r w:rsidRPr="00E349CC">
              <w:rPr>
                <w:rFonts w:ascii="Arial" w:eastAsia="Times New Roman" w:hAnsi="Arial" w:cs="Arial"/>
                <w:sz w:val="24"/>
                <w:szCs w:val="24"/>
                <w:lang w:eastAsia="ru-RU"/>
              </w:rPr>
              <w:lastRenderedPageBreak/>
              <w:t>указанием наименования органа, дней и часов приема граждан и времени перерыва на обед;</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Требования к помещениям предоставления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требования к местам приема заявителей:</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требования к местам для ожидания: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места для ожидания в очереди оборудуются стульями и (или) кресельными секциями;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места для ожидания находятся в холле или ином специально приспособленном помещении;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здании, где организуется прием заявителей, предусматриваются места общественного пользования (туалеты), места для хранения верхней одежды;</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здание, в котором организуется прием заявителей, оборудуется средствами пожаротушения и оповещения о возникновении чрезвычайной ситуации;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3) требования к местам для </w:t>
            </w:r>
            <w:r w:rsidRPr="00E349CC">
              <w:rPr>
                <w:rFonts w:ascii="Arial" w:eastAsia="Times New Roman" w:hAnsi="Arial" w:cs="Arial"/>
                <w:sz w:val="24"/>
                <w:szCs w:val="24"/>
                <w:lang w:eastAsia="ru-RU"/>
              </w:rPr>
              <w:lastRenderedPageBreak/>
              <w:t>информирования заявителей:</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оборудуются визуальной, текстовой информацией, размещаемой на информационном стенде, в том числе бланками заявлений (запросов);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оборудуются стульями и столами для возможности оформления документов;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информационный стенд, бланки заявлений (запросов), столы размещаются в местах, обеспечивающих свободный доступ к ним.</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требования к обеспечению доступности для инвалидов помещений, мест для ожидания и информирования заявителей предоставления муниципальной услуги в соответствии с законодательством Российской Федерации о социальной защите инвалидов: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здании, в котором предоставляется муниципальная услуга, должны быть созданы условия для прохода инвалидов и маломобильных групп населения, в том числе возможность беспрепятственного входа и выхода из помещений.</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Инвалидам в целях обеспечения доступности муниципальной услуги должна быть оказана помощь в преодолении различных барьеров, мешающих в получении ими муниципальной услуги наравне с другими лицами. Вход в здание должен быть оборудован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Глухонемым, инвалидам по зрению и другим лицам с </w:t>
            </w:r>
            <w:r w:rsidRPr="00E349CC">
              <w:rPr>
                <w:rFonts w:ascii="Arial" w:eastAsia="Times New Roman" w:hAnsi="Arial" w:cs="Arial"/>
                <w:sz w:val="24"/>
                <w:szCs w:val="24"/>
                <w:lang w:eastAsia="ru-RU"/>
              </w:rPr>
              <w:lastRenderedPageBreak/>
              <w:t>ограниченными физическими возможностями при необходимости оказывается помощь по передвижению в помещениях.</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В целях беспрепятственного доступа инвалидов и маломобильных групп населения к информации о муниципальной услуге размещение носителей информации о порядке предоставления услуги производится с учетом ограничений их жизнедеятельности, а также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349CC">
              <w:rPr>
                <w:rFonts w:ascii="Arial" w:eastAsia="Times New Roman" w:hAnsi="Arial" w:cs="Arial"/>
                <w:sz w:val="24"/>
                <w:szCs w:val="24"/>
                <w:lang w:eastAsia="ru-RU"/>
              </w:rPr>
              <w:t>сурдопереводчика</w:t>
            </w:r>
            <w:proofErr w:type="spellEnd"/>
            <w:r w:rsidRPr="00E349CC">
              <w:rPr>
                <w:rFonts w:ascii="Arial" w:eastAsia="Times New Roman" w:hAnsi="Arial" w:cs="Arial"/>
                <w:sz w:val="24"/>
                <w:szCs w:val="24"/>
                <w:lang w:eastAsia="ru-RU"/>
              </w:rPr>
              <w:t xml:space="preserve"> и </w:t>
            </w:r>
            <w:proofErr w:type="spellStart"/>
            <w:r w:rsidRPr="00E349CC">
              <w:rPr>
                <w:rFonts w:ascii="Arial" w:eastAsia="Times New Roman" w:hAnsi="Arial" w:cs="Arial"/>
                <w:sz w:val="24"/>
                <w:szCs w:val="24"/>
                <w:lang w:eastAsia="ru-RU"/>
              </w:rPr>
              <w:t>тифлосурдопереводчика</w:t>
            </w:r>
            <w:proofErr w:type="spellEnd"/>
            <w:r w:rsidRPr="00E349CC">
              <w:rPr>
                <w:rFonts w:ascii="Arial" w:eastAsia="Times New Roman" w:hAnsi="Arial" w:cs="Arial"/>
                <w:sz w:val="24"/>
                <w:szCs w:val="24"/>
                <w:lang w:eastAsia="ru-RU"/>
              </w:rPr>
              <w:t>.</w:t>
            </w:r>
            <w:proofErr w:type="gramEnd"/>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Инвалидам обеспечивается допуск к объектам, в которых предоставляются муниципальные услуги, собаки-проводника при наличии документа, подтверждающего ее специальное обучение.</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На территории, прилегающей к месторасположению Администрации оборудуются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E349CC">
              <w:rPr>
                <w:rFonts w:ascii="Arial" w:eastAsia="Times New Roman" w:hAnsi="Arial" w:cs="Arial"/>
                <w:sz w:val="24"/>
                <w:szCs w:val="24"/>
                <w:lang w:eastAsia="ru-RU"/>
              </w:rPr>
              <w:t xml:space="preserve">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bookmarkStart w:id="1" w:name="sub_10030"/>
            <w:bookmarkStart w:id="2" w:name="sub_10032"/>
            <w:bookmarkEnd w:id="1"/>
            <w:r w:rsidRPr="00E349CC">
              <w:rPr>
                <w:rFonts w:ascii="Arial" w:eastAsia="Times New Roman" w:hAnsi="Arial" w:cs="Arial"/>
                <w:sz w:val="24"/>
                <w:szCs w:val="24"/>
                <w:lang w:eastAsia="ru-RU"/>
              </w:rPr>
              <w:t>.</w:t>
            </w:r>
            <w:bookmarkEnd w:id="2"/>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ind w:firstLine="567"/>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(пункт 18 в данной редакции действует до 01.07.2020)</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18</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E349CC">
              <w:rPr>
                <w:rFonts w:ascii="Arial" w:eastAsia="Times New Roman" w:hAnsi="Arial" w:cs="Arial"/>
                <w:sz w:val="24"/>
                <w:szCs w:val="24"/>
                <w:lang w:eastAsia="ru-RU"/>
              </w:rPr>
              <w:lastRenderedPageBreak/>
              <w:t>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49CC" w:rsidRPr="00E349CC" w:rsidRDefault="00E349CC" w:rsidP="00E349CC">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1. Здания, в которых располагаются помещения Администрации, МФЦ должны быть расположены с учетом транспортной и пешеходной доступности для заявителей (представителей заявителей).</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w:t>
            </w:r>
            <w:r w:rsidRPr="00E349CC">
              <w:rPr>
                <w:rFonts w:ascii="Arial" w:eastAsia="Times New Roman" w:hAnsi="Arial" w:cs="Arial"/>
                <w:sz w:val="24"/>
                <w:szCs w:val="24"/>
                <w:lang w:eastAsia="ru-RU"/>
              </w:rPr>
              <w:lastRenderedPageBreak/>
              <w:t>организации работы. СанПиН 2.2.2/2.4.1340-03».</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Предоставление муниципальной услуги осуществляется в специально выделенных для этой цели помещениях.</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Помещения, в которых осуществляется предоставление муниципальной услуги, оборудуются: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информационными стендами, содержащими визуальную и текстовую информацию;</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стульями и столами для возможности оформления документов.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На информационных стендах размещаются: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выписки из законодательных и иных нормативных правовых актов, содержащих нормы, регулирующие деятельность Администрации, и Административного регламента;</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образец заполнения заявления;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Количество мест ожидания определяется исходя из фактической нагрузки и возможностей для их размещения в здании.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Места ожидания должны соответствовать комфортным условиям для заявителей (представителей заявителей) и оптимальным условиям работы специалистов.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5. Места для заполнения документов оборудуются стульями, столами (стойками) и обеспечиваются бланками заявлений и </w:t>
            </w:r>
            <w:r w:rsidRPr="00E349CC">
              <w:rPr>
                <w:rFonts w:ascii="Arial" w:eastAsia="Times New Roman" w:hAnsi="Arial" w:cs="Arial"/>
                <w:sz w:val="24"/>
                <w:szCs w:val="24"/>
                <w:lang w:eastAsia="ru-RU"/>
              </w:rPr>
              <w:lastRenderedPageBreak/>
              <w:t>образцами их заполнения.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6. Кабинеты приема заявителей (представителей заявителей) должны иметь информационные таблички (вывески) с указанием:</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номера кабинета;</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фамилии, имени, отчества (при наличии) и должности специалиста.</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(представителей заявителей).</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На территории, прилегающей к месторасположению Администрации, многофункционального центра, оборудуются места для бесплатной парковки транспортных сре</w:t>
            </w:r>
            <w:proofErr w:type="gramStart"/>
            <w:r w:rsidRPr="00E349CC">
              <w:rPr>
                <w:rFonts w:ascii="Arial" w:eastAsia="Times New Roman" w:hAnsi="Arial" w:cs="Arial"/>
                <w:sz w:val="24"/>
                <w:szCs w:val="24"/>
                <w:lang w:eastAsia="ru-RU"/>
              </w:rPr>
              <w:t>дств с в</w:t>
            </w:r>
            <w:proofErr w:type="gramEnd"/>
            <w:r w:rsidRPr="00E349CC">
              <w:rPr>
                <w:rFonts w:ascii="Arial" w:eastAsia="Times New Roman" w:hAnsi="Arial" w:cs="Arial"/>
                <w:sz w:val="24"/>
                <w:szCs w:val="24"/>
                <w:lang w:eastAsia="ru-RU"/>
              </w:rPr>
              <w:t xml:space="preserve">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w:t>
            </w:r>
            <w:r w:rsidRPr="00E349CC">
              <w:rPr>
                <w:rFonts w:ascii="Arial" w:eastAsia="Times New Roman" w:hAnsi="Arial" w:cs="Arial"/>
                <w:sz w:val="24"/>
                <w:szCs w:val="24"/>
                <w:lang w:eastAsia="ru-RU"/>
              </w:rPr>
              <w:lastRenderedPageBreak/>
              <w:t>граждан из числа инвалидов III группы настоящие нормы распространяются в порядке, определяемом Правительством Российской Федерации.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Прием заявителей (представителей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349CC">
              <w:rPr>
                <w:rFonts w:ascii="Arial" w:eastAsia="Times New Roman" w:hAnsi="Arial" w:cs="Arial"/>
                <w:sz w:val="24"/>
                <w:szCs w:val="24"/>
                <w:lang w:eastAsia="ru-RU"/>
              </w:rPr>
              <w:t>сурдопереводчика</w:t>
            </w:r>
            <w:proofErr w:type="spellEnd"/>
            <w:r w:rsidRPr="00E349CC">
              <w:rPr>
                <w:rFonts w:ascii="Arial" w:eastAsia="Times New Roman" w:hAnsi="Arial" w:cs="Arial"/>
                <w:sz w:val="24"/>
                <w:szCs w:val="24"/>
                <w:lang w:eastAsia="ru-RU"/>
              </w:rPr>
              <w:t xml:space="preserve"> и </w:t>
            </w:r>
            <w:proofErr w:type="spellStart"/>
            <w:r w:rsidRPr="00E349CC">
              <w:rPr>
                <w:rFonts w:ascii="Arial" w:eastAsia="Times New Roman" w:hAnsi="Arial" w:cs="Arial"/>
                <w:sz w:val="24"/>
                <w:szCs w:val="24"/>
                <w:lang w:eastAsia="ru-RU"/>
              </w:rPr>
              <w:t>тифлосурдопереводчика</w:t>
            </w:r>
            <w:proofErr w:type="spellEnd"/>
            <w:r w:rsidRPr="00E349CC">
              <w:rPr>
                <w:rFonts w:ascii="Arial" w:eastAsia="Times New Roman" w:hAnsi="Arial" w:cs="Arial"/>
                <w:sz w:val="24"/>
                <w:szCs w:val="24"/>
                <w:lang w:eastAsia="ru-RU"/>
              </w:rPr>
              <w:t>.</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Рабочее место специалиста Администрации, МФЦ оснащается настенной </w:t>
            </w:r>
            <w:r w:rsidRPr="00E349CC">
              <w:rPr>
                <w:rFonts w:ascii="Arial" w:eastAsia="Times New Roman" w:hAnsi="Arial" w:cs="Arial"/>
                <w:sz w:val="24"/>
                <w:szCs w:val="24"/>
                <w:lang w:eastAsia="ru-RU"/>
              </w:rPr>
              <w:lastRenderedPageBreak/>
              <w:t xml:space="preserve">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349CC">
              <w:rPr>
                <w:rFonts w:ascii="Arial" w:eastAsia="Times New Roman" w:hAnsi="Arial" w:cs="Arial"/>
                <w:sz w:val="24"/>
                <w:szCs w:val="24"/>
                <w:lang w:eastAsia="ru-RU"/>
              </w:rPr>
              <w:t>брелками</w:t>
            </w:r>
            <w:proofErr w:type="spellEnd"/>
            <w:r w:rsidRPr="00E349CC">
              <w:rPr>
                <w:rFonts w:ascii="Arial" w:eastAsia="Times New Roman" w:hAnsi="Arial" w:cs="Arial"/>
                <w:sz w:val="24"/>
                <w:szCs w:val="24"/>
                <w:lang w:eastAsia="ru-RU"/>
              </w:rPr>
              <w:t>-коммуникаторами).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Специалисты Администрации, МФЦ обеспечиваются личными нагрудными карточками (</w:t>
            </w:r>
            <w:proofErr w:type="spellStart"/>
            <w:r w:rsidRPr="00E349CC">
              <w:rPr>
                <w:rFonts w:ascii="Arial" w:eastAsia="Times New Roman" w:hAnsi="Arial" w:cs="Arial"/>
                <w:sz w:val="24"/>
                <w:szCs w:val="24"/>
                <w:lang w:eastAsia="ru-RU"/>
              </w:rPr>
              <w:t>бейджами</w:t>
            </w:r>
            <w:proofErr w:type="spellEnd"/>
            <w:r w:rsidRPr="00E349CC">
              <w:rPr>
                <w:rFonts w:ascii="Arial" w:eastAsia="Times New Roman" w:hAnsi="Arial" w:cs="Arial"/>
                <w:sz w:val="24"/>
                <w:szCs w:val="24"/>
                <w:lang w:eastAsia="ru-RU"/>
              </w:rPr>
              <w:t>) с указанием фамилии, имени, отчества (при наличии) и должности.</w:t>
            </w:r>
          </w:p>
          <w:p w:rsidR="00E349CC" w:rsidRPr="00E349CC" w:rsidRDefault="00E349CC" w:rsidP="00E349CC">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ind w:firstLine="567"/>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(изменения вступают в силу c 01.07.2020)</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19</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Показатели доступности и качества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Показатели доступности предоставления муниципальной услуги: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доступность работы с представителями лиц, получающих услугу;</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простота и ясность изложения информационных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наличие различных каналов получения информации о предоставлении услуги;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короткое время ожидания услуги;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5. удобный график работы;</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6. удобное месторасположение администрации.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Показатели качества предоставления муниципальной услуги: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соблюдение сроков предоставления муниципальной услуги;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отсутствие жалоб на действия (бездействие), специалистов, предоставляющих муниципальную услугу;</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соблюдение требований комфортности к местам предоставления муниципальной услуги.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20</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Иные требования, в том числе учитывающие </w:t>
            </w:r>
            <w:r w:rsidRPr="00E349CC">
              <w:rPr>
                <w:rFonts w:ascii="Arial" w:eastAsia="Times New Roman" w:hAnsi="Arial" w:cs="Arial"/>
                <w:sz w:val="24"/>
                <w:szCs w:val="24"/>
                <w:lang w:eastAsia="ru-RU"/>
              </w:rPr>
              <w:lastRenderedPageBreak/>
              <w:t>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xml:space="preserve">Специалист Администрации, предоставляющий муниципальную услугу, </w:t>
            </w:r>
            <w:r w:rsidRPr="00E349CC">
              <w:rPr>
                <w:rFonts w:ascii="Arial" w:eastAsia="Times New Roman" w:hAnsi="Arial" w:cs="Arial"/>
                <w:sz w:val="24"/>
                <w:szCs w:val="24"/>
                <w:lang w:eastAsia="ru-RU"/>
              </w:rPr>
              <w:lastRenderedPageBreak/>
              <w:t>должен иметь профессиональную подготовку, обладать теоретическими знаниями и практическими навыками, необходимыми для выполнения возложенных на него обязанностей по предоставлению муниципальной услуги.</w:t>
            </w:r>
          </w:p>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Специалист имеет должностную инструкцию, устанавливающую его права, обязанности и ответственность в плане предоставления муниципальной услуги.</w:t>
            </w:r>
          </w:p>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соглашений о взаимодействии.</w:t>
            </w:r>
          </w:p>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Заявитель может представить заявление в форме электронного документа, заверенного простой электронной подписью или усиленной электронной подписью заявителя с использованием региональной государственной информационной системы «Портал государственных и муниципальных услуг (функций) Пензенской области» и (или) федеральной государственной информационной системе «Единый портал государственных и муниципальных услуг (функций)» (далее-Портал).</w:t>
            </w:r>
          </w:p>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При подаче заявления в форме электронного документа, заверенного простой электронной подписью, заявитель должен быть зарегистрирован в соответствующем регистре федеральной государственной информационной системы «Единая система идентификац</w:t>
            </w:r>
            <w:proofErr w:type="gramStart"/>
            <w:r w:rsidRPr="00E349CC">
              <w:rPr>
                <w:rFonts w:ascii="Arial" w:eastAsia="Times New Roman" w:hAnsi="Arial" w:cs="Arial"/>
                <w:sz w:val="24"/>
                <w:szCs w:val="24"/>
                <w:lang w:eastAsia="ru-RU"/>
              </w:rPr>
              <w:t>ии и ау</w:t>
            </w:r>
            <w:proofErr w:type="gramEnd"/>
            <w:r w:rsidRPr="00E349CC">
              <w:rPr>
                <w:rFonts w:ascii="Arial" w:eastAsia="Times New Roman" w:hAnsi="Arial" w:cs="Arial"/>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Обращение заявителей - юридических лиц за получением муниципальной услуги осуществляется путем подписания обращения уполномоченным лицом с использованием простой электронной подписи.</w:t>
            </w:r>
          </w:p>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При подаче заявления в форме электронного </w:t>
            </w:r>
            <w:r w:rsidRPr="00E349CC">
              <w:rPr>
                <w:rFonts w:ascii="Arial" w:eastAsia="Times New Roman" w:hAnsi="Arial" w:cs="Arial"/>
                <w:sz w:val="24"/>
                <w:szCs w:val="24"/>
                <w:lang w:eastAsia="ru-RU"/>
              </w:rPr>
              <w:lastRenderedPageBreak/>
              <w:t>документа заявитель проходит процедуру регистрации на Портале.</w:t>
            </w:r>
          </w:p>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После регистрации на Портале заявитель в личном кабинете заполняет и направляет в администрацию заявление в электронном виде и необходимые документы предусмотренные пунктом 11 Регламента.</w:t>
            </w:r>
          </w:p>
          <w:p w:rsidR="00E349CC" w:rsidRPr="00E349CC" w:rsidRDefault="00E349CC" w:rsidP="00E349CC">
            <w:pPr>
              <w:spacing w:before="100" w:beforeAutospacing="1" w:after="100" w:afterAutospacing="1" w:line="20" w:lineRule="atLeast"/>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Направленное заявление регистрируется в электронном журнале регистрации заявлений, при этом соответствующая информация отображается в личном кабинете заявителя на Портале.</w:t>
            </w:r>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III. Состав, последовательность и сроки выполнения административных процедур, требования к порядку их выполнения</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21</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Юридические факты, являющиеся основанием для начала административного действия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Основанием для начала предоставления муниципальной услуги является направленное в администрацию заявление с документами, предусмотренными подпунктом 11 настоящего регламента (приложение № 1 к настоящему регламенту).</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Блок-схема последовательности действий по предоставлению муниципальной услуги представлена в приложении № 2 к настоящему регламенту.</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22</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Сведения о должностных лицах, ответственных за выполнение административного действия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Специалист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(далее – специалист)</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23</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Содержание административного действия, продолжительность и (или) максимальный срок его выполнения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Предоставление муниципальной услуги включает в себя следующие административные процедуры:</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прием и регистрация документов заявителя;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оформление договора социального найма муниципального жилого помещения;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ознакомление заявителя с договором социального найма и подписание его заявителем;</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проверка документов для заключения договора социального найма;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5. принятие решения о заключении договора социального найма;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6.подписание договора социального найма </w:t>
            </w:r>
            <w:r w:rsidRPr="00E349CC">
              <w:rPr>
                <w:rFonts w:ascii="Arial" w:eastAsia="Times New Roman" w:hAnsi="Arial" w:cs="Arial"/>
                <w:sz w:val="24"/>
                <w:szCs w:val="24"/>
                <w:lang w:eastAsia="ru-RU"/>
              </w:rPr>
              <w:lastRenderedPageBreak/>
              <w:t>жилого помещения либо подготовка и выдача мотивированного отказа;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7. регистрация договора;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8. выдача договора.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Прием и регистрация документов заявителя.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Процедура предоставления муниципальной услуги начинается с подачи заявителем лично (либо его представителем) заявления по установленной форме, приведенной в </w:t>
            </w:r>
            <w:hyperlink r:id="rId42" w:history="1">
              <w:r w:rsidRPr="00E349CC">
                <w:rPr>
                  <w:rFonts w:ascii="Arial" w:eastAsia="Times New Roman" w:hAnsi="Arial" w:cs="Arial"/>
                  <w:color w:val="000000"/>
                  <w:sz w:val="24"/>
                  <w:szCs w:val="24"/>
                  <w:lang w:eastAsia="ru-RU"/>
                </w:rPr>
                <w:t>приложении № 1</w:t>
              </w:r>
            </w:hyperlink>
            <w:r w:rsidRPr="00E349CC">
              <w:rPr>
                <w:rFonts w:ascii="Arial" w:eastAsia="Times New Roman" w:hAnsi="Arial" w:cs="Arial"/>
                <w:sz w:val="24"/>
                <w:szCs w:val="24"/>
                <w:lang w:eastAsia="ru-RU"/>
              </w:rPr>
              <w:t xml:space="preserve"> к настоящему административному регламенту. </w:t>
            </w:r>
            <w:proofErr w:type="gramStart"/>
            <w:r w:rsidRPr="00E349CC">
              <w:rPr>
                <w:rFonts w:ascii="Arial" w:eastAsia="Times New Roman" w:hAnsi="Arial" w:cs="Arial"/>
                <w:sz w:val="24"/>
                <w:szCs w:val="24"/>
                <w:lang w:eastAsia="ru-RU"/>
              </w:rPr>
              <w:t>Заявление должно содержать письменное согласие всех совместно проживающих совершеннолетних граждан - членов семьи, а также несовершеннолетних граждан в возрасте от 14 до 18 лет, в том числе временно отсутствующих граждан, за которыми в соответствии с законодательством Российской Федерации сохраняется право пользования жилым помещением, к заявлению должен быть приложен комплект документов, указанных в п. 11 настоящего административного регламента.</w:t>
            </w:r>
            <w:proofErr w:type="gramEnd"/>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Специалист, ответственный за прием документов и подготовку договора социального найма муниципального жилого помещения: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проверяет документы, удостоверяющие личность заявителя, членов его семьи (полномочия их представителей), комплектность прилагаемых к заявлению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вносит в журнал регистрации договоров социального найма: порядковый номер записи, дату приема, данные о заявителе, сведения о жилом помещении, свою фамилию и инициалы и выдает справку (памятку) о предварительной дате выдачи договора.</w:t>
            </w:r>
          </w:p>
          <w:p w:rsidR="00E349CC" w:rsidRPr="00E349CC" w:rsidRDefault="00E349CC" w:rsidP="00E349C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Специалист администрации, ответственный за прием и регистрацию документов принимает заявление также в форме электронного документа, заверенного простой электронной подписью либо усиленной электронной подписью заявителя в соответствии с требованиями Федерального закона от 06.04.2011 № 63-ФЗ «Об </w:t>
            </w:r>
            <w:r w:rsidRPr="00E349CC">
              <w:rPr>
                <w:rFonts w:ascii="Arial" w:eastAsia="Times New Roman" w:hAnsi="Arial" w:cs="Arial"/>
                <w:sz w:val="24"/>
                <w:szCs w:val="24"/>
                <w:lang w:eastAsia="ru-RU"/>
              </w:rPr>
              <w:lastRenderedPageBreak/>
              <w:t>электронной подписи» (с последующими изменениями) и требованиями Федерального закона от 27.07.2010 № 210-ФЗ «Об организации предоставления государственных и муниципальных услуг» (с последующими изменениями).</w:t>
            </w:r>
            <w:proofErr w:type="gramEnd"/>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Если заявление о предоставлении муниципальной услуги поступило в электронной форме, специалист обеспечения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Оформление договора социального найма муниципального жилого помещения.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Специалист, принявший документы, заполняет установленной формы бланки договора социального найма муниципального жилого помещения в двух экземплярах.</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Ознакомление заявителя с договором и подписание его заявителем.</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Заполненный бланк договора социального найма муниципального жилого помещения специалистом передается заявителю и членам его семьи для ознакомления и подписания.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Проверка документов для заключения договора социального найма.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Заявление, прилагаемые документы, форма и содержание договора социального найма на предмет возможности регистрации договора проверяются ответственным специалистом в течение 10 рабочих дней с момента подачи заявления.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В случае несоответствия представленных документов требованиям действующего законодательства или настоящего административного регламента, либо необходимости предоставления дополнительных документов, заявитель уведомляется о сроках предоставления </w:t>
            </w:r>
            <w:r w:rsidRPr="00E349CC">
              <w:rPr>
                <w:rFonts w:ascii="Arial" w:eastAsia="Times New Roman" w:hAnsi="Arial" w:cs="Arial"/>
                <w:sz w:val="24"/>
                <w:szCs w:val="24"/>
                <w:lang w:eastAsia="ru-RU"/>
              </w:rPr>
              <w:lastRenderedPageBreak/>
              <w:t>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5. Принятие решения о заключении договора социального найма.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 результатам рассмотрения заявления и представленных документов принимается решение либо о заключении договора социального найма жилого помещения либо выдается мотивированный отказ в заключение договора в случаях, указанных в п. 14 настоящего административного регламента.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6. Подписание договора социального найма жилого помещения либо подготовка и выдача мотивированного отказа.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случае положительного решения о заключении договора социального найма жилого помещения осуществляется его подписание должностными лицами Администрации в установленном порядке.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Отказ в заключение договора социального найма муниципального жилого помещения оформляется в письменной форме, с указанием основания отказа в течени</w:t>
            </w:r>
            <w:proofErr w:type="gramStart"/>
            <w:r w:rsidRPr="00E349CC">
              <w:rPr>
                <w:rFonts w:ascii="Arial" w:eastAsia="Times New Roman" w:hAnsi="Arial" w:cs="Arial"/>
                <w:sz w:val="24"/>
                <w:szCs w:val="24"/>
                <w:lang w:eastAsia="ru-RU"/>
              </w:rPr>
              <w:t>и</w:t>
            </w:r>
            <w:proofErr w:type="gramEnd"/>
            <w:r w:rsidRPr="00E349CC">
              <w:rPr>
                <w:rFonts w:ascii="Arial" w:eastAsia="Times New Roman" w:hAnsi="Arial" w:cs="Arial"/>
                <w:sz w:val="24"/>
                <w:szCs w:val="24"/>
                <w:lang w:eastAsia="ru-RU"/>
              </w:rPr>
              <w:t xml:space="preserve"> 15 рабочих дней с момента регистрации заявления с пакетом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7. Регистрация договора.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Оформленный и подписанный в двухстороннем порядке договор социального найма регистрируется в журнале регистрации договоров.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8. Выдача договора.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Один экземпляр указанного договора выдается заявителю, о чем в журнале регистрации договоров ставится роспись заявителя и дата получения договора. </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Второй экземпляр договора с пакетом документов формируется в дело и хранится в делах Администрации. </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24</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Критерии принятия решений, в случае если выполнение административного действия связано с </w:t>
            </w:r>
            <w:r w:rsidRPr="00E349CC">
              <w:rPr>
                <w:rFonts w:ascii="Arial" w:eastAsia="Times New Roman" w:hAnsi="Arial" w:cs="Arial"/>
                <w:sz w:val="24"/>
                <w:szCs w:val="24"/>
                <w:lang w:eastAsia="ru-RU"/>
              </w:rPr>
              <w:lastRenderedPageBreak/>
              <w:t>принятием решений</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xml:space="preserve">Критерием принятия положительного решения в рамках административной процедуры является наличие всех необходимых документов и соответствие документов требованиям, изложенным в пункте 11 </w:t>
            </w:r>
            <w:r w:rsidRPr="00E349CC">
              <w:rPr>
                <w:rFonts w:ascii="Arial" w:eastAsia="Times New Roman" w:hAnsi="Arial" w:cs="Arial"/>
                <w:sz w:val="24"/>
                <w:szCs w:val="24"/>
                <w:lang w:eastAsia="ru-RU"/>
              </w:rPr>
              <w:lastRenderedPageBreak/>
              <w:t>Регламента.</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Критерием принятия отрицательного решения является отсутствие хотя бы одного из необходимых документов, предусмотренных пунктом 11 Регламента и (или) несоответствие документов требованиям, изложенным в пункте 11 Регламента.</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25</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Результат выполнения административного действия и порядок передачи результата, который может совпадать с юридическим фактом, являющимся основанием для начала выполнения следующего административного действия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Заключение с гражданами договора социального найма муниципального жилого помещения;</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мотивированный отказ от заключения договора.</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26</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Оформленный и подписанный в двухстороннем порядке договор социального найма регистрируется в журнале регистрации договоров. </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Письмо, содержащее мотивированный отказ – результат предоставления муниципальной услуги – проходит процедуру регистрации (как исходящие документы), им присваивается регистрационный номер и дата регистрации.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27</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Муниципальная услуга, предоставляемая в электронном виде</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Услуга может предоставляться в электронной форме.</w:t>
            </w:r>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IV. Формы </w:t>
            </w:r>
            <w:proofErr w:type="gramStart"/>
            <w:r w:rsidRPr="00E349CC">
              <w:rPr>
                <w:rFonts w:ascii="Arial" w:eastAsia="Times New Roman" w:hAnsi="Arial" w:cs="Arial"/>
                <w:sz w:val="24"/>
                <w:szCs w:val="24"/>
                <w:lang w:eastAsia="ru-RU"/>
              </w:rPr>
              <w:t>контроля за</w:t>
            </w:r>
            <w:proofErr w:type="gramEnd"/>
            <w:r w:rsidRPr="00E349CC">
              <w:rPr>
                <w:rFonts w:ascii="Arial" w:eastAsia="Times New Roman" w:hAnsi="Arial" w:cs="Arial"/>
                <w:sz w:val="24"/>
                <w:szCs w:val="24"/>
                <w:lang w:eastAsia="ru-RU"/>
              </w:rPr>
              <w:t xml:space="preserve"> исполнением административного регламента</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28</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Порядок осуществления текущего </w:t>
            </w:r>
            <w:proofErr w:type="gramStart"/>
            <w:r w:rsidRPr="00E349CC">
              <w:rPr>
                <w:rFonts w:ascii="Arial" w:eastAsia="Times New Roman" w:hAnsi="Arial" w:cs="Arial"/>
                <w:sz w:val="24"/>
                <w:szCs w:val="24"/>
                <w:lang w:eastAsia="ru-RU"/>
              </w:rPr>
              <w:t>контроля за</w:t>
            </w:r>
            <w:proofErr w:type="gramEnd"/>
            <w:r w:rsidRPr="00E349CC">
              <w:rPr>
                <w:rFonts w:ascii="Arial" w:eastAsia="Times New Roman" w:hAnsi="Arial" w:cs="Arial"/>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Текущий </w:t>
            </w:r>
            <w:proofErr w:type="gramStart"/>
            <w:r w:rsidRPr="00E349CC">
              <w:rPr>
                <w:rFonts w:ascii="Arial" w:eastAsia="Times New Roman" w:hAnsi="Arial" w:cs="Arial"/>
                <w:sz w:val="24"/>
                <w:szCs w:val="24"/>
                <w:lang w:eastAsia="ru-RU"/>
              </w:rPr>
              <w:t>контроль за</w:t>
            </w:r>
            <w:proofErr w:type="gramEnd"/>
            <w:r w:rsidRPr="00E349CC">
              <w:rPr>
                <w:rFonts w:ascii="Arial" w:eastAsia="Times New Roman" w:hAnsi="Arial" w:cs="Arial"/>
                <w:sz w:val="24"/>
                <w:szCs w:val="24"/>
                <w:lang w:eastAsia="ru-RU"/>
              </w:rPr>
              <w:t xml:space="preserve"> соблюдением последовательности действий, определенных Административным регламентом, осуществляется главой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29</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Порядок и периодичность осуществления плановых и внеплановых проверок </w:t>
            </w:r>
            <w:r w:rsidRPr="00E349CC">
              <w:rPr>
                <w:rFonts w:ascii="Arial" w:eastAsia="Times New Roman" w:hAnsi="Arial" w:cs="Arial"/>
                <w:sz w:val="24"/>
                <w:szCs w:val="24"/>
                <w:lang w:eastAsia="ru-RU"/>
              </w:rPr>
              <w:lastRenderedPageBreak/>
              <w:t xml:space="preserve">полноты и качества предоставления муниципальной услуги, в том числе порядок и форма </w:t>
            </w:r>
            <w:proofErr w:type="gramStart"/>
            <w:r w:rsidRPr="00E349CC">
              <w:rPr>
                <w:rFonts w:ascii="Arial" w:eastAsia="Times New Roman" w:hAnsi="Arial" w:cs="Arial"/>
                <w:sz w:val="24"/>
                <w:szCs w:val="24"/>
                <w:lang w:eastAsia="ru-RU"/>
              </w:rPr>
              <w:t>контроля за</w:t>
            </w:r>
            <w:proofErr w:type="gramEnd"/>
            <w:r w:rsidRPr="00E349CC">
              <w:rPr>
                <w:rFonts w:ascii="Arial" w:eastAsia="Times New Roman" w:hAnsi="Arial" w:cs="Arial"/>
                <w:sz w:val="24"/>
                <w:szCs w:val="24"/>
                <w:lang w:eastAsia="ru-RU"/>
              </w:rPr>
              <w:t xml:space="preserve"> полнотой и качеством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Плановые проверки проводятся на основании планов работы Администрации.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Внеплановые проверки проводятся при выявлении нарушений по предоставлению муниципальной услуги или по конкретному обращению заявителя.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Проверки проводятся с целью выявления и устранения нарушений прав заявителей и привлечения виновных лиц к ответственности.</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Плановые и внеплановые проверки полноты и качества предоставления муниципальной услуги осуществляются Администрацией, и уполномоченными должностными лицами на основании муниципального правового акта Администрации.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30</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 систематическое или грубое однократное нарушение требований Административного регламента должностные лица, участвующие в предоставлении муниципальной услуги, привлекаются к ответственности в соответствии с законодательством Российской Федерации.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31</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Положения, характеризующие требования к порядку и формам </w:t>
            </w:r>
            <w:proofErr w:type="gramStart"/>
            <w:r w:rsidRPr="00E349CC">
              <w:rPr>
                <w:rFonts w:ascii="Arial" w:eastAsia="Times New Roman" w:hAnsi="Arial" w:cs="Arial"/>
                <w:sz w:val="24"/>
                <w:szCs w:val="24"/>
                <w:lang w:eastAsia="ru-RU"/>
              </w:rPr>
              <w:t>контроля за</w:t>
            </w:r>
            <w:proofErr w:type="gramEnd"/>
            <w:r w:rsidRPr="00E349CC">
              <w:rPr>
                <w:rFonts w:ascii="Arial" w:eastAsia="Times New Roman" w:hAnsi="Arial" w:cs="Arial"/>
                <w:sz w:val="24"/>
                <w:szCs w:val="24"/>
                <w:lang w:eastAsia="ru-RU"/>
              </w:rPr>
              <w:t xml:space="preserve"> предоставлением муниципальной услуги, в том числе со стороны граждан, их объединений и организаций</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Контроль за</w:t>
            </w:r>
            <w:proofErr w:type="gramEnd"/>
            <w:r w:rsidRPr="00E349CC">
              <w:rPr>
                <w:rFonts w:ascii="Arial" w:eastAsia="Times New Roman" w:hAnsi="Arial" w:cs="Arial"/>
                <w:sz w:val="24"/>
                <w:szCs w:val="24"/>
                <w:lang w:eastAsia="ru-RU"/>
              </w:rPr>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Контроль за</w:t>
            </w:r>
            <w:proofErr w:type="gramEnd"/>
            <w:r w:rsidRPr="00E349CC">
              <w:rPr>
                <w:rFonts w:ascii="Arial" w:eastAsia="Times New Roman" w:hAnsi="Arial" w:cs="Arial"/>
                <w:sz w:val="24"/>
                <w:szCs w:val="24"/>
                <w:lang w:eastAsia="ru-RU"/>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tc>
      </w:tr>
      <w:tr w:rsidR="00E349CC" w:rsidRPr="00E349CC" w:rsidTr="00E349CC">
        <w:trPr>
          <w:trHeight w:val="20"/>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32</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Информация для заявителей об их праве на досудебное (внесудебное) обжалование действий (бездействия) и решений, </w:t>
            </w:r>
            <w:r w:rsidRPr="00E349CC">
              <w:rPr>
                <w:rFonts w:ascii="Arial" w:eastAsia="Times New Roman" w:hAnsi="Arial" w:cs="Arial"/>
                <w:sz w:val="24"/>
                <w:szCs w:val="24"/>
                <w:lang w:eastAsia="ru-RU"/>
              </w:rPr>
              <w:lastRenderedPageBreak/>
              <w:t>принятых (осуществляемых) в ходе предоставления муниципальной услуги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xml:space="preserve">Заявитель может обратиться с жалобой на действия (бездействие) и решения должностного лица, осуществляемые (принимаемые) в ходе предоставления муниципальной услуги, устно или письменно </w:t>
            </w:r>
            <w:r w:rsidRPr="00E349CC">
              <w:rPr>
                <w:rFonts w:ascii="Arial" w:eastAsia="Times New Roman" w:hAnsi="Arial" w:cs="Arial"/>
                <w:sz w:val="24"/>
                <w:szCs w:val="24"/>
                <w:lang w:eastAsia="ru-RU"/>
              </w:rPr>
              <w:lastRenderedPageBreak/>
              <w:t>(по почте, по факсимильной связи, либо в форме электронного документа).</w:t>
            </w:r>
          </w:p>
        </w:tc>
      </w:tr>
      <w:tr w:rsidR="00E349CC" w:rsidRPr="00E349CC" w:rsidTr="00E349CC">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32.1</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Порядок подачи и рассмотрения жалобы</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досудебном (внесудебном) порядке заявитель имеет право обратиться с жалобой посредством официального сайта органа, предоставляющего муниципальную услугу,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Портал государственных и муниципальных услуг</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(функций) Пензенской области; федеральной государственной информационной системы, обеспечивающей процесс досудебного (внесудебного) обжалования решений и действий</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 бездействия), совершенных при предоставлении государственных и муниципальных услуг, а также в письменной форме по почте, через многофункциональный центр, жалоба может быть при личном приеме заявителя в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на решение и действие (бездействие) органа местного самоуправления, предоставляющего муниципальную услугу или его должностного лица.</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Основанием для начала процедуры досудебного (внесудебного) обжалования решения и действия (бездействия) органа местного самоуправления, предоставляющего муниципальную услугу, его должностных лиц является подача заявителем жалобы.</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Жалоба должна содержать:</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33</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Предмет жалобы</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Заявитель может обратиться с </w:t>
            </w:r>
            <w:proofErr w:type="gramStart"/>
            <w:r w:rsidRPr="00E349CC">
              <w:rPr>
                <w:rFonts w:ascii="Arial" w:eastAsia="Times New Roman" w:hAnsi="Arial" w:cs="Arial"/>
                <w:sz w:val="24"/>
                <w:szCs w:val="24"/>
                <w:lang w:eastAsia="ru-RU"/>
              </w:rPr>
              <w:t>жалобой</w:t>
            </w:r>
            <w:proofErr w:type="gramEnd"/>
            <w:r w:rsidRPr="00E349CC">
              <w:rPr>
                <w:rFonts w:ascii="Arial" w:eastAsia="Times New Roman" w:hAnsi="Arial" w:cs="Arial"/>
                <w:sz w:val="24"/>
                <w:szCs w:val="24"/>
                <w:lang w:eastAsia="ru-RU"/>
              </w:rPr>
              <w:t xml:space="preserve"> в том числе в следующих случаях:</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нарушение срока регистрации запроса о предоставлении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нарушение срока предоставления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для предоставления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E349CC">
              <w:rPr>
                <w:rFonts w:ascii="Arial" w:eastAsia="Times New Roman" w:hAnsi="Arial" w:cs="Arial"/>
                <w:sz w:val="24"/>
                <w:szCs w:val="24"/>
                <w:lang w:eastAsia="ru-RU"/>
              </w:rPr>
              <w:lastRenderedPageBreak/>
              <w:t xml:space="preserve">Пензенской области, нормативными правовыми актами </w:t>
            </w:r>
            <w:proofErr w:type="spellStart"/>
            <w:r w:rsidRPr="00E349CC">
              <w:rPr>
                <w:rFonts w:ascii="Arial" w:eastAsia="Times New Roman" w:hAnsi="Arial" w:cs="Arial"/>
                <w:sz w:val="24"/>
                <w:szCs w:val="24"/>
                <w:lang w:eastAsia="ru-RU"/>
              </w:rPr>
              <w:t>Чернозеркого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для предоставления муниципальной услуги, у заявителя;</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w:t>
            </w:r>
            <w:proofErr w:type="gramEnd"/>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нарушение срока или порядка выдачи документов по результатам предоставления муниципальной услуги;</w:t>
            </w:r>
          </w:p>
          <w:p w:rsidR="00E349CC" w:rsidRPr="00E349CC" w:rsidRDefault="00E349CC" w:rsidP="00E349CC">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нормативными правовыми актами Пензенской области иными нормативными правовыми актами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w:t>
            </w:r>
            <w:proofErr w:type="gramEnd"/>
          </w:p>
          <w:p w:rsidR="00E349CC" w:rsidRPr="00E349CC" w:rsidRDefault="00E349CC" w:rsidP="00E349CC">
            <w:pPr>
              <w:spacing w:before="100" w:beforeAutospacing="1" w:after="100" w:afterAutospacing="1" w:line="20" w:lineRule="atLeast"/>
              <w:ind w:firstLine="567"/>
              <w:jc w:val="center"/>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 требование у заявителя при предоставлении муниципальной услуги документов или информации, отсутствие и </w:t>
            </w:r>
            <w:r w:rsidRPr="00E349CC">
              <w:rPr>
                <w:rFonts w:ascii="Arial" w:eastAsia="Times New Roman" w:hAnsi="Arial" w:cs="Arial"/>
                <w:sz w:val="24"/>
                <w:szCs w:val="24"/>
                <w:lang w:eastAsia="ru-RU"/>
              </w:rPr>
              <w:lastRenderedPageBreak/>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 (с последующими изменениями).</w:t>
            </w:r>
            <w:proofErr w:type="gramEnd"/>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34</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Исчерпывающий перечень, оснований для приостановления рассмотрения жалобы (претензии) и случаев, в которых ответ на жалобу (претензию) не дается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Основания для приостановления рассмотрения жалобы (претензии):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ходатайство заявителя;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при рассмотрении жалобы выявлены факты, требующие дополнительного рассмотрения.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Ответ на жалобу (претензию) не дается в случаях если: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1) в письменном обращении не </w:t>
            </w:r>
            <w:proofErr w:type="gramStart"/>
            <w:r w:rsidRPr="00E349CC">
              <w:rPr>
                <w:rFonts w:ascii="Arial" w:eastAsia="Times New Roman" w:hAnsi="Arial" w:cs="Arial"/>
                <w:sz w:val="24"/>
                <w:szCs w:val="24"/>
                <w:lang w:eastAsia="ru-RU"/>
              </w:rPr>
              <w:t>указаны</w:t>
            </w:r>
            <w:proofErr w:type="gramEnd"/>
            <w:r w:rsidRPr="00E349CC">
              <w:rPr>
                <w:rFonts w:ascii="Arial" w:eastAsia="Times New Roman" w:hAnsi="Arial" w:cs="Arial"/>
                <w:sz w:val="24"/>
                <w:szCs w:val="24"/>
                <w:lang w:eastAsia="ru-RU"/>
              </w:rPr>
              <w:t xml:space="preserve"> фамилия и почтовый адрес, по которому должен быть направлен ответ;</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2)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4)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5) отсутствия сведений об обжалуемом решении, действии, бездействии (в чем выразилось, кем принято), о фамилии, имени, отчестве гражданина;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6) если предметом обращения, жалобы является решение, принятое в судебном или досудебном порядке;</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7) несоответствие предъявляемых требований настоящему Регламенту.</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Особенности подачи и рассмотрение жалоб на решения и действия (бездействие)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и их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и их должностных лиц, муниципальных служащих и Порядка подачи и рассмотрения жалоб на</w:t>
            </w:r>
            <w:proofErr w:type="gramEnd"/>
            <w:r w:rsidRPr="00E349CC">
              <w:rPr>
                <w:rFonts w:ascii="Arial" w:eastAsia="Times New Roman" w:hAnsi="Arial" w:cs="Arial"/>
                <w:sz w:val="24"/>
                <w:szCs w:val="24"/>
                <w:lang w:eastAsia="ru-RU"/>
              </w:rPr>
              <w:t xml:space="preserve"> </w:t>
            </w:r>
            <w:proofErr w:type="gramStart"/>
            <w:r w:rsidRPr="00E349CC">
              <w:rPr>
                <w:rFonts w:ascii="Arial" w:eastAsia="Times New Roman" w:hAnsi="Arial" w:cs="Arial"/>
                <w:sz w:val="24"/>
                <w:szCs w:val="24"/>
                <w:lang w:eastAsia="ru-RU"/>
              </w:rPr>
              <w:t xml:space="preserve">решения и действия (бездействие) многофункционального центра предоставления государственных и муниципальных услуг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и его работников при предоставлении муниципальных услуг, утвержденным постановлением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w:t>
            </w:r>
            <w:hyperlink r:id="rId43" w:tgtFrame="_blank" w:history="1">
              <w:r w:rsidRPr="00E349CC">
                <w:rPr>
                  <w:rFonts w:ascii="Arial" w:eastAsia="Times New Roman" w:hAnsi="Arial" w:cs="Arial"/>
                  <w:color w:val="0000FF"/>
                  <w:sz w:val="24"/>
                  <w:szCs w:val="24"/>
                  <w:lang w:eastAsia="ru-RU"/>
                </w:rPr>
                <w:t>от 26.09.2018 № 45</w:t>
              </w:r>
            </w:hyperlink>
            <w:r w:rsidRPr="00E349CC">
              <w:rPr>
                <w:rFonts w:ascii="Arial" w:eastAsia="Times New Roman" w:hAnsi="Arial" w:cs="Arial"/>
                <w:sz w:val="24"/>
                <w:szCs w:val="24"/>
                <w:lang w:eastAsia="ru-RU"/>
              </w:rPr>
              <w:t xml:space="preserve"> «Об утверждении Порядка подачи и рассмотрения жалоб на решения и действия (бездействие) органов местного самоуправления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и их должностных</w:t>
            </w:r>
            <w:proofErr w:type="gramEnd"/>
            <w:r w:rsidRPr="00E349CC">
              <w:rPr>
                <w:rFonts w:ascii="Arial" w:eastAsia="Times New Roman" w:hAnsi="Arial" w:cs="Arial"/>
                <w:sz w:val="24"/>
                <w:szCs w:val="24"/>
                <w:lang w:eastAsia="ru-RU"/>
              </w:rPr>
              <w:t xml:space="preserve"> лиц, муниципальных служащих и Порядка подачи и рассмотрения жалоб на решения и действия (бездействие) многофункционального центра предоставления государственных и муниципальных услуг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и его работников при предоставлении муниципальных услуг</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35</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Основания для начала процедуры досудебного (внесудебного) обжалования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Обращение, жалоба заявителя в письменной форме, которая должна содержать следующую информацию:</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bookmarkStart w:id="3" w:name="_10251"/>
            <w:proofErr w:type="gramStart"/>
            <w:r w:rsidRPr="00E349CC">
              <w:rPr>
                <w:rFonts w:ascii="Arial" w:eastAsia="Times New Roman" w:hAnsi="Arial" w:cs="Arial"/>
                <w:sz w:val="24"/>
                <w:szCs w:val="24"/>
                <w:lang w:eastAsia="ru-RU"/>
              </w:rPr>
              <w:t xml:space="preserve">2) фамилию, имя, отчество (последнее - при наличии), сведения о месте жительства заявителя - физического лица либо </w:t>
            </w:r>
            <w:r w:rsidRPr="00E349CC">
              <w:rPr>
                <w:rFonts w:ascii="Arial" w:eastAsia="Times New Roman" w:hAnsi="Arial" w:cs="Arial"/>
                <w:sz w:val="24"/>
                <w:szCs w:val="24"/>
                <w:lang w:eastAsia="ru-RU"/>
              </w:rPr>
              <w:lastRenderedPageBreak/>
              <w:t>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
            <w:proofErr w:type="gramEnd"/>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bookmarkStart w:id="4" w:name="_10252"/>
            <w:r w:rsidRPr="00E349CC">
              <w:rPr>
                <w:rFonts w:ascii="Arial" w:eastAsia="Times New Roman" w:hAnsi="Arial" w:cs="Arial"/>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bookmarkEnd w:id="4"/>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bookmarkStart w:id="5" w:name="_10253"/>
            <w:r w:rsidRPr="00E349CC">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bookmarkEnd w:id="5"/>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К обращению, жалобе могут быть приложены копии документов, подтверждающих изложенные обстоятельства. В таком случае гражданином приводится перечень прилагаемых документов.</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Если документы, имеющие существенное значение для рассмотрения обращения, жалобы, отсутствуют или не приложены, гражданин в пятидневный срок уведомляется (письменно, с использованием средств телефонной или факсимильной связи либо по электронной почте) о том, что рассмотрение обращения, жалобы и принятие решения будут осуществляться без учета доводов, в подтверждение которых документы не представлены.</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Если в обращении, жалобе содержится просьба гражданина об истребовании документов, имеющих существенное значение для рассмотрения, которые отсутствуют у гражданина, то должностные лица, ответственные или уполномоченные должностного лица муниципального органа, рассматривающие обращение, жалобу, вправе запросить необходимые документы.</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Под обращением, жалобой гражданин ставит личную подпись и дату.</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Обращение, жалоба может быть подана представителем заявителя (организации).</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36</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Право заявителя на получение информации и документов, необходимых для обоснования и рассмотрения жалобы (претензии)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Заявители имеют право на получение информации и документов, необходимых для составления и обоснования обращения (жалобы) в рамках муниципальной услуги, предоставляемой заявителю.</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Специалисты обязаны предоставить заявителю возможность ознакомления с документами и информацией, в рамках предоставляемой ему муниципальной услуги, если не имеется установленных законодательством ограничений на информацию, содержащуюся в этих документах, материалах.</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При этом </w:t>
            </w:r>
            <w:proofErr w:type="gramStart"/>
            <w:r w:rsidRPr="00E349CC">
              <w:rPr>
                <w:rFonts w:ascii="Arial" w:eastAsia="Times New Roman" w:hAnsi="Arial" w:cs="Arial"/>
                <w:sz w:val="24"/>
                <w:szCs w:val="24"/>
                <w:lang w:eastAsia="ru-RU"/>
              </w:rPr>
              <w:t>документы, запрашиваемые заявителями выдаются</w:t>
            </w:r>
            <w:proofErr w:type="gramEnd"/>
            <w:r w:rsidRPr="00E349CC">
              <w:rPr>
                <w:rFonts w:ascii="Arial" w:eastAsia="Times New Roman" w:hAnsi="Arial" w:cs="Arial"/>
                <w:sz w:val="24"/>
                <w:szCs w:val="24"/>
                <w:lang w:eastAsia="ru-RU"/>
              </w:rPr>
              <w:t xml:space="preserve"> в виде выписок или копий</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37</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Основания для приостановления жалобы отсутствуют.</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38</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Сроки рассмотрения жалобы</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Жалоба, поступившая в орган, предоставляющий муниципальную услугу, подлежит регистрации в течение трех дней со дня ее поступления.</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E349CC">
              <w:rPr>
                <w:rFonts w:ascii="Arial" w:eastAsia="Times New Roman" w:hAnsi="Arial" w:cs="Arial"/>
                <w:sz w:val="24"/>
                <w:szCs w:val="24"/>
                <w:lang w:eastAsia="ru-RU"/>
              </w:rPr>
              <w:t xml:space="preserve"> со дня ее регистрации. </w:t>
            </w:r>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39</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Результат досудебного (внесудебного) обжалования </w:t>
            </w:r>
            <w:r w:rsidRPr="00E349CC">
              <w:rPr>
                <w:rFonts w:ascii="Arial" w:eastAsia="Times New Roman" w:hAnsi="Arial" w:cs="Arial"/>
                <w:sz w:val="24"/>
                <w:szCs w:val="24"/>
                <w:lang w:eastAsia="ru-RU"/>
              </w:rPr>
              <w:lastRenderedPageBreak/>
              <w:t>применительно к каждой процедуре, либо инстанции обжалования</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xml:space="preserve">Не позднее дня, следующего за днем принятия решения, указанного в пункте 38 настоящего раздела, заявителю в письменной форме и, по </w:t>
            </w:r>
            <w:r w:rsidRPr="00E349CC">
              <w:rPr>
                <w:rFonts w:ascii="Arial" w:eastAsia="Times New Roman" w:hAnsi="Arial" w:cs="Arial"/>
                <w:sz w:val="24"/>
                <w:szCs w:val="24"/>
                <w:lang w:eastAsia="ru-RU"/>
              </w:rPr>
              <w:lastRenderedPageBreak/>
              <w:t>желанию заявителя, в электронной форме направляется мотивированный ответ о результатах рассмотрения жалобы.</w:t>
            </w:r>
          </w:p>
          <w:p w:rsidR="00E349CC" w:rsidRPr="00E349CC" w:rsidRDefault="00E349CC" w:rsidP="00E349CC">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В случае признания </w:t>
            </w:r>
            <w:proofErr w:type="gramStart"/>
            <w:r w:rsidRPr="00E349CC">
              <w:rPr>
                <w:rFonts w:ascii="Arial" w:eastAsia="Times New Roman" w:hAnsi="Arial" w:cs="Arial"/>
                <w:sz w:val="24"/>
                <w:szCs w:val="24"/>
                <w:lang w:eastAsia="ru-RU"/>
              </w:rPr>
              <w:t>жалобы</w:t>
            </w:r>
            <w:proofErr w:type="gramEnd"/>
            <w:r w:rsidRPr="00E349CC">
              <w:rPr>
                <w:rFonts w:ascii="Arial" w:eastAsia="Times New Roman" w:hAnsi="Arial" w:cs="Arial"/>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Start w:id="6" w:name="_1029"/>
            <w:bookmarkEnd w:id="6"/>
          </w:p>
        </w:tc>
      </w:tr>
      <w:tr w:rsidR="00E349CC" w:rsidRPr="00E349CC" w:rsidTr="00E349CC">
        <w:trPr>
          <w:trHeight w:val="20"/>
        </w:trPr>
        <w:tc>
          <w:tcPr>
            <w:tcW w:w="25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42</w:t>
            </w:r>
          </w:p>
        </w:tc>
        <w:tc>
          <w:tcPr>
            <w:tcW w:w="17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0" w:lineRule="atLeast"/>
              <w:jc w:val="center"/>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Способы информирования заявителей о порядке подачи и рассмотрения жалобы</w:t>
            </w:r>
          </w:p>
        </w:tc>
        <w:tc>
          <w:tcPr>
            <w:tcW w:w="29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349CC">
              <w:rPr>
                <w:rFonts w:ascii="Arial" w:eastAsia="Times New Roman" w:hAnsi="Arial" w:cs="Arial"/>
                <w:sz w:val="24"/>
                <w:szCs w:val="24"/>
                <w:lang w:eastAsia="ru-RU"/>
              </w:rPr>
              <w:t xml:space="preserve">Информирование заявителей о порядке подаче и рассмотрения жалобы осуществляется посредством размещения информации на официальном сайте Администрации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(gosuslugi.ru) и (или) в региональной государственной информационной системе «Портал государственных и муниципальных услуг (функций) Пензенской области» (uslugi.pnzreg.ru), а также</w:t>
            </w:r>
            <w:proofErr w:type="gramEnd"/>
            <w:r w:rsidRPr="00E349CC">
              <w:rPr>
                <w:rFonts w:ascii="Arial" w:eastAsia="Times New Roman" w:hAnsi="Arial" w:cs="Arial"/>
                <w:sz w:val="24"/>
                <w:szCs w:val="24"/>
                <w:lang w:eastAsia="ru-RU"/>
              </w:rPr>
              <w:t xml:space="preserve"> непосредственно в администрацию </w:t>
            </w:r>
            <w:proofErr w:type="spellStart"/>
            <w:r w:rsidRPr="00E349CC">
              <w:rPr>
                <w:rFonts w:ascii="Arial" w:eastAsia="Times New Roman" w:hAnsi="Arial" w:cs="Arial"/>
                <w:sz w:val="24"/>
                <w:szCs w:val="24"/>
                <w:lang w:eastAsia="ru-RU"/>
              </w:rPr>
              <w:t>Чернозерского</w:t>
            </w:r>
            <w:proofErr w:type="spellEnd"/>
            <w:r w:rsidRPr="00E349CC">
              <w:rPr>
                <w:rFonts w:ascii="Arial" w:eastAsia="Times New Roman" w:hAnsi="Arial" w:cs="Arial"/>
                <w:sz w:val="24"/>
                <w:szCs w:val="24"/>
                <w:lang w:eastAsia="ru-RU"/>
              </w:rPr>
              <w:t xml:space="preserve"> сельсовета </w:t>
            </w:r>
            <w:proofErr w:type="spellStart"/>
            <w:r w:rsidRPr="00E349CC">
              <w:rPr>
                <w:rFonts w:ascii="Arial" w:eastAsia="Times New Roman" w:hAnsi="Arial" w:cs="Arial"/>
                <w:sz w:val="24"/>
                <w:szCs w:val="24"/>
                <w:lang w:eastAsia="ru-RU"/>
              </w:rPr>
              <w:t>Мокшанского</w:t>
            </w:r>
            <w:proofErr w:type="spellEnd"/>
            <w:r w:rsidRPr="00E349CC">
              <w:rPr>
                <w:rFonts w:ascii="Arial" w:eastAsia="Times New Roman" w:hAnsi="Arial" w:cs="Arial"/>
                <w:sz w:val="24"/>
                <w:szCs w:val="24"/>
                <w:lang w:eastAsia="ru-RU"/>
              </w:rPr>
              <w:t xml:space="preserve"> района Пензенской области по телефону и лично.</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В случае установления в ходе или по результатам </w:t>
            </w:r>
            <w:proofErr w:type="gramStart"/>
            <w:r w:rsidRPr="00E349CC">
              <w:rPr>
                <w:rFonts w:ascii="Arial" w:eastAsia="Times New Roman" w:hAnsi="Arial" w:cs="Arial"/>
                <w:sz w:val="24"/>
                <w:szCs w:val="24"/>
                <w:lang w:eastAsia="ru-RU"/>
              </w:rPr>
              <w:t>рассмотрения жалобы признаков состава административного правонарушения</w:t>
            </w:r>
            <w:proofErr w:type="gramEnd"/>
            <w:r w:rsidRPr="00E349CC">
              <w:rPr>
                <w:rFonts w:ascii="Arial" w:eastAsia="Times New Roman" w:hAnsi="Arial" w:cs="Arial"/>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349CC" w:rsidRPr="00E349CC" w:rsidRDefault="00E349CC" w:rsidP="00E349CC">
            <w:pPr>
              <w:spacing w:before="100" w:beforeAutospacing="1" w:after="100" w:afterAutospacing="1" w:line="20" w:lineRule="atLeast"/>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xml:space="preserve">Заявитель имеет право обжаловать решение по жалобе или действие (бездействие) в связи с рассмотрением жалобы в соответствии с </w:t>
            </w:r>
            <w:r w:rsidRPr="00E349CC">
              <w:rPr>
                <w:rFonts w:ascii="Arial" w:eastAsia="Times New Roman" w:hAnsi="Arial" w:cs="Arial"/>
                <w:sz w:val="24"/>
                <w:szCs w:val="24"/>
                <w:lang w:eastAsia="ru-RU"/>
              </w:rPr>
              <w:lastRenderedPageBreak/>
              <w:t>законодательством Российской Федерации.</w:t>
            </w:r>
          </w:p>
        </w:tc>
      </w:tr>
    </w:tbl>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lastRenderedPageBreak/>
        <w:t>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Приложение № 2</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к Административному Регламенту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предоставления муниципальной услуги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«Заключение договоров социального найма</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жилых помещений»</w:t>
      </w:r>
    </w:p>
    <w:p w:rsidR="00E349CC" w:rsidRPr="00E349CC" w:rsidRDefault="00E349CC" w:rsidP="00E349C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49CC">
        <w:rPr>
          <w:rFonts w:ascii="Times New Roman" w:eastAsia="Times New Roman" w:hAnsi="Times New Roman" w:cs="Times New Roman"/>
          <w:b/>
          <w:bCs/>
          <w:sz w:val="36"/>
          <w:szCs w:val="36"/>
          <w:lang w:eastAsia="ru-RU"/>
        </w:rPr>
        <w:t> </w:t>
      </w:r>
    </w:p>
    <w:p w:rsidR="00E349CC" w:rsidRPr="00E349CC" w:rsidRDefault="00E349CC" w:rsidP="00E349C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349CC">
        <w:rPr>
          <w:rFonts w:ascii="Times New Roman" w:eastAsia="Times New Roman" w:hAnsi="Times New Roman" w:cs="Times New Roman"/>
          <w:b/>
          <w:bCs/>
          <w:sz w:val="32"/>
          <w:szCs w:val="32"/>
          <w:lang w:eastAsia="ru-RU"/>
        </w:rPr>
        <w:t>БЛОК-СХЕМА последовательности действий по предоставлению услуги «</w:t>
      </w:r>
      <w:r w:rsidRPr="00E349CC">
        <w:rPr>
          <w:rFonts w:ascii="Times New Roman" w:eastAsia="Times New Roman" w:hAnsi="Times New Roman" w:cs="Times New Roman"/>
          <w:b/>
          <w:bCs/>
          <w:sz w:val="36"/>
          <w:szCs w:val="36"/>
          <w:lang w:eastAsia="ru-RU"/>
        </w:rPr>
        <w:t>Предоставление малоимущим гражданам по договорам социального найма жилых помещений муниципального жилищного фонда</w:t>
      </w:r>
      <w:r w:rsidRPr="00E349CC">
        <w:rPr>
          <w:rFonts w:ascii="Times New Roman" w:eastAsia="Times New Roman" w:hAnsi="Times New Roman" w:cs="Times New Roman"/>
          <w:b/>
          <w:bCs/>
          <w:sz w:val="32"/>
          <w:szCs w:val="32"/>
          <w:lang w:eastAsia="ru-RU"/>
        </w:rPr>
        <w:t>»</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(изменения в ред. постановления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 Пензенской области </w:t>
      </w:r>
      <w:hyperlink r:id="rId44" w:tgtFrame="_blank" w:history="1">
        <w:r w:rsidRPr="00E349CC">
          <w:rPr>
            <w:rFonts w:ascii="Times New Roman" w:eastAsia="Times New Roman" w:hAnsi="Times New Roman" w:cs="Times New Roman"/>
            <w:color w:val="0000FF"/>
            <w:sz w:val="24"/>
            <w:szCs w:val="24"/>
            <w:u w:val="single"/>
            <w:lang w:eastAsia="ru-RU"/>
          </w:rPr>
          <w:t>от 22.11.2022 № 85</w:t>
        </w:r>
      </w:hyperlink>
      <w:r w:rsidRPr="00E349CC">
        <w:rPr>
          <w:rFonts w:ascii="Times New Roman" w:eastAsia="Times New Roman" w:hAnsi="Times New Roman" w:cs="Times New Roman"/>
          <w:sz w:val="24"/>
          <w:szCs w:val="24"/>
          <w:lang w:eastAsia="ru-RU"/>
        </w:rPr>
        <w:t>)</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pt;height:17.4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26" type="#_x0000_t75" alt="" style="width:.55pt;height:18.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lastRenderedPageBreak/>
        <w:t> </w:t>
      </w:r>
      <w:r w:rsidR="008D1D08">
        <w:rPr>
          <w:rFonts w:ascii="Times New Roman" w:eastAsia="Times New Roman" w:hAnsi="Times New Roman" w:cs="Times New Roman"/>
          <w:sz w:val="24"/>
          <w:szCs w:val="24"/>
          <w:lang w:eastAsia="ru-RU"/>
        </w:rPr>
        <w:pict>
          <v:shape id="_x0000_i1027" type="#_x0000_t75" alt="" style="width:.55pt;height:18.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28" type="#_x0000_t75" alt="" style="width:.55pt;height:18.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29" type="#_x0000_t75" alt="" style="width:.55pt;height:18.55pt"/>
        </w:pict>
      </w:r>
      <w:r w:rsidR="008D1D08">
        <w:rPr>
          <w:rFonts w:ascii="Times New Roman" w:eastAsia="Times New Roman" w:hAnsi="Times New Roman" w:cs="Times New Roman"/>
          <w:sz w:val="24"/>
          <w:szCs w:val="24"/>
          <w:lang w:eastAsia="ru-RU"/>
        </w:rPr>
        <w:pict>
          <v:shape id="_x0000_i1030" type="#_x0000_t75" alt="" style="width:.55pt;height:18.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31" type="#_x0000_t75" alt="" style="width:.55pt;height:43.6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32" type="#_x0000_t75" alt="" style="width:.55pt;height:18.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33" type="#_x0000_t75" alt="" style="width:84.55pt;height:.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r w:rsidR="008D1D08">
        <w:rPr>
          <w:rFonts w:ascii="Times New Roman" w:eastAsia="Times New Roman" w:hAnsi="Times New Roman" w:cs="Times New Roman"/>
          <w:sz w:val="24"/>
          <w:szCs w:val="24"/>
          <w:lang w:eastAsia="ru-RU"/>
        </w:rPr>
        <w:pict>
          <v:shape id="_x0000_i1034" type="#_x0000_t75" alt="" style="width:.55pt;height:18.55pt"/>
        </w:pic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Arial" w:eastAsia="Times New Roman" w:hAnsi="Arial" w:cs="Arial"/>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lastRenderedPageBreak/>
        <w:t>Приложение № 1</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к Административному Регламенту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предоставления муниципальной услуги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«Заключение договоров социального найма жилых</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помещений»</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Форма заявления</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Регистрационный номер № _________</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Главе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сельсовета </w:t>
      </w:r>
      <w:proofErr w:type="spellStart"/>
      <w:r w:rsidRPr="00E349CC">
        <w:rPr>
          <w:rFonts w:ascii="Times New Roman" w:eastAsia="Times New Roman" w:hAnsi="Times New Roman" w:cs="Times New Roman"/>
          <w:sz w:val="24"/>
          <w:szCs w:val="24"/>
          <w:lang w:eastAsia="ru-RU"/>
        </w:rPr>
        <w:t>Мокшанского</w:t>
      </w:r>
      <w:proofErr w:type="spellEnd"/>
      <w:r w:rsidRPr="00E349CC">
        <w:rPr>
          <w:rFonts w:ascii="Times New Roman" w:eastAsia="Times New Roman" w:hAnsi="Times New Roman" w:cs="Times New Roman"/>
          <w:sz w:val="24"/>
          <w:szCs w:val="24"/>
          <w:lang w:eastAsia="ru-RU"/>
        </w:rPr>
        <w:t xml:space="preserve"> района</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Пензенской области</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гражданина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и членов семьи,</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_________________________________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_________________________________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gramStart"/>
      <w:r w:rsidRPr="00E349CC">
        <w:rPr>
          <w:rFonts w:ascii="Times New Roman" w:eastAsia="Times New Roman" w:hAnsi="Times New Roman" w:cs="Times New Roman"/>
          <w:sz w:val="24"/>
          <w:szCs w:val="24"/>
          <w:lang w:eastAsia="ru-RU"/>
        </w:rPr>
        <w:t>проживающих</w:t>
      </w:r>
      <w:proofErr w:type="gramEnd"/>
      <w:r w:rsidRPr="00E349CC">
        <w:rPr>
          <w:rFonts w:ascii="Times New Roman" w:eastAsia="Times New Roman" w:hAnsi="Times New Roman" w:cs="Times New Roman"/>
          <w:sz w:val="24"/>
          <w:szCs w:val="24"/>
          <w:lang w:eastAsia="ru-RU"/>
        </w:rPr>
        <w:t xml:space="preserve"> по адресу: </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b/>
          <w:bCs/>
          <w:sz w:val="30"/>
          <w:szCs w:val="30"/>
          <w:lang w:eastAsia="ru-RU"/>
        </w:rPr>
        <w:t>ЗАЯВЛЕНИЕ</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b/>
          <w:bCs/>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Просим заключить договор социального найма на жилое помещение № 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lastRenderedPageBreak/>
        <w:t>в жилом доме, квартире, части дома или квартиры (</w:t>
      </w:r>
      <w:proofErr w:type="gramStart"/>
      <w:r w:rsidRPr="00E349CC">
        <w:rPr>
          <w:rFonts w:ascii="Times New Roman" w:eastAsia="Times New Roman" w:hAnsi="Times New Roman" w:cs="Times New Roman"/>
          <w:sz w:val="24"/>
          <w:szCs w:val="24"/>
          <w:lang w:eastAsia="ru-RU"/>
        </w:rPr>
        <w:t>нужное</w:t>
      </w:r>
      <w:proofErr w:type="gramEnd"/>
      <w:r w:rsidRPr="00E349CC">
        <w:rPr>
          <w:rFonts w:ascii="Times New Roman" w:eastAsia="Times New Roman" w:hAnsi="Times New Roman" w:cs="Times New Roman"/>
          <w:sz w:val="24"/>
          <w:szCs w:val="24"/>
          <w:lang w:eastAsia="ru-RU"/>
        </w:rPr>
        <w:t xml:space="preserve"> вписать) 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по ул. _________________________________, состоящее из _______ жилых комнат, общей площадью _______</w:t>
      </w:r>
      <w:proofErr w:type="spellStart"/>
      <w:r w:rsidRPr="00E349CC">
        <w:rPr>
          <w:rFonts w:ascii="Times New Roman" w:eastAsia="Times New Roman" w:hAnsi="Times New Roman" w:cs="Times New Roman"/>
          <w:sz w:val="24"/>
          <w:szCs w:val="24"/>
          <w:lang w:eastAsia="ru-RU"/>
        </w:rPr>
        <w:t>кв</w:t>
      </w:r>
      <w:proofErr w:type="gramStart"/>
      <w:r w:rsidRPr="00E349CC">
        <w:rPr>
          <w:rFonts w:ascii="Times New Roman" w:eastAsia="Times New Roman" w:hAnsi="Times New Roman" w:cs="Times New Roman"/>
          <w:sz w:val="24"/>
          <w:szCs w:val="24"/>
          <w:lang w:eastAsia="ru-RU"/>
        </w:rPr>
        <w:t>.м</w:t>
      </w:r>
      <w:proofErr w:type="spellEnd"/>
      <w:proofErr w:type="gramEnd"/>
      <w:r w:rsidRPr="00E349CC">
        <w:rPr>
          <w:rFonts w:ascii="Times New Roman" w:eastAsia="Times New Roman" w:hAnsi="Times New Roman" w:cs="Times New Roman"/>
          <w:sz w:val="24"/>
          <w:szCs w:val="24"/>
          <w:lang w:eastAsia="ru-RU"/>
        </w:rPr>
        <w:t xml:space="preserve">, в том числе жилой ________ </w:t>
      </w:r>
      <w:proofErr w:type="spellStart"/>
      <w:r w:rsidRPr="00E349CC">
        <w:rPr>
          <w:rFonts w:ascii="Times New Roman" w:eastAsia="Times New Roman" w:hAnsi="Times New Roman" w:cs="Times New Roman"/>
          <w:sz w:val="24"/>
          <w:szCs w:val="24"/>
          <w:lang w:eastAsia="ru-RU"/>
        </w:rPr>
        <w:t>кв.м</w:t>
      </w:r>
      <w:proofErr w:type="spellEnd"/>
      <w:r w:rsidRPr="00E349CC">
        <w:rPr>
          <w:rFonts w:ascii="Times New Roman" w:eastAsia="Times New Roman" w:hAnsi="Times New Roman" w:cs="Times New Roman"/>
          <w:sz w:val="24"/>
          <w:szCs w:val="24"/>
          <w:lang w:eastAsia="ru-RU"/>
        </w:rPr>
        <w:t>, занимаемое мной и моей семьей на основании: 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Признать Нанимателем 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Члены семьи Нанимателя: 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Подписи граждан (либо их законных представителей), проживающих в жилом помещении на условиях социального найма: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Личности граждан установлены по удостоверяющим личность документам, полномочия представителей проверены и подтверждены соответствующими документами, подписи заверены сотрудником</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(ФИО, подпись)</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lastRenderedPageBreak/>
        <w:t>Нанимателю жилого помещения (или членам его семьи) необходимо явиться для подписания договора социального найма ________________________________</w:t>
      </w:r>
    </w:p>
    <w:p w:rsidR="00E349CC" w:rsidRPr="00E349CC" w:rsidRDefault="00E349CC" w:rsidP="00E349C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(дата)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При подписании договора социального найма личность нанимателя установлена, подписи заверены сотрудником_________________________________________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(ФИО, подпись)</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Заявление, прилагаемые документы, форма и содержание договора социального найма на предмет возможности регистрации договора в реестре проверены</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(ФИО, подпись, дата)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Информация в базу данных компьютерного комплекса по данному заявлению занесена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w:t>
      </w:r>
    </w:p>
    <w:p w:rsidR="00E349CC" w:rsidRPr="00E349CC" w:rsidRDefault="00E349CC" w:rsidP="00E349C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(ФИО, подпись, дата)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Перечень документов, прилагаемых к заявлению:</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(Выписка из домовой книги, копия финансово-лицевого счета, справка-характеристика БТИ жилого помещения, копии паспортов совершеннолетних граждан, иные документы, необходимые для проверки правомерности заключения договора)</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Договор социального найма зарегистрирован</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«____» _______________________________ 20___ года </w:t>
      </w:r>
      <w:proofErr w:type="gramStart"/>
      <w:r w:rsidRPr="00E349CC">
        <w:rPr>
          <w:rFonts w:ascii="Times New Roman" w:eastAsia="Times New Roman" w:hAnsi="Times New Roman" w:cs="Times New Roman"/>
          <w:sz w:val="24"/>
          <w:szCs w:val="24"/>
          <w:lang w:eastAsia="ru-RU"/>
        </w:rPr>
        <w:t>за</w:t>
      </w:r>
      <w:proofErr w:type="gramEnd"/>
      <w:r w:rsidRPr="00E349CC">
        <w:rPr>
          <w:rFonts w:ascii="Times New Roman" w:eastAsia="Times New Roman" w:hAnsi="Times New Roman" w:cs="Times New Roman"/>
          <w:sz w:val="24"/>
          <w:szCs w:val="24"/>
          <w:lang w:eastAsia="ru-RU"/>
        </w:rPr>
        <w:t xml:space="preserve"> № __________________.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xml:space="preserve">Глава администрации </w:t>
      </w:r>
      <w:proofErr w:type="spellStart"/>
      <w:r w:rsidRPr="00E349CC">
        <w:rPr>
          <w:rFonts w:ascii="Times New Roman" w:eastAsia="Times New Roman" w:hAnsi="Times New Roman" w:cs="Times New Roman"/>
          <w:sz w:val="24"/>
          <w:szCs w:val="24"/>
          <w:lang w:eastAsia="ru-RU"/>
        </w:rPr>
        <w:t>Чернозерского</w:t>
      </w:r>
      <w:proofErr w:type="spellEnd"/>
      <w:r w:rsidRPr="00E349CC">
        <w:rPr>
          <w:rFonts w:ascii="Times New Roman" w:eastAsia="Times New Roman" w:hAnsi="Times New Roman" w:cs="Times New Roman"/>
          <w:sz w:val="24"/>
          <w:szCs w:val="24"/>
          <w:lang w:eastAsia="ru-RU"/>
        </w:rPr>
        <w:t xml:space="preserve"> сельсовета ____________</w:t>
      </w:r>
    </w:p>
    <w:p w:rsidR="00E349CC" w:rsidRPr="00E349CC" w:rsidRDefault="00E349CC" w:rsidP="00E349CC">
      <w:pPr>
        <w:spacing w:before="100" w:beforeAutospacing="1" w:after="100" w:afterAutospacing="1" w:line="240" w:lineRule="auto"/>
        <w:rPr>
          <w:rFonts w:ascii="Times New Roman" w:eastAsia="Times New Roman" w:hAnsi="Times New Roman" w:cs="Times New Roman"/>
          <w:sz w:val="24"/>
          <w:szCs w:val="24"/>
          <w:lang w:eastAsia="ru-RU"/>
        </w:rPr>
      </w:pPr>
      <w:r w:rsidRPr="00E349CC">
        <w:rPr>
          <w:rFonts w:ascii="Times New Roman" w:eastAsia="Times New Roman" w:hAnsi="Times New Roman" w:cs="Times New Roman"/>
          <w:sz w:val="24"/>
          <w:szCs w:val="24"/>
          <w:lang w:eastAsia="ru-RU"/>
        </w:rPr>
        <w:t> </w:t>
      </w:r>
    </w:p>
    <w:p w:rsidR="00846749" w:rsidRDefault="00846749"/>
    <w:sectPr w:rsidR="00846749" w:rsidSect="008467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isplayBackgroundShape/>
  <w:proofState w:spelling="clean" w:grammar="clean"/>
  <w:defaultTabStop w:val="708"/>
  <w:characterSpacingControl w:val="doNotCompress"/>
  <w:compat>
    <w:compatSetting w:name="compatibilityMode" w:uri="http://schemas.microsoft.com/office/word" w:val="12"/>
  </w:compat>
  <w:rsids>
    <w:rsidRoot w:val="00E349CC"/>
    <w:rsid w:val="001972B9"/>
    <w:rsid w:val="001E678E"/>
    <w:rsid w:val="002075B0"/>
    <w:rsid w:val="00647BBA"/>
    <w:rsid w:val="00846749"/>
    <w:rsid w:val="008D1D08"/>
    <w:rsid w:val="00E34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49"/>
  </w:style>
  <w:style w:type="paragraph" w:styleId="2">
    <w:name w:val="heading 2"/>
    <w:basedOn w:val="a"/>
    <w:link w:val="20"/>
    <w:uiPriority w:val="9"/>
    <w:qFormat/>
    <w:rsid w:val="00E349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349CC"/>
    <w:rPr>
      <w:rFonts w:ascii="Times New Roman" w:eastAsia="Times New Roman" w:hAnsi="Times New Roman" w:cs="Times New Roman"/>
      <w:b/>
      <w:bCs/>
      <w:sz w:val="36"/>
      <w:szCs w:val="36"/>
      <w:lang w:eastAsia="ru-RU"/>
    </w:rPr>
  </w:style>
  <w:style w:type="paragraph" w:customStyle="1" w:styleId="1">
    <w:name w:val="Верхний колонтитул1"/>
    <w:basedOn w:val="a"/>
    <w:rsid w:val="00E34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E34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34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E349CC"/>
  </w:style>
  <w:style w:type="character" w:customStyle="1" w:styleId="11">
    <w:name w:val="1"/>
    <w:basedOn w:val="a0"/>
    <w:rsid w:val="00E349CC"/>
  </w:style>
  <w:style w:type="paragraph" w:customStyle="1" w:styleId="12">
    <w:name w:val="Нижний колонтитул1"/>
    <w:basedOn w:val="a"/>
    <w:rsid w:val="00E349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09446">
      <w:bodyDiv w:val="1"/>
      <w:marLeft w:val="0"/>
      <w:marRight w:val="0"/>
      <w:marTop w:val="0"/>
      <w:marBottom w:val="0"/>
      <w:divBdr>
        <w:top w:val="none" w:sz="0" w:space="0" w:color="auto"/>
        <w:left w:val="none" w:sz="0" w:space="0" w:color="auto"/>
        <w:bottom w:val="none" w:sz="0" w:space="0" w:color="auto"/>
        <w:right w:val="none" w:sz="0" w:space="0" w:color="auto"/>
      </w:divBdr>
      <w:divsChild>
        <w:div w:id="1043364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249349A-CF57-4CC7-9AA2-26C3AC4828FC" TargetMode="External"/><Relationship Id="rId13" Type="http://schemas.openxmlformats.org/officeDocument/2006/relationships/hyperlink" Target="https://pravo-search.minjust.ru/bigs/showDocument.html?id=9DBE218C-94BA-41FD-A0B0-71BE6FBA6119" TargetMode="External"/><Relationship Id="rId18" Type="http://schemas.openxmlformats.org/officeDocument/2006/relationships/hyperlink" Target="https://pravo-search.minjust.ru/bigs/showDocument.html?id=A29BEF97-EFA1-46C7-8729-F882B4B38876" TargetMode="External"/><Relationship Id="rId26" Type="http://schemas.openxmlformats.org/officeDocument/2006/relationships/hyperlink" Target="https://pravo-search.minjust.ru/bigs/showDocument.html?id=BD3FA6C3-9E3F-4BC6-90D4-8FA93271C5AD" TargetMode="External"/><Relationship Id="rId39" Type="http://schemas.openxmlformats.org/officeDocument/2006/relationships/hyperlink" Target="http://www.voronezh-city.ru/economics/public_services/apps/PAGO1119_061210_P1.doc" TargetMode="External"/><Relationship Id="rId3" Type="http://schemas.openxmlformats.org/officeDocument/2006/relationships/settings" Target="settings.xml"/><Relationship Id="rId21" Type="http://schemas.openxmlformats.org/officeDocument/2006/relationships/hyperlink" Target="https://pravo-search.minjust.ru/bigs/showDocument.html?id=D96B3305-0562-4860-AC87-9DE3DF6DA6AC" TargetMode="External"/><Relationship Id="rId34" Type="http://schemas.openxmlformats.org/officeDocument/2006/relationships/hyperlink" Target="https://pravo-search.minjust.ru/bigs/showDocument.html?id=0A02E7AB-81DC-427B-9BB7-ABFB1E14BDF3" TargetMode="External"/><Relationship Id="rId42" Type="http://schemas.openxmlformats.org/officeDocument/2006/relationships/hyperlink" Target="http://www.voronezh-city.ru/economics/public_services/apps/PAGO1119_061210_P1.doc" TargetMode="External"/><Relationship Id="rId7" Type="http://schemas.openxmlformats.org/officeDocument/2006/relationships/hyperlink" Target="https://pravo-search.minjust.ru/bigs/showDocument.html?id=D96B3305-0562-4860-AC87-9DE3DF6DA6AC" TargetMode="External"/><Relationship Id="rId12" Type="http://schemas.openxmlformats.org/officeDocument/2006/relationships/hyperlink" Target="https://pravo-search.minjust.ru/bigs/showDocument.html?id=72363BF6-CB19-4A17-AEBD-F2FD0B94038B" TargetMode="External"/><Relationship Id="rId17" Type="http://schemas.openxmlformats.org/officeDocument/2006/relationships/hyperlink" Target="https://pravo-search.minjust.ru/bigs/showDocument.html?id=BBA0BFB1-06C7-4E50-A8D3-FE1045784BF1" TargetMode="External"/><Relationship Id="rId25" Type="http://schemas.openxmlformats.org/officeDocument/2006/relationships/hyperlink" Target="https://pravo-search.minjust.ru/bigs/showDocument.html?id=4AE75D00-256B-4166-AD94-28FD551D13F6"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FBAE662F-8543-400C-9EA3-F84B9AADC759"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pravo-search.minjust.ru/bigs/showDocument.html?id=F6414DEC-A84F-4E49-800A-37A612AD1EE9" TargetMode="External"/><Relationship Id="rId20" Type="http://schemas.openxmlformats.org/officeDocument/2006/relationships/hyperlink" Target="https://pravo-search.minjust.ru/bigs/showDocument.html?id=D96B3305-0562-4860-AC87-9DE3DF6DA6AC" TargetMode="External"/><Relationship Id="rId29" Type="http://schemas.openxmlformats.org/officeDocument/2006/relationships/hyperlink" Target="https://pravo-search.minjust.ru/bigs/showDocument.html?id=ACCA0362-855C-4A62-AD68-FA9026FDF957" TargetMode="External"/><Relationship Id="rId41" Type="http://schemas.openxmlformats.org/officeDocument/2006/relationships/hyperlink" Target="http://www.voronezh-city.ru/economics/public_services/apps/PAGO1119_061210_P1.doc" TargetMode="External"/><Relationship Id="rId1" Type="http://schemas.openxmlformats.org/officeDocument/2006/relationships/styles" Target="styles.xml"/><Relationship Id="rId6" Type="http://schemas.openxmlformats.org/officeDocument/2006/relationships/hyperlink" Target="https://pravo-search.minjust.ru/bigs/showDocument.html?id=5F91F63E-79AC-4334-8E35-69C3072B7D8F" TargetMode="External"/><Relationship Id="rId11" Type="http://schemas.openxmlformats.org/officeDocument/2006/relationships/hyperlink" Target="https://pravo-search.minjust.ru/bigs/showDocument.html?id=BD3FA6C3-9E3F-4BC6-90D4-8FA93271C5AD" TargetMode="External"/><Relationship Id="rId24" Type="http://schemas.openxmlformats.org/officeDocument/2006/relationships/hyperlink" Target="https://pravo-search.minjust.ru/bigs/showDocument.html?id=F5B2A6DB-4975-4508-9BC2-2FFBE17D7AE4" TargetMode="External"/><Relationship Id="rId32" Type="http://schemas.openxmlformats.org/officeDocument/2006/relationships/hyperlink" Target="https://pravo-search.minjust.ru/bigs/showDocument.html?id=BBA0BFB1-06C7-4E50-A8D3-FE1045784BF1" TargetMode="External"/><Relationship Id="rId37" Type="http://schemas.openxmlformats.org/officeDocument/2006/relationships/hyperlink" Target="https://pravo-search.minjust.ru/bigs/showDocument.html?id=043D3ADC-B976-46D0-8DFD-378A8BC694C3" TargetMode="External"/><Relationship Id="rId40" Type="http://schemas.openxmlformats.org/officeDocument/2006/relationships/hyperlink" Target="https://pravo-search.minjust.ru/bigs/showDocument.html?id=ACCA0362-855C-4A62-AD68-FA9026FDF957" TargetMode="External"/><Relationship Id="rId45" Type="http://schemas.openxmlformats.org/officeDocument/2006/relationships/fontTable" Target="fontTable.xml"/><Relationship Id="rId5" Type="http://schemas.openxmlformats.org/officeDocument/2006/relationships/hyperlink" Target="https://pravo-search.minjust.ru/bigs/showDocument.html?id=D96B3305-0562-4860-AC87-9DE3DF6DA6AC" TargetMode="External"/><Relationship Id="rId15" Type="http://schemas.openxmlformats.org/officeDocument/2006/relationships/hyperlink" Target="https://pravo-search.minjust.ru/bigs/showDocument.html?id=5F91F63E-79AC-4334-8E35-69C3072B7D8F" TargetMode="External"/><Relationship Id="rId23" Type="http://schemas.openxmlformats.org/officeDocument/2006/relationships/hyperlink" Target="https://pravo-search.minjust.ru/bigs/showDocument.html?id=1249349A-CF57-4CC7-9AA2-26C3AC4828FC" TargetMode="External"/><Relationship Id="rId28" Type="http://schemas.openxmlformats.org/officeDocument/2006/relationships/hyperlink" Target="https://pravo-search.minjust.ru/bigs/showDocument.html?id=9DBE218C-94BA-41FD-A0B0-71BE6FBA6119" TargetMode="External"/><Relationship Id="rId36" Type="http://schemas.openxmlformats.org/officeDocument/2006/relationships/hyperlink" Target="https://pravo-search.minjust.ru/bigs/showDocument.html?id=32C7728A-B478-474D-A2E5-A858227C8C14" TargetMode="External"/><Relationship Id="rId10" Type="http://schemas.openxmlformats.org/officeDocument/2006/relationships/hyperlink" Target="https://pravo-search.minjust.ru/bigs/showDocument.html?id=4AE75D00-256B-4166-AD94-28FD551D13F6" TargetMode="External"/><Relationship Id="rId19" Type="http://schemas.openxmlformats.org/officeDocument/2006/relationships/hyperlink" Target="https://pravo-search.minjust.ru/bigs/showDocument.html?id=043D3ADC-B976-46D0-8DFD-378A8BC694C3" TargetMode="External"/><Relationship Id="rId31" Type="http://schemas.openxmlformats.org/officeDocument/2006/relationships/hyperlink" Target="https://pravo-search.minjust.ru/bigs/showDocument.html?id=370BA400-14C4-4CDB-8A8B-B11F2A1A2F55" TargetMode="External"/><Relationship Id="rId44" Type="http://schemas.openxmlformats.org/officeDocument/2006/relationships/hyperlink" Target="https://pravo-search.minjust.ru/bigs/showDocument.html?id=5F91F63E-79AC-4334-8E35-69C3072B7D8F"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F5B2A6DB-4975-4508-9BC2-2FFBE17D7AE4" TargetMode="External"/><Relationship Id="rId14" Type="http://schemas.openxmlformats.org/officeDocument/2006/relationships/hyperlink" Target="https://pravo-search.minjust.ru/bigs/showDocument.html?id=ACCA0362-855C-4A62-AD68-FA9026FDF957" TargetMode="External"/><Relationship Id="rId22" Type="http://schemas.openxmlformats.org/officeDocument/2006/relationships/hyperlink" Target="https://pravo-search.minjust.ru/bigs/showDocument.html?id=D96B3305-0562-4860-AC87-9DE3DF6DA6AC" TargetMode="External"/><Relationship Id="rId27" Type="http://schemas.openxmlformats.org/officeDocument/2006/relationships/hyperlink" Target="https://pravo-search.minjust.ru/bigs/showDocument.html?id=72363BF6-CB19-4A17-AEBD-F2FD0B94038B"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pravo-search.minjust.ru/bigs/showDocument.html?id=DA397DF8-F89F-45B0-8AF6-83A5D57FA34C" TargetMode="External"/><Relationship Id="rId43" Type="http://schemas.openxmlformats.org/officeDocument/2006/relationships/hyperlink" Target="https://pravo-search.minjust.ru/bigs/showDocument.html?id=AC6BDBE2-DCBB-406B-8DA8-445F7904AFE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35</Pages>
  <Words>9111</Words>
  <Characters>51938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dc:creator>
  <cp:lastModifiedBy>ASUS</cp:lastModifiedBy>
  <cp:revision>2</cp:revision>
  <dcterms:created xsi:type="dcterms:W3CDTF">2025-06-04T13:17:00Z</dcterms:created>
  <dcterms:modified xsi:type="dcterms:W3CDTF">2025-06-05T17:07:00Z</dcterms:modified>
</cp:coreProperties>
</file>