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CF" w:rsidRDefault="00295ACF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295ACF" w:rsidRDefault="00295ACF">
      <w:pPr>
        <w:spacing w:after="1" w:line="220" w:lineRule="auto"/>
        <w:jc w:val="both"/>
        <w:outlineLvl w:val="0"/>
      </w:pPr>
    </w:p>
    <w:p w:rsidR="00295ACF" w:rsidRDefault="00295ACF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295ACF" w:rsidRDefault="00295ACF">
      <w:pPr>
        <w:spacing w:after="1" w:line="220" w:lineRule="auto"/>
        <w:jc w:val="center"/>
      </w:pPr>
    </w:p>
    <w:p w:rsidR="00295ACF" w:rsidRDefault="00295ACF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295ACF" w:rsidRDefault="00295ACF">
      <w:pPr>
        <w:spacing w:after="1" w:line="220" w:lineRule="auto"/>
        <w:jc w:val="center"/>
      </w:pPr>
      <w:proofErr w:type="gramStart"/>
      <w:r>
        <w:rPr>
          <w:rFonts w:ascii="Calibri" w:hAnsi="Calibri" w:cs="Calibri"/>
          <w:b/>
        </w:rPr>
        <w:t>от</w:t>
      </w:r>
      <w:proofErr w:type="gramEnd"/>
      <w:r>
        <w:rPr>
          <w:rFonts w:ascii="Calibri" w:hAnsi="Calibri" w:cs="Calibri"/>
          <w:b/>
        </w:rPr>
        <w:t xml:space="preserve"> 26 марта 2016 г. N 236</w:t>
      </w:r>
    </w:p>
    <w:p w:rsidR="00295ACF" w:rsidRDefault="00295ACF">
      <w:pPr>
        <w:spacing w:after="1" w:line="220" w:lineRule="auto"/>
        <w:jc w:val="center"/>
      </w:pPr>
    </w:p>
    <w:p w:rsidR="00295ACF" w:rsidRDefault="00295ACF">
      <w:pPr>
        <w:spacing w:after="1" w:line="220" w:lineRule="auto"/>
        <w:jc w:val="center"/>
      </w:pPr>
      <w:r>
        <w:rPr>
          <w:rFonts w:ascii="Calibri" w:hAnsi="Calibri" w:cs="Calibri"/>
          <w:b/>
        </w:rPr>
        <w:t>О ТРЕБОВАНИЯХ</w:t>
      </w:r>
    </w:p>
    <w:p w:rsidR="00295ACF" w:rsidRDefault="00295ACF">
      <w:pPr>
        <w:spacing w:after="1" w:line="220" w:lineRule="auto"/>
        <w:jc w:val="center"/>
      </w:pPr>
      <w:r>
        <w:rPr>
          <w:rFonts w:ascii="Calibri" w:hAnsi="Calibri" w:cs="Calibri"/>
          <w:b/>
        </w:rPr>
        <w:t>К ПРЕДОСТАВЛЕНИЮ В ЭЛЕКТРОННОЙ ФОРМЕ ГОСУДАРСТВЕННЫХ</w:t>
      </w:r>
    </w:p>
    <w:p w:rsidR="00295ACF" w:rsidRDefault="00295ACF">
      <w:pPr>
        <w:spacing w:after="1" w:line="220" w:lineRule="auto"/>
        <w:jc w:val="center"/>
      </w:pPr>
      <w:r>
        <w:rPr>
          <w:rFonts w:ascii="Calibri" w:hAnsi="Calibri" w:cs="Calibri"/>
          <w:b/>
        </w:rPr>
        <w:t>И МУНИЦИПАЛЬНЫХ УСЛУГ</w:t>
      </w:r>
    </w:p>
    <w:p w:rsidR="00295ACF" w:rsidRDefault="00295AC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A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CF" w:rsidRDefault="00295AC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CF" w:rsidRDefault="00295AC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ACF" w:rsidRDefault="00295AC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95ACF" w:rsidRDefault="00295AC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Постановлений Правительства РФ от 20.11.2018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1391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95ACF" w:rsidRDefault="00295AC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02.02.2019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21.08.2020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1266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18.09.2021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1574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95ACF" w:rsidRDefault="00295ACF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15.08.2022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1415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CF" w:rsidRDefault="00295ACF"/>
        </w:tc>
      </w:tr>
    </w:tbl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10">
        <w:r>
          <w:rPr>
            <w:rFonts w:ascii="Calibri" w:hAnsi="Calibri" w:cs="Calibri"/>
            <w:color w:val="0000FF"/>
          </w:rPr>
          <w:t>частью 2 статьи 10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38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предоставлению в электронной форме государственных и муниципальных услуг (далее - требования).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 и Государственной корпорации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Рекомендовать органам государственной власти субъектов Российской Федерации: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) обеспечить предоставление в электронной форме государственных и муниципальных услуг в соответствии с </w:t>
      </w:r>
      <w:hyperlink w:anchor="P38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не позднее 31 декабря 2018 г.;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 xml:space="preserve">) утвердить не позднее 1 января 2017 г. сводные планы по приведению в соответствие с </w:t>
      </w:r>
      <w:hyperlink w:anchor="P38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8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>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Реализация </w:t>
      </w:r>
      <w:hyperlink w:anchor="P38">
        <w:r>
          <w:rPr>
            <w:rFonts w:ascii="Calibri" w:hAnsi="Calibri" w:cs="Calibri"/>
            <w:color w:val="0000FF"/>
          </w:rPr>
          <w:t>требований</w:t>
        </w:r>
      </w:hyperlink>
      <w:r>
        <w:rPr>
          <w:rFonts w:ascii="Calibri" w:hAnsi="Calibri" w:cs="Calibri"/>
        </w:rP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295ACF" w:rsidRDefault="00295ACF">
      <w:pPr>
        <w:spacing w:after="1" w:line="220" w:lineRule="auto"/>
        <w:jc w:val="right"/>
      </w:pPr>
      <w:r>
        <w:rPr>
          <w:rFonts w:ascii="Calibri" w:hAnsi="Calibri" w:cs="Calibri"/>
        </w:rPr>
        <w:lastRenderedPageBreak/>
        <w:t>Российской Федерации</w:t>
      </w:r>
    </w:p>
    <w:p w:rsidR="00295ACF" w:rsidRDefault="00295ACF">
      <w:pPr>
        <w:spacing w:after="1" w:line="220" w:lineRule="auto"/>
        <w:jc w:val="right"/>
      </w:pPr>
      <w:r>
        <w:rPr>
          <w:rFonts w:ascii="Calibri" w:hAnsi="Calibri" w:cs="Calibri"/>
        </w:rPr>
        <w:t>Д.МЕДВЕДЕВ</w:t>
      </w: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295ACF" w:rsidRDefault="00295ACF">
      <w:pPr>
        <w:spacing w:after="1" w:line="220" w:lineRule="auto"/>
        <w:jc w:val="right"/>
      </w:pPr>
      <w:proofErr w:type="gramStart"/>
      <w:r>
        <w:rPr>
          <w:rFonts w:ascii="Calibri" w:hAnsi="Calibri" w:cs="Calibri"/>
        </w:rPr>
        <w:t>постановлением</w:t>
      </w:r>
      <w:proofErr w:type="gramEnd"/>
      <w:r>
        <w:rPr>
          <w:rFonts w:ascii="Calibri" w:hAnsi="Calibri" w:cs="Calibri"/>
        </w:rPr>
        <w:t xml:space="preserve"> Правительства</w:t>
      </w:r>
    </w:p>
    <w:p w:rsidR="00295ACF" w:rsidRDefault="00295ACF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295ACF" w:rsidRDefault="00295ACF">
      <w:pPr>
        <w:spacing w:after="1" w:line="220" w:lineRule="auto"/>
        <w:jc w:val="right"/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26 марта 2016 г. N 236</w:t>
      </w: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center"/>
      </w:pPr>
      <w:bookmarkStart w:id="0" w:name="P38"/>
      <w:bookmarkEnd w:id="0"/>
      <w:r>
        <w:rPr>
          <w:rFonts w:ascii="Calibri" w:hAnsi="Calibri" w:cs="Calibri"/>
          <w:b/>
        </w:rPr>
        <w:t>ТРЕБОВАНИЯ</w:t>
      </w:r>
    </w:p>
    <w:p w:rsidR="00295ACF" w:rsidRDefault="00295ACF">
      <w:pPr>
        <w:spacing w:after="1" w:line="220" w:lineRule="auto"/>
        <w:jc w:val="center"/>
      </w:pPr>
      <w:r>
        <w:rPr>
          <w:rFonts w:ascii="Calibri" w:hAnsi="Calibri" w:cs="Calibri"/>
          <w:b/>
        </w:rPr>
        <w:t>К ПРЕДОСТАВЛЕНИЮ В ЭЛЕКТРОННОЙ ФОРМЕ ГОСУДАРСТВЕННЫХ</w:t>
      </w:r>
    </w:p>
    <w:p w:rsidR="00295ACF" w:rsidRDefault="00295ACF">
      <w:pPr>
        <w:spacing w:after="1" w:line="220" w:lineRule="auto"/>
        <w:jc w:val="center"/>
      </w:pPr>
      <w:r>
        <w:rPr>
          <w:rFonts w:ascii="Calibri" w:hAnsi="Calibri" w:cs="Calibri"/>
          <w:b/>
        </w:rPr>
        <w:t>И МУНИЦИПАЛЬНЫХ УСЛУГ</w:t>
      </w:r>
    </w:p>
    <w:p w:rsidR="00295ACF" w:rsidRDefault="00295AC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95A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CF" w:rsidRDefault="00295AC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CF" w:rsidRDefault="00295AC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ACF" w:rsidRDefault="00295AC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95ACF" w:rsidRDefault="00295AC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(</w:t>
            </w:r>
            <w:proofErr w:type="gramStart"/>
            <w:r>
              <w:rPr>
                <w:rFonts w:ascii="Calibri" w:hAnsi="Calibri" w:cs="Calibri"/>
                <w:color w:val="392C69"/>
              </w:rPr>
              <w:t>в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ред. Постановлений Правительства РФ от 20.11.2018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1391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95ACF" w:rsidRDefault="00295ACF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02.02.2019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77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21.08.2020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N 1266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18.09.2021 </w:t>
            </w:r>
            <w:hyperlink r:id="rId14">
              <w:r>
                <w:rPr>
                  <w:rFonts w:ascii="Calibri" w:hAnsi="Calibri" w:cs="Calibri"/>
                  <w:color w:val="0000FF"/>
                </w:rPr>
                <w:t>N 1574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295ACF" w:rsidRDefault="00295ACF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>от</w:t>
            </w:r>
            <w:proofErr w:type="gramEnd"/>
            <w:r>
              <w:rPr>
                <w:rFonts w:ascii="Calibri" w:hAnsi="Calibri" w:cs="Calibri"/>
                <w:color w:val="392C69"/>
              </w:rPr>
              <w:t xml:space="preserve"> 15.08.2022 </w:t>
            </w:r>
            <w:hyperlink r:id="rId15">
              <w:r>
                <w:rPr>
                  <w:rFonts w:ascii="Calibri" w:hAnsi="Calibri" w:cs="Calibri"/>
                  <w:color w:val="0000FF"/>
                </w:rPr>
                <w:t>N 1415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CF" w:rsidRDefault="00295ACF"/>
        </w:tc>
      </w:tr>
    </w:tbl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 и Государственной корпорацией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1(1) введен </w:t>
      </w:r>
      <w:hyperlink r:id="rId16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получение информации о порядке и сроках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формирование запроса;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прием и регистрация органом (организацией) запроса и иных документов, необходимых для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д</w:t>
      </w:r>
      <w:proofErr w:type="gramEnd"/>
      <w:r>
        <w:rPr>
          <w:rFonts w:ascii="Calibri" w:hAnsi="Calibri" w:cs="Calibri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lastRenderedPageBreak/>
        <w:t>е</w:t>
      </w:r>
      <w:proofErr w:type="gramEnd"/>
      <w:r>
        <w:rPr>
          <w:rFonts w:ascii="Calibri" w:hAnsi="Calibri" w:cs="Calibri"/>
        </w:rPr>
        <w:t>) получение результата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ж</w:t>
      </w:r>
      <w:proofErr w:type="gramEnd"/>
      <w:r>
        <w:rPr>
          <w:rFonts w:ascii="Calibri" w:hAnsi="Calibri" w:cs="Calibri"/>
        </w:rPr>
        <w:t>) получение сведений о ходе выполнения запроса;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з</w:t>
      </w:r>
      <w:proofErr w:type="gramEnd"/>
      <w:r>
        <w:rPr>
          <w:rFonts w:ascii="Calibri" w:hAnsi="Calibri" w:cs="Calibri"/>
        </w:rPr>
        <w:t>) осуществление оценки качества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>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>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proofErr w:type="gram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"к" введен </w:t>
      </w:r>
      <w:hyperlink r:id="rId19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л</w:t>
      </w:r>
      <w:proofErr w:type="gramEnd"/>
      <w:r>
        <w:rPr>
          <w:rFonts w:ascii="Calibri" w:hAnsi="Calibri" w:cs="Calibri"/>
        </w:rPr>
        <w:t>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proofErr w:type="gram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"л" введен </w:t>
      </w:r>
      <w:hyperlink r:id="rId2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2(1).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2(1) введен </w:t>
      </w:r>
      <w:hyperlink r:id="rId2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22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3 в ред. </w:t>
      </w:r>
      <w:hyperlink r:id="rId2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4 - 5. Утратили силу. - </w:t>
      </w:r>
      <w:hyperlink r:id="rId2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18.09.2021 N 1574.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8(1) введен </w:t>
      </w:r>
      <w:hyperlink r:id="rId2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10 в ред. </w:t>
      </w:r>
      <w:hyperlink r:id="rId2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Запись на прием может осуществляться посредством информационной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11 в ред. </w:t>
      </w:r>
      <w:hyperlink r:id="rId27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8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20.11.2018 N 1391)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13 в ред. </w:t>
      </w:r>
      <w:hyperlink r:id="rId29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15.08.2022 N 1415)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14. При формировании запроса обеспечивается: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возможность копирования и сохранения запроса и иных документов, необходимых для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lastRenderedPageBreak/>
        <w:t>в</w:t>
      </w:r>
      <w:proofErr w:type="gramEnd"/>
      <w:r>
        <w:rPr>
          <w:rFonts w:ascii="Calibri" w:hAnsi="Calibri" w:cs="Calibri"/>
        </w:rPr>
        <w:t>) возможность печати на бумажном носителе копии электронной формы запроса;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е</w:t>
      </w:r>
      <w:proofErr w:type="gramEnd"/>
      <w:r>
        <w:rPr>
          <w:rFonts w:ascii="Calibri" w:hAnsi="Calibri" w:cs="Calibri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ж</w:t>
      </w:r>
      <w:proofErr w:type="gramEnd"/>
      <w:r>
        <w:rPr>
          <w:rFonts w:ascii="Calibri" w:hAnsi="Calibri" w:cs="Calibri"/>
        </w:rPr>
        <w:t>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15.08.2022 N 1415)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3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</w:t>
      </w:r>
      <w:r>
        <w:rPr>
          <w:rFonts w:ascii="Calibri" w:hAnsi="Calibri" w:cs="Calibri"/>
        </w:rPr>
        <w:lastRenderedPageBreak/>
        <w:t>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19. Заявителю в качестве результата предоставления услуги обеспечивается по его выбору возможность: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получения электронного документа, подписанного с использованием усиленной квалифицированной электронной подписи;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bookmarkStart w:id="1" w:name="P108"/>
      <w:bookmarkEnd w:id="1"/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proofErr w:type="gram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"г" введен </w:t>
      </w:r>
      <w:hyperlink r:id="rId32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15.08.2022 N 1415)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19 в ред. </w:t>
      </w:r>
      <w:hyperlink r:id="rId33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bookmarkStart w:id="2" w:name="P111"/>
      <w:bookmarkEnd w:id="2"/>
      <w:r>
        <w:rPr>
          <w:rFonts w:ascii="Calibri" w:hAnsi="Calibri" w:cs="Calibri"/>
        </w:rPr>
        <w:t>19(1).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19(1) введен </w:t>
      </w:r>
      <w:hyperlink r:id="rId34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19(2). При подготовке экземпляра электронного документа на бумажном носителе организации, указанные в </w:t>
      </w:r>
      <w:hyperlink w:anchor="P111">
        <w:r>
          <w:rPr>
            <w:rFonts w:ascii="Calibri" w:hAnsi="Calibri" w:cs="Calibri"/>
            <w:color w:val="0000FF"/>
          </w:rPr>
          <w:t>абзаце первом пункта 19(1)</w:t>
        </w:r>
      </w:hyperlink>
      <w:r>
        <w:rPr>
          <w:rFonts w:ascii="Calibri" w:hAnsi="Calibri" w:cs="Calibri"/>
        </w:rPr>
        <w:t xml:space="preserve"> настоящих требований, обеспечивают соблюдение следующих требований: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проверка действительности электронной подписи лица, подписавшего электронный документ;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заверение экземпляра электронного документа на бумажном носителе с использованием печати организации;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возможность брошюрования листов многостраничных экземпляров электронного документа на бумажном носителе.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19(2) введен </w:t>
      </w:r>
      <w:hyperlink r:id="rId3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bookmarkStart w:id="3" w:name="P121"/>
      <w:bookmarkEnd w:id="3"/>
      <w:r>
        <w:rPr>
          <w:rFonts w:ascii="Calibri" w:hAnsi="Calibri" w:cs="Calibri"/>
        </w:rPr>
        <w:lastRenderedPageBreak/>
        <w:t>19(3).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295ACF" w:rsidRDefault="00295ACF">
      <w:pPr>
        <w:spacing w:before="220" w:after="1" w:line="220" w:lineRule="auto"/>
        <w:ind w:firstLine="540"/>
        <w:jc w:val="both"/>
      </w:pPr>
      <w:bookmarkStart w:id="4" w:name="P122"/>
      <w:bookmarkEnd w:id="4"/>
      <w:r>
        <w:rPr>
          <w:rFonts w:ascii="Calibri" w:hAnsi="Calibri" w:cs="Calibri"/>
        </w:rP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 и Государственной корпорацией по космической деятельности "</w:t>
      </w:r>
      <w:proofErr w:type="spellStart"/>
      <w:r>
        <w:rPr>
          <w:rFonts w:ascii="Calibri" w:hAnsi="Calibri" w:cs="Calibri"/>
        </w:rPr>
        <w:t>Роскосмос</w:t>
      </w:r>
      <w:proofErr w:type="spellEnd"/>
      <w:r>
        <w:rPr>
          <w:rFonts w:ascii="Calibri" w:hAnsi="Calibri" w:cs="Calibri"/>
        </w:rPr>
        <w:t xml:space="preserve">" и полученных в соответствии с </w:t>
      </w:r>
      <w:hyperlink w:anchor="P12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Визуальный образ документа, сформированный в соответствии с </w:t>
      </w:r>
      <w:hyperlink w:anchor="P122">
        <w:r>
          <w:rPr>
            <w:rFonts w:ascii="Calibri" w:hAnsi="Calibri" w:cs="Calibri"/>
            <w:color w:val="0000FF"/>
          </w:rPr>
          <w:t>абзацем вторым</w:t>
        </w:r>
      </w:hyperlink>
      <w:r>
        <w:rPr>
          <w:rFonts w:ascii="Calibri" w:hAnsi="Calibri" w:cs="Calibri"/>
        </w:rPr>
        <w:t xml:space="preserve">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</w:t>
      </w:r>
      <w:hyperlink w:anchor="P108">
        <w:r>
          <w:rPr>
            <w:rFonts w:ascii="Calibri" w:hAnsi="Calibri" w:cs="Calibri"/>
            <w:color w:val="0000FF"/>
          </w:rPr>
          <w:t>подпунктом "г" пункта 19</w:t>
        </w:r>
      </w:hyperlink>
      <w:r>
        <w:rPr>
          <w:rFonts w:ascii="Calibri" w:hAnsi="Calibri" w:cs="Calibri"/>
        </w:rPr>
        <w:t xml:space="preserve"> настоящих Правил.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Визуальный образ документа, сформированный единым порталом в автоматическом режиме в соответствии с </w:t>
      </w:r>
      <w:hyperlink w:anchor="P122">
        <w:r>
          <w:rPr>
            <w:rFonts w:ascii="Calibri" w:hAnsi="Calibri" w:cs="Calibri"/>
            <w:color w:val="0000FF"/>
          </w:rPr>
          <w:t>абзацем вторым</w:t>
        </w:r>
      </w:hyperlink>
      <w:r>
        <w:rPr>
          <w:rFonts w:ascii="Calibri" w:hAnsi="Calibri" w:cs="Calibri"/>
        </w:rPr>
        <w:t xml:space="preserve">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п.</w:t>
      </w:r>
      <w:proofErr w:type="gramEnd"/>
      <w:r>
        <w:rPr>
          <w:rFonts w:ascii="Calibri" w:hAnsi="Calibri" w:cs="Calibri"/>
        </w:rPr>
        <w:t xml:space="preserve"> 19(3) введен </w:t>
      </w:r>
      <w:hyperlink r:id="rId36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15.08.2022 N 1415)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административным регламентом предоставления услуги.</w:t>
      </w:r>
    </w:p>
    <w:p w:rsidR="00295ACF" w:rsidRDefault="00295ACF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абзац</w:t>
      </w:r>
      <w:proofErr w:type="gramEnd"/>
      <w:r>
        <w:rPr>
          <w:rFonts w:ascii="Calibri" w:hAnsi="Calibri" w:cs="Calibri"/>
        </w:rPr>
        <w:t xml:space="preserve"> введен </w:t>
      </w:r>
      <w:hyperlink r:id="rId3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18.09.2021 N 1574)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</w:t>
      </w:r>
      <w:r>
        <w:rPr>
          <w:rFonts w:ascii="Calibri" w:hAnsi="Calibri" w:cs="Calibri"/>
        </w:rPr>
        <w:lastRenderedPageBreak/>
        <w:t>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23. При предоставлении услуги в электронной форме заявителю направляется: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) уведомление о факте получения информации, подтверждающей оплату услуги;</w:t>
      </w:r>
    </w:p>
    <w:p w:rsidR="00295ACF" w:rsidRDefault="00295ACF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24. Оценка качества предоставления услуги осуществляется в соответствии с </w:t>
      </w:r>
      <w:hyperlink r:id="rId38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295ACF" w:rsidRDefault="00295ACF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39">
        <w:r>
          <w:rPr>
            <w:rFonts w:ascii="Calibri" w:hAnsi="Calibri" w:cs="Calibri"/>
            <w:color w:val="0000FF"/>
          </w:rPr>
          <w:t>статьей 11.2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40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spacing w:after="1" w:line="220" w:lineRule="auto"/>
        <w:jc w:val="both"/>
      </w:pPr>
    </w:p>
    <w:p w:rsidR="00295ACF" w:rsidRDefault="00295ACF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2F2B" w:rsidRPr="00295ACF" w:rsidRDefault="00452F2B" w:rsidP="00295ACF">
      <w:bookmarkStart w:id="5" w:name="_GoBack"/>
      <w:bookmarkEnd w:id="5"/>
    </w:p>
    <w:sectPr w:rsidR="00452F2B" w:rsidRPr="00295ACF" w:rsidSect="00AB7A8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F4"/>
    <w:rsid w:val="00295ACF"/>
    <w:rsid w:val="00452F2B"/>
    <w:rsid w:val="00594463"/>
    <w:rsid w:val="00B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E249-EC47-448A-BFF0-A673E28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1F26DEDC2F917F56820771F493DDAD2DB90A16A64D743BE5528191B3229E7ED84D04456991073672BB3BD60224F691B9EE28B12F5329Cr8d2I" TargetMode="External"/><Relationship Id="rId13" Type="http://schemas.openxmlformats.org/officeDocument/2006/relationships/hyperlink" Target="consultantplus://offline/ref=8EF1F26DEDC2F917F56820771F493DDAD5D393A0696DD743BE5528191B3229E7ED84D04456991077632BB3BD60224F691B9EE28B12F5329Cr8d2I" TargetMode="External"/><Relationship Id="rId18" Type="http://schemas.openxmlformats.org/officeDocument/2006/relationships/hyperlink" Target="consultantplus://offline/ref=BB81FC652859A04CE2C88F9500048E4097814EAE1D73F4F2ABE5CA957E4B2A00E287211C52DF947D694F211245196EC099351AF554089F81s6dBI" TargetMode="External"/><Relationship Id="rId26" Type="http://schemas.openxmlformats.org/officeDocument/2006/relationships/hyperlink" Target="consultantplus://offline/ref=BB81FC652859A04CE2C88F9500048E4097814EAE1D73F4F2ABE5CA957E4B2A00E287211C52DF947E664F211245196EC099351AF554089F81s6dBI" TargetMode="External"/><Relationship Id="rId39" Type="http://schemas.openxmlformats.org/officeDocument/2006/relationships/hyperlink" Target="consultantplus://offline/ref=BB81FC652859A04CE2C88F9500048E40908D48A41870F4F2ABE5CA957E4B2A00E287211C52D89F283F00204E00497DC1953518FC48s0d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81FC652859A04CE2C88F9500048E4097814EAE1D73F4F2ABE5CA957E4B2A00E287211C52DF947E6F4F211245196EC099351AF554089F81s6dBI" TargetMode="External"/><Relationship Id="rId34" Type="http://schemas.openxmlformats.org/officeDocument/2006/relationships/hyperlink" Target="consultantplus://offline/ref=BB81FC652859A04CE2C88F9500048E4097814EAE1D73F4F2ABE5CA957E4B2A00E287211C52DF947F694F211245196EC099351AF554089F81s6dBI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EF1F26DEDC2F917F56820771F493DDAD5D393A0696DD743BE5528191B3229E7ED84D04456991077632BB3BD60224F691B9EE28B12F5329Cr8d2I" TargetMode="External"/><Relationship Id="rId12" Type="http://schemas.openxmlformats.org/officeDocument/2006/relationships/hyperlink" Target="consultantplus://offline/ref=8EF1F26DEDC2F917F56820771F493DDAD2DB93A86863D743BE5528191B3229E7ED84D04456991071642BB3BD60224F691B9EE28B12F5329Cr8d2I" TargetMode="External"/><Relationship Id="rId17" Type="http://schemas.openxmlformats.org/officeDocument/2006/relationships/hyperlink" Target="consultantplus://offline/ref=BB81FC652859A04CE2C88F9500048E4097814EAE1D73F4F2ABE5CA957E4B2A00E287211C52DF947D684F211245196EC099351AF554089F81s6dBI" TargetMode="External"/><Relationship Id="rId25" Type="http://schemas.openxmlformats.org/officeDocument/2006/relationships/hyperlink" Target="consultantplus://offline/ref=BB81FC652859A04CE2C88F9500048E4097814EAE1D73F4F2ABE5CA957E4B2A00E287211C52DF947E684F211245196EC099351AF554089F81s6dBI" TargetMode="External"/><Relationship Id="rId33" Type="http://schemas.openxmlformats.org/officeDocument/2006/relationships/hyperlink" Target="consultantplus://offline/ref=BB81FC652859A04CE2C88F9500048E4097814EAE1D73F4F2ABE5CA957E4B2A00E287211C52DF947F6C4F211245196EC099351AF554089F81s6dBI" TargetMode="External"/><Relationship Id="rId38" Type="http://schemas.openxmlformats.org/officeDocument/2006/relationships/hyperlink" Target="consultantplus://offline/ref=BB81FC652859A04CE2C88F9500048E40908C48A31B74F4F2ABE5CA957E4B2A00E287211C52DF947B674F211245196EC099351AF554089F81s6d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F1F26DEDC2F917F56820771F493DDAD2DB90A16A64D743BE5528191B3229E7ED84D04456991072612BB3BD60224F691B9EE28B12F5329Cr8d2I" TargetMode="External"/><Relationship Id="rId20" Type="http://schemas.openxmlformats.org/officeDocument/2006/relationships/hyperlink" Target="consultantplus://offline/ref=BB81FC652859A04CE2C88F9500048E4097814EAE1D73F4F2ABE5CA957E4B2A00E287211C52DF947E6E4F211245196EC099351AF554089F81s6dBI" TargetMode="External"/><Relationship Id="rId29" Type="http://schemas.openxmlformats.org/officeDocument/2006/relationships/hyperlink" Target="consultantplus://offline/ref=BB81FC652859A04CE2C88F9500048E40908A4FA21871F4F2ABE5CA957E4B2A00E287211C52DF947D6E4F211245196EC099351AF554089F81s6dBI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F1F26DEDC2F917F56820771F493DDAD2DB93A86863D743BE5528191B3229E7ED84D04456991071642BB3BD60224F691B9EE28B12F5329Cr8d2I" TargetMode="External"/><Relationship Id="rId11" Type="http://schemas.openxmlformats.org/officeDocument/2006/relationships/hyperlink" Target="consultantplus://offline/ref=8EF1F26DEDC2F917F56820771F493DDAD2D59CAC6A60D743BE5528191B3229E7ED84D044569911736A2BB3BD60224F691B9EE28B12F5329Cr8d2I" TargetMode="External"/><Relationship Id="rId24" Type="http://schemas.openxmlformats.org/officeDocument/2006/relationships/hyperlink" Target="consultantplus://offline/ref=BB81FC652859A04CE2C88F9500048E4097814EAE1D73F4F2ABE5CA957E4B2A00E287211C52DF947E6B4F211245196EC099351AF554089F81s6dBI" TargetMode="External"/><Relationship Id="rId32" Type="http://schemas.openxmlformats.org/officeDocument/2006/relationships/hyperlink" Target="consultantplus://offline/ref=BB81FC652859A04CE2C88F9500048E40908A4FA21871F4F2ABE5CA957E4B2A00E287211C52DF947D6D4F211245196EC099351AF554089F81s6dBI" TargetMode="External"/><Relationship Id="rId37" Type="http://schemas.openxmlformats.org/officeDocument/2006/relationships/hyperlink" Target="consultantplus://offline/ref=BB81FC652859A04CE2C88F9500048E4097814EAE1D73F4F2ABE5CA957E4B2A00E287211C52DF9478684F211245196EC099351AF554089F81s6dBI" TargetMode="External"/><Relationship Id="rId40" Type="http://schemas.openxmlformats.org/officeDocument/2006/relationships/hyperlink" Target="consultantplus://offline/ref=BB81FC652859A04CE2C88F9500048E4097894AA01072F4F2ABE5CA957E4B2A00F087791053DA8A7C675A774303s4dFI" TargetMode="External"/><Relationship Id="rId5" Type="http://schemas.openxmlformats.org/officeDocument/2006/relationships/hyperlink" Target="consultantplus://offline/ref=8EF1F26DEDC2F917F56820771F493DDAD2D59CAC6A60D743BE5528191B3229E7ED84D044569911736A2BB3BD60224F691B9EE28B12F5329Cr8d2I" TargetMode="External"/><Relationship Id="rId15" Type="http://schemas.openxmlformats.org/officeDocument/2006/relationships/hyperlink" Target="consultantplus://offline/ref=8EF1F26DEDC2F917F56820771F493DDAD5D091AD6F66D743BE5528191B3229E7ED84D044569910736B2BB3BD60224F691B9EE28B12F5329Cr8d2I" TargetMode="External"/><Relationship Id="rId23" Type="http://schemas.openxmlformats.org/officeDocument/2006/relationships/hyperlink" Target="consultantplus://offline/ref=BB81FC652859A04CE2C88F9500048E4097814EAE1D73F4F2ABE5CA957E4B2A00E287211C52DF947E6D4F211245196EC099351AF554089F81s6dBI" TargetMode="External"/><Relationship Id="rId28" Type="http://schemas.openxmlformats.org/officeDocument/2006/relationships/hyperlink" Target="consultantplus://offline/ref=BB81FC652859A04CE2C88F9500048E40978F42A31D77F4F2ABE5CA957E4B2A00E287211C52DF957C664F211245196EC099351AF554089F81s6dBI" TargetMode="External"/><Relationship Id="rId36" Type="http://schemas.openxmlformats.org/officeDocument/2006/relationships/hyperlink" Target="consultantplus://offline/ref=BB81FC652859A04CE2C88F9500048E40908A4FA21871F4F2ABE5CA957E4B2A00E287211C52DF947D6B4F211245196EC099351AF554089F81s6dBI" TargetMode="External"/><Relationship Id="rId10" Type="http://schemas.openxmlformats.org/officeDocument/2006/relationships/hyperlink" Target="consultantplus://offline/ref=8EF1F26DEDC2F917F56820771F493DDAD5D796AB6F67D743BE5528191B3229E7ED84D04452911B273364B2E125725C68179EE0820ErFd4I" TargetMode="External"/><Relationship Id="rId19" Type="http://schemas.openxmlformats.org/officeDocument/2006/relationships/hyperlink" Target="consultantplus://offline/ref=BB81FC652859A04CE2C88F9500048E4097814EAE1D73F4F2ABE5CA957E4B2A00E287211C52DF947D664F211245196EC099351AF554089F81s6dBI" TargetMode="External"/><Relationship Id="rId31" Type="http://schemas.openxmlformats.org/officeDocument/2006/relationships/hyperlink" Target="consultantplus://offline/ref=BB81FC652859A04CE2C88F9500048E40908B43AF1F77F4F2ABE5CA957E4B2A00E287211C52DF977B6F4F211245196EC099351AF554089F81s6d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EF1F26DEDC2F917F56820771F493DDAD5D091AD6F66D743BE5528191B3229E7ED84D044569910736B2BB3BD60224F691B9EE28B12F5329Cr8d2I" TargetMode="External"/><Relationship Id="rId14" Type="http://schemas.openxmlformats.org/officeDocument/2006/relationships/hyperlink" Target="consultantplus://offline/ref=8EF1F26DEDC2F917F56820771F493DDAD2DB90A16A64D743BE5528191B3229E7ED84D04456991073672BB3BD60224F691B9EE28B12F5329Cr8d2I" TargetMode="External"/><Relationship Id="rId22" Type="http://schemas.openxmlformats.org/officeDocument/2006/relationships/hyperlink" Target="consultantplus://offline/ref=BB81FC652859A04CE2C88F9500048E4097814AA21173F4F2ABE5CA957E4B2A00F087791053DA8A7C675A774303s4dFI" TargetMode="External"/><Relationship Id="rId27" Type="http://schemas.openxmlformats.org/officeDocument/2006/relationships/hyperlink" Target="consultantplus://offline/ref=BB81FC652859A04CE2C88F9500048E4097814EAE1D73F4F2ABE5CA957E4B2A00E287211C52DF947F6F4F211245196EC099351AF554089F81s6dBI" TargetMode="External"/><Relationship Id="rId30" Type="http://schemas.openxmlformats.org/officeDocument/2006/relationships/hyperlink" Target="consultantplus://offline/ref=BB81FC652859A04CE2C88F9500048E40908A4FA21871F4F2ABE5CA957E4B2A00E287211C52DF947D6C4F211245196EC099351AF554089F81s6dBI" TargetMode="External"/><Relationship Id="rId35" Type="http://schemas.openxmlformats.org/officeDocument/2006/relationships/hyperlink" Target="consultantplus://offline/ref=BB81FC652859A04CE2C88F9500048E4097814EAE1D73F4F2ABE5CA957E4B2A00E287211C52DF94786F4F211245196EC099351AF554089F81s6d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5004</Words>
  <Characters>28527</Characters>
  <Application>Microsoft Office Word</Application>
  <DocSecurity>0</DocSecurity>
  <Lines>237</Lines>
  <Paragraphs>66</Paragraphs>
  <ScaleCrop>false</ScaleCrop>
  <Company/>
  <LinksUpToDate>false</LinksUpToDate>
  <CharactersWithSpaces>33465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5</cp:revision>
  <dcterms:created xsi:type="dcterms:W3CDTF">2021-03-24T14:35:00Z</dcterms:created>
  <dcterms:modified xsi:type="dcterms:W3CDTF">2023-09-15T08:29:00Z</dcterms:modified>
</cp:coreProperties>
</file>