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6B4" w:rsidRPr="00973204" w:rsidRDefault="006B66B4" w:rsidP="006B66B4">
      <w:pPr>
        <w:spacing w:after="0" w:line="240" w:lineRule="auto"/>
        <w:ind w:firstLine="567"/>
        <w:jc w:val="center"/>
        <w:rPr>
          <w:rFonts w:ascii="Arial" w:eastAsia="Times New Roman" w:hAnsi="Arial" w:cs="Arial"/>
          <w:color w:val="000000"/>
          <w:sz w:val="24"/>
          <w:szCs w:val="24"/>
          <w:lang w:eastAsia="ru-RU"/>
        </w:rPr>
      </w:pPr>
      <w:bookmarkStart w:id="0" w:name="_GoBack"/>
      <w:r w:rsidRPr="00973204">
        <w:rPr>
          <w:rFonts w:ascii="Arial" w:eastAsia="Times New Roman" w:hAnsi="Arial" w:cs="Arial"/>
          <w:b/>
          <w:bCs/>
          <w:color w:val="000000"/>
          <w:sz w:val="30"/>
          <w:szCs w:val="30"/>
          <w:lang w:eastAsia="ru-RU"/>
        </w:rPr>
        <w:t>Ходатайство об установлении публичного сервитута</w:t>
      </w:r>
    </w:p>
    <w:p w:rsidR="006B66B4" w:rsidRPr="00973204" w:rsidRDefault="006B66B4" w:rsidP="006B66B4">
      <w:pPr>
        <w:spacing w:after="0" w:line="240" w:lineRule="auto"/>
        <w:ind w:firstLine="567"/>
        <w:jc w:val="center"/>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(в ред. постановления администрации Павло-Куракинского сельсовета Городищенского района Пензенской области </w:t>
      </w:r>
      <w:hyperlink r:id="rId4" w:tgtFrame="_blank" w:history="1">
        <w:r w:rsidRPr="00973204">
          <w:rPr>
            <w:rFonts w:ascii="Arial" w:eastAsia="Times New Roman" w:hAnsi="Arial" w:cs="Arial"/>
            <w:color w:val="0000FF"/>
            <w:sz w:val="24"/>
            <w:szCs w:val="24"/>
            <w:lang w:eastAsia="ru-RU"/>
          </w:rPr>
          <w:t>от 09.03.2023 № 10</w:t>
        </w:r>
      </w:hyperlink>
      <w:r w:rsidRPr="00973204">
        <w:rPr>
          <w:rFonts w:ascii="Arial" w:eastAsia="Times New Roman" w:hAnsi="Arial" w:cs="Arial"/>
          <w:color w:val="000000"/>
          <w:sz w:val="24"/>
          <w:szCs w:val="24"/>
          <w:lang w:eastAsia="ru-RU"/>
        </w:rPr>
        <w:t>)</w:t>
      </w:r>
    </w:p>
    <w:p w:rsidR="006B66B4" w:rsidRPr="00973204" w:rsidRDefault="006B66B4" w:rsidP="006B66B4">
      <w:pPr>
        <w:spacing w:after="0" w:line="240" w:lineRule="auto"/>
        <w:ind w:firstLine="567"/>
        <w:jc w:val="both"/>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6B66B4" w:rsidRDefault="006B66B4" w:rsidP="006B66B4">
      <w:pPr>
        <w:spacing w:after="0" w:line="240" w:lineRule="auto"/>
        <w:jc w:val="center"/>
        <w:rPr>
          <w:rFonts w:ascii="Arial" w:eastAsia="Times New Roman" w:hAnsi="Arial" w:cs="Arial"/>
          <w:sz w:val="24"/>
          <w:szCs w:val="24"/>
          <w:lang w:eastAsia="ru-RU"/>
        </w:rPr>
        <w:sectPr w:rsidR="006B66B4" w:rsidSect="006B66B4">
          <w:pgSz w:w="11906" w:h="16838"/>
          <w:pgMar w:top="1134" w:right="851" w:bottom="1134" w:left="1701" w:header="709" w:footer="709" w:gutter="0"/>
          <w:cols w:space="708"/>
          <w:docGrid w:linePitch="360"/>
        </w:sectPr>
      </w:pPr>
    </w:p>
    <w:tbl>
      <w:tblPr>
        <w:tblW w:w="10020" w:type="dxa"/>
        <w:jc w:val="center"/>
        <w:tblCellMar>
          <w:left w:w="0" w:type="dxa"/>
          <w:right w:w="0" w:type="dxa"/>
        </w:tblCellMar>
        <w:tblLook w:val="04A0" w:firstRow="1" w:lastRow="0" w:firstColumn="1" w:lastColumn="0" w:noHBand="0" w:noVBand="1"/>
      </w:tblPr>
      <w:tblGrid>
        <w:gridCol w:w="550"/>
        <w:gridCol w:w="472"/>
        <w:gridCol w:w="2148"/>
        <w:gridCol w:w="472"/>
        <w:gridCol w:w="497"/>
        <w:gridCol w:w="492"/>
        <w:gridCol w:w="492"/>
        <w:gridCol w:w="472"/>
        <w:gridCol w:w="5863"/>
      </w:tblGrid>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bookmarkEnd w:id="0"/>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lastRenderedPageBreak/>
              <w:t>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_____________________________________________________________________</w:t>
            </w:r>
          </w:p>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(наименование органа, принимающего решение об установлении публичного сервитута)</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bookmarkStart w:id="1" w:name="Par6"/>
            <w:bookmarkEnd w:id="1"/>
            <w:r w:rsidRPr="00973204">
              <w:rPr>
                <w:rFonts w:ascii="Arial" w:eastAsia="Times New Roman" w:hAnsi="Arial" w:cs="Arial"/>
                <w:sz w:val="24"/>
                <w:szCs w:val="24"/>
                <w:lang w:eastAsia="ru-RU"/>
              </w:rPr>
              <w:t>2</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лице, представившем ходатайство об установлении публичного сервитута (далее - заявитель):</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Полное наименование</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Сокращенное наименование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Организационно-правовая форма</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Почтовый адрес (индекс, субъект Российской Федерации, населенный пункт, улица, дом)</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Адрес электронной почты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ОГРН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ИНН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представителе заявителя:</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Фамилия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Имя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Отчество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Адрес электронной почты (при наличии)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Телефон</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Наименование и реквизиты документа, подтверждающего полномочия представителя заявителя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4</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Прошу установить публичный сервитут в отношении земель и (или) земельного(</w:t>
            </w:r>
            <w:proofErr w:type="spellStart"/>
            <w:r w:rsidRPr="00973204">
              <w:rPr>
                <w:rFonts w:ascii="Arial" w:eastAsia="Times New Roman" w:hAnsi="Arial" w:cs="Arial"/>
                <w:sz w:val="24"/>
                <w:szCs w:val="24"/>
                <w:lang w:eastAsia="ru-RU"/>
              </w:rPr>
              <w:t>ых</w:t>
            </w:r>
            <w:proofErr w:type="spellEnd"/>
            <w:r w:rsidRPr="00973204">
              <w:rPr>
                <w:rFonts w:ascii="Arial" w:eastAsia="Times New Roman" w:hAnsi="Arial" w:cs="Arial"/>
                <w:sz w:val="24"/>
                <w:szCs w:val="24"/>
                <w:lang w:eastAsia="ru-RU"/>
              </w:rPr>
              <w:t>) участка(</w:t>
            </w:r>
            <w:proofErr w:type="spellStart"/>
            <w:r w:rsidRPr="00973204">
              <w:rPr>
                <w:rFonts w:ascii="Arial" w:eastAsia="Times New Roman" w:hAnsi="Arial" w:cs="Arial"/>
                <w:sz w:val="24"/>
                <w:szCs w:val="24"/>
                <w:lang w:eastAsia="ru-RU"/>
              </w:rPr>
              <w:t>ов</w:t>
            </w:r>
            <w:proofErr w:type="spellEnd"/>
            <w:r w:rsidRPr="00973204">
              <w:rPr>
                <w:rFonts w:ascii="Arial" w:eastAsia="Times New Roman" w:hAnsi="Arial" w:cs="Arial"/>
                <w:sz w:val="24"/>
                <w:szCs w:val="24"/>
                <w:lang w:eastAsia="ru-RU"/>
              </w:rPr>
              <w:t>) в целях (указываются цели, предусмотренные </w:t>
            </w:r>
            <w:r w:rsidRPr="00973204">
              <w:rPr>
                <w:rFonts w:ascii="Arial" w:eastAsia="Times New Roman" w:hAnsi="Arial" w:cs="Arial"/>
                <w:color w:val="0000FF"/>
                <w:sz w:val="24"/>
                <w:szCs w:val="24"/>
                <w:lang w:eastAsia="ru-RU"/>
              </w:rPr>
              <w:t>статьей 39.37</w:t>
            </w:r>
            <w:r w:rsidRPr="00973204">
              <w:rPr>
                <w:rFonts w:ascii="Arial" w:eastAsia="Times New Roman" w:hAnsi="Arial" w:cs="Arial"/>
                <w:sz w:val="24"/>
                <w:szCs w:val="24"/>
                <w:lang w:eastAsia="ru-RU"/>
              </w:rPr>
              <w:t> Земельного кодекса Российской Федерации или </w:t>
            </w:r>
            <w:r w:rsidRPr="00973204">
              <w:rPr>
                <w:rFonts w:ascii="Arial" w:eastAsia="Times New Roman" w:hAnsi="Arial" w:cs="Arial"/>
                <w:color w:val="0000FF"/>
                <w:sz w:val="24"/>
                <w:szCs w:val="24"/>
                <w:lang w:eastAsia="ru-RU"/>
              </w:rPr>
              <w:t>статьей 3.6</w:t>
            </w:r>
            <w:r w:rsidRPr="00973204">
              <w:rPr>
                <w:rFonts w:ascii="Arial" w:eastAsia="Times New Roman" w:hAnsi="Arial" w:cs="Arial"/>
                <w:sz w:val="24"/>
                <w:szCs w:val="24"/>
                <w:lang w:eastAsia="ru-RU"/>
              </w:rPr>
              <w:t> Федерального закона от 25 октября 2001 г. N 137-ФЗ "О введении в действие Земельного кодекса Российской Федерации", </w:t>
            </w:r>
            <w:r w:rsidRPr="00973204">
              <w:rPr>
                <w:rFonts w:ascii="Arial" w:eastAsia="Times New Roman" w:hAnsi="Arial" w:cs="Arial"/>
                <w:color w:val="0000FF"/>
                <w:sz w:val="24"/>
                <w:szCs w:val="24"/>
                <w:lang w:eastAsia="ru-RU"/>
              </w:rPr>
              <w:t xml:space="preserve">частью 4.2 статьи </w:t>
            </w:r>
            <w:r w:rsidRPr="00973204">
              <w:rPr>
                <w:rFonts w:ascii="Arial" w:eastAsia="Times New Roman" w:hAnsi="Arial" w:cs="Arial"/>
                <w:color w:val="0000FF"/>
                <w:sz w:val="24"/>
                <w:szCs w:val="24"/>
                <w:lang w:eastAsia="ru-RU"/>
              </w:rPr>
              <w:lastRenderedPageBreak/>
              <w:t>25</w:t>
            </w:r>
            <w:r w:rsidRPr="00973204">
              <w:rPr>
                <w:rFonts w:ascii="Arial" w:eastAsia="Times New Roman" w:hAnsi="Arial" w:cs="Arial"/>
                <w:sz w:val="24"/>
                <w:szCs w:val="24"/>
                <w:lang w:eastAsia="ru-RU"/>
              </w:rPr>
              <w:t>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5</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Испрашиваемый срок публичного сервитута ______________________________</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6</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Pr="00973204">
              <w:rPr>
                <w:rFonts w:ascii="Arial" w:eastAsia="Times New Roman" w:hAnsi="Arial" w:cs="Arial"/>
                <w:color w:val="0000FF"/>
                <w:sz w:val="24"/>
                <w:szCs w:val="24"/>
                <w:lang w:eastAsia="ru-RU"/>
              </w:rPr>
              <w:t>подпунктом 4 пункта 1 статьи 39.41</w:t>
            </w:r>
            <w:r w:rsidRPr="00973204">
              <w:rPr>
                <w:rFonts w:ascii="Arial" w:eastAsia="Times New Roman" w:hAnsi="Arial" w:cs="Arial"/>
                <w:sz w:val="24"/>
                <w:szCs w:val="24"/>
                <w:lang w:eastAsia="ru-RU"/>
              </w:rPr>
              <w:t>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__________________________________________________</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7</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Обоснование необходимости установления публичного сервитута</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8</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r w:rsidRPr="00973204">
              <w:rPr>
                <w:rFonts w:ascii="Arial" w:eastAsia="Times New Roman" w:hAnsi="Arial" w:cs="Arial"/>
                <w:color w:val="0000FF"/>
                <w:sz w:val="24"/>
                <w:szCs w:val="24"/>
                <w:lang w:eastAsia="ru-RU"/>
              </w:rPr>
              <w:t>строкой 2</w:t>
            </w:r>
            <w:r w:rsidRPr="00973204">
              <w:rPr>
                <w:rFonts w:ascii="Arial" w:eastAsia="Times New Roman" w:hAnsi="Arial" w:cs="Arial"/>
                <w:sz w:val="24"/>
                <w:szCs w:val="24"/>
                <w:lang w:eastAsia="ru-RU"/>
              </w:rPr>
              <w:t>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10</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11</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Сведения о способах представления результатов рассмотрения ходатайства:</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w:t>
            </w:r>
          </w:p>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(да/нет)</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_______________</w:t>
            </w:r>
          </w:p>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(да/нет)</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12</w:t>
            </w:r>
          </w:p>
        </w:tc>
        <w:tc>
          <w:tcPr>
            <w:tcW w:w="0" w:type="auto"/>
            <w:gridSpan w:val="8"/>
            <w:tcBorders>
              <w:top w:val="single" w:sz="6" w:space="0" w:color="000000"/>
              <w:left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Документы, прилагаемые к ходатайству:</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6"/>
            <w:tcBorders>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4816" w:type="dxa"/>
            <w:tcBorders>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gridSpan w:val="8"/>
            <w:tcBorders>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13</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14</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w:t>
            </w:r>
            <w:r w:rsidRPr="00973204">
              <w:rPr>
                <w:rFonts w:ascii="Arial" w:eastAsia="Times New Roman" w:hAnsi="Arial" w:cs="Arial"/>
                <w:sz w:val="24"/>
                <w:szCs w:val="24"/>
                <w:lang w:eastAsia="ru-RU"/>
              </w:rPr>
              <w:lastRenderedPageBreak/>
              <w:t>соответствуют требованиям, установленным </w:t>
            </w:r>
            <w:r w:rsidRPr="00973204">
              <w:rPr>
                <w:rFonts w:ascii="Arial" w:eastAsia="Times New Roman" w:hAnsi="Arial" w:cs="Arial"/>
                <w:color w:val="0000FF"/>
                <w:sz w:val="24"/>
                <w:szCs w:val="24"/>
                <w:lang w:eastAsia="ru-RU"/>
              </w:rPr>
              <w:t>статьей 39.41</w:t>
            </w:r>
            <w:r w:rsidRPr="00973204">
              <w:rPr>
                <w:rFonts w:ascii="Arial" w:eastAsia="Times New Roman" w:hAnsi="Arial" w:cs="Arial"/>
                <w:sz w:val="24"/>
                <w:szCs w:val="24"/>
                <w:lang w:eastAsia="ru-RU"/>
              </w:rPr>
              <w:t> Земельного кодекса Российской Федерации</w:t>
            </w:r>
          </w:p>
        </w:tc>
      </w:tr>
      <w:tr w:rsidR="006B66B4" w:rsidRPr="00973204" w:rsidTr="001E5AC3">
        <w:trPr>
          <w:jc w:val="center"/>
        </w:trPr>
        <w:tc>
          <w:tcPr>
            <w:tcW w:w="3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lastRenderedPageBreak/>
              <w:t>15</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Дата:</w:t>
            </w:r>
          </w:p>
        </w:tc>
      </w:tr>
      <w:tr w:rsidR="006B66B4" w:rsidRPr="00973204" w:rsidTr="001E5AC3">
        <w:trPr>
          <w:jc w:val="center"/>
        </w:trPr>
        <w:tc>
          <w:tcPr>
            <w:tcW w:w="3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tcBorders>
              <w:top w:val="single" w:sz="6" w:space="0" w:color="000000"/>
              <w:lef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tcBorders>
              <w:top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67"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"__" __________ ____ г.</w:t>
            </w:r>
          </w:p>
        </w:tc>
      </w:tr>
      <w:tr w:rsidR="006B66B4" w:rsidRPr="00973204" w:rsidTr="001E5AC3">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67" w:type="dxa"/>
            <w:tcBorders>
              <w:left w:val="single" w:sz="6" w:space="0" w:color="000000"/>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1067" w:type="dxa"/>
            <w:tcBorders>
              <w:top w:val="single" w:sz="6" w:space="0" w:color="000000"/>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(подпись)</w:t>
            </w:r>
          </w:p>
        </w:tc>
        <w:tc>
          <w:tcPr>
            <w:tcW w:w="67" w:type="dxa"/>
            <w:tcBorders>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6B66B4" w:rsidRPr="00973204" w:rsidRDefault="006B66B4" w:rsidP="001E5AC3">
            <w:pPr>
              <w:spacing w:after="0" w:line="240" w:lineRule="auto"/>
              <w:jc w:val="center"/>
              <w:rPr>
                <w:rFonts w:ascii="Times New Roman" w:eastAsia="Times New Roman" w:hAnsi="Times New Roman" w:cs="Times New Roman"/>
                <w:sz w:val="24"/>
                <w:szCs w:val="24"/>
                <w:lang w:eastAsia="ru-RU"/>
              </w:rPr>
            </w:pPr>
            <w:r w:rsidRPr="00973204">
              <w:rPr>
                <w:rFonts w:ascii="Arial" w:eastAsia="Times New Roman" w:hAnsi="Arial" w:cs="Arial"/>
                <w:sz w:val="24"/>
                <w:szCs w:val="24"/>
                <w:lang w:eastAsia="ru-RU"/>
              </w:rPr>
              <w:t>(инициалы, фамилия)</w:t>
            </w:r>
          </w:p>
        </w:tc>
        <w:tc>
          <w:tcPr>
            <w:tcW w:w="0" w:type="auto"/>
            <w:vMerge/>
            <w:tcBorders>
              <w:top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B66B4" w:rsidRPr="00973204" w:rsidRDefault="006B66B4" w:rsidP="001E5AC3">
            <w:pPr>
              <w:spacing w:after="0" w:line="240" w:lineRule="auto"/>
              <w:rPr>
                <w:rFonts w:ascii="Times New Roman" w:eastAsia="Times New Roman" w:hAnsi="Times New Roman" w:cs="Times New Roman"/>
                <w:sz w:val="24"/>
                <w:szCs w:val="24"/>
                <w:lang w:eastAsia="ru-RU"/>
              </w:rPr>
            </w:pPr>
          </w:p>
        </w:tc>
      </w:tr>
    </w:tbl>
    <w:p w:rsidR="006B66B4" w:rsidRPr="00973204" w:rsidRDefault="006B66B4" w:rsidP="006B66B4">
      <w:pPr>
        <w:spacing w:after="0" w:line="240" w:lineRule="auto"/>
        <w:ind w:firstLine="567"/>
        <w:jc w:val="right"/>
        <w:rPr>
          <w:rFonts w:ascii="Arial" w:eastAsia="Times New Roman" w:hAnsi="Arial" w:cs="Arial"/>
          <w:color w:val="000000"/>
          <w:sz w:val="24"/>
          <w:szCs w:val="24"/>
          <w:lang w:eastAsia="ru-RU"/>
        </w:rPr>
      </w:pPr>
      <w:r w:rsidRPr="00973204">
        <w:rPr>
          <w:rFonts w:ascii="Arial" w:eastAsia="Times New Roman" w:hAnsi="Arial" w:cs="Arial"/>
          <w:color w:val="000000"/>
          <w:sz w:val="24"/>
          <w:szCs w:val="24"/>
          <w:lang w:eastAsia="ru-RU"/>
        </w:rPr>
        <w:t> </w:t>
      </w:r>
    </w:p>
    <w:p w:rsidR="00527B31" w:rsidRDefault="00527B31"/>
    <w:sectPr w:rsidR="00527B31" w:rsidSect="006B66B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6B4"/>
    <w:rsid w:val="00527B31"/>
    <w:rsid w:val="006B6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E87505-A99C-4AC7-B719-39BB9513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6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AE51AD77-2F59-403C-A455-8FB8EAEB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790</Words>
  <Characters>4509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2024-04-05T09:21:00Z</dcterms:created>
  <dcterms:modified xsi:type="dcterms:W3CDTF">2024-04-05T09:22:00Z</dcterms:modified>
</cp:coreProperties>
</file>