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</w:pPr>
      <w:r>
        <w:rPr>
          <w:rFonts w:hint="default"/>
          <w:lang w:val="ru-RU"/>
        </w:rPr>
        <w:t xml:space="preserve"> </w:t>
      </w:r>
      <w:r>
        <w:drawing>
          <wp:inline distT="0" distB="0" distL="114300" distR="114300">
            <wp:extent cx="770255" cy="781050"/>
            <wp:effectExtent l="0" t="0" r="1079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>
                      <a:lum bright="-17999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/>
          <w:bCs/>
          <w:spacing w:val="-8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  <w:lang w:val="ru-RU"/>
        </w:rPr>
        <w:t>КИРОВ</w:t>
      </w:r>
      <w:r>
        <w:rPr>
          <w:rFonts w:ascii="Times New Roman" w:hAnsi="Times New Roman" w:cs="Times New Roman"/>
          <w:b/>
          <w:bCs/>
          <w:spacing w:val="-8"/>
          <w:sz w:val="36"/>
          <w:szCs w:val="36"/>
        </w:rPr>
        <w:t>СКОГО СЕЛЬСОВЕТА СЕРДОБСКОГО РАЙОНА ПЕНЗЕНСКОЙ ОБЛАСТИ</w:t>
      </w:r>
    </w:p>
    <w:p>
      <w:pPr>
        <w:spacing w:before="454" w:after="100" w:afterAutospacing="1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ПОСТАНОВЛЕНИЕ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hint="default" w:ascii="Times New Roman" w:hAnsi="Times New Roman" w:cs="Times New Roman"/>
          <w:spacing w:val="-8"/>
          <w:u w:val="none"/>
          <w:lang w:val="ru-RU"/>
        </w:rPr>
      </w:pP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от 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06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>10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</w:rPr>
        <w:t xml:space="preserve">.2023      № </w:t>
      </w:r>
      <w:r>
        <w:rPr>
          <w:rFonts w:hint="default" w:ascii="Times New Roman" w:hAnsi="Times New Roman" w:cs="Times New Roman"/>
          <w:spacing w:val="-8"/>
          <w:sz w:val="24"/>
          <w:szCs w:val="24"/>
          <w:u w:val="none"/>
          <w:lang w:val="ru-RU"/>
        </w:rPr>
        <w:t xml:space="preserve"> 107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jc w:val="center"/>
        <w:textAlignment w:val="auto"/>
        <w:rPr>
          <w:rFonts w:ascii="Times New Roman" w:hAnsi="Times New Roman" w:cs="Times New Roman"/>
          <w:spacing w:val="-8"/>
          <w:lang w:val="ru-RU"/>
        </w:rPr>
      </w:pPr>
      <w:r>
        <w:rPr>
          <w:rFonts w:ascii="Times New Roman" w:hAnsi="Times New Roman" w:cs="Times New Roman"/>
          <w:spacing w:val="-8"/>
        </w:rPr>
        <w:t xml:space="preserve">с. </w:t>
      </w:r>
      <w:r>
        <w:rPr>
          <w:rFonts w:ascii="Times New Roman" w:hAnsi="Times New Roman" w:cs="Times New Roman"/>
          <w:spacing w:val="-8"/>
          <w:lang w:val="ru-RU"/>
        </w:rPr>
        <w:t>Кирово</w:t>
      </w:r>
    </w:p>
    <w:p>
      <w:pPr>
        <w:pStyle w:val="7"/>
        <w:jc w:val="center"/>
        <w:rPr>
          <w:b/>
        </w:rPr>
      </w:pPr>
    </w:p>
    <w:p>
      <w:pPr>
        <w:pStyle w:val="7"/>
        <w:jc w:val="center"/>
        <w:rPr>
          <w:b/>
        </w:rPr>
      </w:pPr>
      <w:r>
        <w:rPr>
          <w:b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80" w:firstLineChars="4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постановлениями администрации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овского сельсовета Сердобского района Пензенской области 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от </w:t>
      </w:r>
      <w:r>
        <w:rPr>
          <w:rFonts w:hint="default" w:cs="Times New Roman"/>
          <w:color w:val="auto"/>
          <w:position w:val="-2"/>
          <w:sz w:val="22"/>
          <w:szCs w:val="22"/>
          <w:lang w:val="ru-RU"/>
        </w:rPr>
        <w:t>23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.0</w:t>
      </w:r>
      <w:r>
        <w:rPr>
          <w:rFonts w:hint="default" w:cs="Times New Roman"/>
          <w:color w:val="auto"/>
          <w:position w:val="-2"/>
          <w:sz w:val="22"/>
          <w:szCs w:val="22"/>
          <w:lang w:val="ru-RU"/>
        </w:rPr>
        <w:t>3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>.202</w:t>
      </w:r>
      <w:r>
        <w:rPr>
          <w:rFonts w:hint="default" w:cs="Times New Roman"/>
          <w:color w:val="auto"/>
          <w:position w:val="-2"/>
          <w:sz w:val="22"/>
          <w:szCs w:val="22"/>
          <w:lang w:val="ru-RU"/>
        </w:rPr>
        <w:t>2</w:t>
      </w:r>
      <w:r>
        <w:rPr>
          <w:rFonts w:hint="default" w:ascii="Times New Roman" w:hAnsi="Times New Roman" w:cs="Times New Roman"/>
          <w:color w:val="auto"/>
          <w:position w:val="-2"/>
          <w:sz w:val="22"/>
          <w:szCs w:val="22"/>
        </w:rPr>
        <w:t xml:space="preserve"> №  43 «О разработке и утверждении административных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регламентов предоставления муниципальных услуг Администрацией Кировского сельсовета Сердобского района Пензенской области», от</w:t>
      </w:r>
      <w:r>
        <w:rPr>
          <w:rFonts w:hint="default" w:cs="Times New Roman"/>
          <w:position w:val="-2"/>
          <w:sz w:val="22"/>
          <w:szCs w:val="22"/>
          <w:lang w:val="ru-RU"/>
        </w:rPr>
        <w:t xml:space="preserve"> 12.07.2023 № 36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position w:val="-2"/>
          <w:sz w:val="22"/>
          <w:szCs w:val="22"/>
        </w:rPr>
        <w:t>«Об утверждении Реестра муниципальных услуг Кировского сельсовета Сердобского района Пензенской области»</w:t>
      </w:r>
      <w:r>
        <w:rPr>
          <w:rFonts w:hint="default" w:ascii="Times New Roman" w:hAnsi="Times New Roman" w:cs="Times New Roman"/>
          <w:position w:val="-2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(с последующими изменениями),</w:t>
      </w:r>
      <w:r>
        <w:rPr>
          <w:rFonts w:ascii="Times New Roman" w:hAnsi="Times New Roman" w:cs="Times New Roman"/>
          <w:sz w:val="22"/>
          <w:szCs w:val="22"/>
        </w:rPr>
        <w:t xml:space="preserve"> статьей 23 Устава </w:t>
      </w:r>
      <w:r>
        <w:rPr>
          <w:rFonts w:ascii="Times New Roman" w:hAnsi="Times New Roman" w:cs="Times New Roman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sz w:val="22"/>
          <w:szCs w:val="22"/>
        </w:rPr>
        <w:t>овского сельсовета Сердобского района Пензенской области,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Ад</w:t>
      </w:r>
      <w:r>
        <w:rPr>
          <w:rFonts w:ascii="Times New Roman" w:hAnsi="Times New Roman" w:cs="Times New Roman"/>
          <w:sz w:val="22"/>
          <w:szCs w:val="22"/>
        </w:rPr>
        <w:t xml:space="preserve">министрация </w:t>
      </w:r>
      <w:r>
        <w:rPr>
          <w:rFonts w:ascii="Times New Roman" w:hAnsi="Times New Roman" w:cs="Times New Roman"/>
          <w:sz w:val="22"/>
          <w:szCs w:val="22"/>
          <w:lang w:val="ru-RU"/>
        </w:rPr>
        <w:t>Кир</w:t>
      </w:r>
      <w:r>
        <w:rPr>
          <w:rFonts w:ascii="Times New Roman" w:hAnsi="Times New Roman" w:cs="Times New Roman"/>
          <w:sz w:val="22"/>
          <w:szCs w:val="22"/>
        </w:rPr>
        <w:t xml:space="preserve">овского сельсовета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Сердобского района Пензенской области </w:t>
      </w:r>
      <w:r>
        <w:rPr>
          <w:rFonts w:ascii="Times New Roman" w:hAnsi="Times New Roman" w:cs="Times New Roman"/>
          <w:b/>
          <w:bCs/>
          <w:sz w:val="22"/>
          <w:szCs w:val="22"/>
        </w:rPr>
        <w:t>постановляет: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Утвердить прилагаемый административный регламент предоставления муниципальной услуги «Предоставление выписки из похозяйственной книги».</w:t>
      </w:r>
    </w:p>
    <w:p>
      <w:pPr>
        <w:pStyle w:val="7"/>
        <w:jc w:val="both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</w:t>
      </w:r>
      <w:r>
        <w:rPr>
          <w:color w:val="auto"/>
          <w:sz w:val="22"/>
          <w:szCs w:val="22"/>
        </w:rPr>
        <w:t xml:space="preserve"> 2. Признать утратившим силу постановление администрации </w:t>
      </w:r>
      <w:r>
        <w:rPr>
          <w:color w:val="auto"/>
          <w:sz w:val="22"/>
          <w:szCs w:val="22"/>
          <w:lang w:val="ru-RU"/>
        </w:rPr>
        <w:t>Кировск</w:t>
      </w:r>
      <w:r>
        <w:rPr>
          <w:color w:val="auto"/>
          <w:sz w:val="22"/>
          <w:szCs w:val="22"/>
        </w:rPr>
        <w:t>ого Сердобского района Пензенской области от 2</w:t>
      </w:r>
      <w:r>
        <w:rPr>
          <w:rFonts w:hint="default"/>
          <w:color w:val="auto"/>
          <w:sz w:val="22"/>
          <w:szCs w:val="22"/>
          <w:lang w:val="ru-RU"/>
        </w:rPr>
        <w:t>2</w:t>
      </w:r>
      <w:r>
        <w:rPr>
          <w:color w:val="auto"/>
          <w:sz w:val="22"/>
          <w:szCs w:val="22"/>
        </w:rPr>
        <w:t>.0</w:t>
      </w:r>
      <w:r>
        <w:rPr>
          <w:rFonts w:hint="default"/>
          <w:color w:val="auto"/>
          <w:sz w:val="22"/>
          <w:szCs w:val="22"/>
          <w:lang w:val="ru-RU"/>
        </w:rPr>
        <w:t>7</w:t>
      </w:r>
      <w:r>
        <w:rPr>
          <w:color w:val="auto"/>
          <w:sz w:val="22"/>
          <w:szCs w:val="22"/>
        </w:rPr>
        <w:t>.20</w:t>
      </w:r>
      <w:r>
        <w:rPr>
          <w:rFonts w:hint="default"/>
          <w:color w:val="auto"/>
          <w:sz w:val="22"/>
          <w:szCs w:val="22"/>
          <w:lang w:val="ru-RU"/>
        </w:rPr>
        <w:t>21</w:t>
      </w:r>
      <w:r>
        <w:rPr>
          <w:color w:val="auto"/>
          <w:sz w:val="22"/>
          <w:szCs w:val="22"/>
        </w:rPr>
        <w:t xml:space="preserve"> № </w:t>
      </w:r>
      <w:r>
        <w:rPr>
          <w:rFonts w:hint="default"/>
          <w:color w:val="auto"/>
          <w:sz w:val="22"/>
          <w:szCs w:val="22"/>
          <w:lang w:val="ru-RU"/>
        </w:rPr>
        <w:t>44</w:t>
      </w:r>
      <w:r>
        <w:rPr>
          <w:color w:val="auto"/>
          <w:sz w:val="22"/>
          <w:szCs w:val="22"/>
        </w:rPr>
        <w:t xml:space="preserve"> «Предоставление выписки из похозяйственной книги».</w:t>
      </w:r>
    </w:p>
    <w:p>
      <w:pPr>
        <w:pStyle w:val="7"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</w:rPr>
        <w:t xml:space="preserve">               3.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Опубликовать настоящее постановление в информационном бюллетене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Сельские в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е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домо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сти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и разместить  на официальной странице Администрации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</w:rPr>
        <w:t>Кир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>
        <w:rPr>
          <w:rFonts w:hint="default" w:ascii="Times New Roman" w:hAnsi="Times New Roman" w:cs="Times New Roman"/>
          <w:sz w:val="22"/>
          <w:szCs w:val="22"/>
        </w:rPr>
        <w:t xml:space="preserve"> https://serdobsk.pnzreg.ru/selsovety/kirovskiy-selsovet/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</w:p>
    <w:p>
      <w:pPr>
        <w:pStyle w:val="7"/>
        <w:ind w:firstLine="54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 Настоящее постановление вступает в силу после его официального опубликования.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hint="default" w:ascii="Times New Roman" w:hAnsi="Times New Roman" w:cs="Times New Roman"/>
          <w:sz w:val="22"/>
          <w:szCs w:val="22"/>
        </w:rPr>
        <w:t>. Контроль за исполнением настоящего постановления оставляю за собой.</w:t>
      </w: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Верно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Глава Администрации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Кировск</w:t>
      </w:r>
      <w:r>
        <w:rPr>
          <w:rFonts w:hint="default" w:ascii="Times New Roman" w:hAnsi="Times New Roman" w:cs="Times New Roman"/>
          <w:sz w:val="22"/>
          <w:szCs w:val="22"/>
        </w:rPr>
        <w:t xml:space="preserve">ого  сельсовета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Сердобского  района Пензенской области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С.В.Губанов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06.10.2023</w:t>
      </w:r>
    </w:p>
    <w:p>
      <w:pPr>
        <w:pStyle w:val="7"/>
        <w:jc w:val="right"/>
      </w:pPr>
      <w:bookmarkStart w:id="0" w:name="_GoBack"/>
      <w:bookmarkEnd w:id="0"/>
      <w:r>
        <w:t>Утвержден</w:t>
      </w:r>
    </w:p>
    <w:p>
      <w:pPr>
        <w:pStyle w:val="7"/>
        <w:jc w:val="right"/>
      </w:pPr>
      <w:r>
        <w:t>постановлением</w:t>
      </w:r>
    </w:p>
    <w:p>
      <w:pPr>
        <w:pStyle w:val="7"/>
        <w:jc w:val="right"/>
      </w:pPr>
      <w:r>
        <w:t xml:space="preserve">администрации </w:t>
      </w:r>
      <w:r>
        <w:rPr>
          <w:lang w:val="ru-RU"/>
        </w:rPr>
        <w:t>Кировск</w:t>
      </w:r>
      <w:r>
        <w:t>ого сельсовета</w:t>
      </w:r>
    </w:p>
    <w:p>
      <w:pPr>
        <w:pStyle w:val="7"/>
        <w:jc w:val="right"/>
      </w:pPr>
      <w:r>
        <w:t>Сердобского района</w:t>
      </w:r>
    </w:p>
    <w:p>
      <w:pPr>
        <w:pStyle w:val="7"/>
        <w:jc w:val="right"/>
      </w:pPr>
      <w:r>
        <w:t>Пензенской области</w:t>
      </w:r>
    </w:p>
    <w:p>
      <w:pPr>
        <w:pStyle w:val="7"/>
        <w:jc w:val="right"/>
        <w:rPr>
          <w:rFonts w:hint="default"/>
          <w:lang w:val="ru-RU"/>
        </w:rPr>
      </w:pPr>
      <w:r>
        <w:t xml:space="preserve">от  </w:t>
      </w:r>
      <w:r>
        <w:rPr>
          <w:rFonts w:hint="default"/>
          <w:lang w:val="ru-RU"/>
        </w:rPr>
        <w:t xml:space="preserve">06.10.2023 </w:t>
      </w:r>
      <w:r>
        <w:t>№</w:t>
      </w:r>
      <w:r>
        <w:rPr>
          <w:rFonts w:hint="default"/>
          <w:lang w:val="ru-RU"/>
        </w:rPr>
        <w:t xml:space="preserve"> 107</w:t>
      </w:r>
      <w:r>
        <w:t xml:space="preserve"> </w:t>
      </w:r>
    </w:p>
    <w:p>
      <w:pPr>
        <w:pStyle w:val="7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>
      <w:pPr>
        <w:pStyle w:val="7"/>
        <w:ind w:firstLine="540"/>
        <w:jc w:val="both"/>
        <w:rPr>
          <w:b/>
        </w:rPr>
      </w:pPr>
    </w:p>
    <w:p>
      <w:pPr>
        <w:pStyle w:val="7"/>
        <w:jc w:val="center"/>
        <w:rPr>
          <w:b/>
        </w:rPr>
      </w:pPr>
      <w:r>
        <w:rPr>
          <w:b/>
        </w:rPr>
        <w:t>I. Общие положения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Предмет регулирования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 xml:space="preserve"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lang w:val="ru-RU"/>
        </w:rPr>
        <w:t>Кировск</w:t>
      </w:r>
      <w:r>
        <w:t>ого сельсовета Сердобского района Пензенской области (далее - Администрация) при предоставлении муниципальной услуги.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Круг заявителей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- заявители).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Требования к порядку информирования о предоставлении муниципальной услуги</w:t>
      </w:r>
    </w:p>
    <w:p>
      <w:pPr>
        <w:pStyle w:val="7"/>
        <w:ind w:firstLine="540"/>
        <w:jc w:val="both"/>
      </w:pP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>
      <w:pPr>
        <w:pStyle w:val="7"/>
        <w:spacing w:before="240"/>
        <w:ind w:firstLine="540"/>
        <w:jc w:val="both"/>
      </w:pPr>
      <w:r>
        <w:t xml:space="preserve">1.3.3. </w:t>
      </w:r>
      <w:r>
        <w:rPr>
          <w:rFonts w:hint="default"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Кировск</w:t>
      </w:r>
      <w:r>
        <w:rPr>
          <w:rFonts w:hint="default" w:ascii="Times New Roman" w:hAnsi="Times New Roman" w:cs="Times New Roman"/>
          <w:sz w:val="24"/>
          <w:szCs w:val="24"/>
        </w:rPr>
        <w:t xml:space="preserve">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"https://serdobsk.pnzreg.ru/selsovety/kirovskiy-selsovet/"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https://serdobsk.pnzreg.ru/selsovety/kirovskiy-selsovet/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>
      <w:pPr>
        <w:pStyle w:val="7"/>
        <w:jc w:val="center"/>
      </w:pPr>
    </w:p>
    <w:p>
      <w:pPr>
        <w:pStyle w:val="7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>
      <w:pPr>
        <w:pStyle w:val="7"/>
        <w:ind w:firstLine="540"/>
        <w:jc w:val="both"/>
        <w:rPr>
          <w:b/>
        </w:rPr>
      </w:pPr>
    </w:p>
    <w:p>
      <w:pPr>
        <w:pStyle w:val="7"/>
        <w:jc w:val="center"/>
      </w:pPr>
      <w:r>
        <w:t>Наименование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2.1. Наименование муниципальной услуги - Предоставление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Наименование органа местного самоуправления, предоставляющего муниципальную услугу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2.2. Предоставление муниципальной услуги осуществляет Администрация.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Результат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2.3. Результатом предоставления муниципальной услуги является:</w:t>
      </w:r>
    </w:p>
    <w:p>
      <w:pPr>
        <w:pStyle w:val="7"/>
        <w:spacing w:before="240"/>
        <w:ind w:firstLine="540"/>
        <w:jc w:val="both"/>
      </w:pPr>
      <w:r>
        <w:t>- выдача выписки из похозяйственной книги;</w:t>
      </w:r>
    </w:p>
    <w:p>
      <w:pPr>
        <w:pStyle w:val="7"/>
        <w:spacing w:before="240"/>
        <w:ind w:firstLine="540"/>
        <w:jc w:val="both"/>
      </w:pPr>
      <w:r>
        <w:t>- выдача уведомления об отказе в выдаче выписки из похозяйственной книги.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Срок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2.4. Срок предоставления муниципальной услуги 15 рабочих дней со дня предоставления документов, указанных в пункте 2.6 Административного регламента в Администрацию.</w:t>
      </w:r>
    </w:p>
    <w:p>
      <w:pPr>
        <w:pStyle w:val="7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Правовые основания для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>
      <w:pPr>
        <w:pStyle w:val="7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>
      <w:pPr>
        <w:pStyle w:val="7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>
      <w:pPr>
        <w:pStyle w:val="7"/>
        <w:spacing w:before="240"/>
        <w:ind w:firstLine="540"/>
        <w:jc w:val="both"/>
      </w:pPr>
      <w:r>
        <w:t>2.6.1 заявление, с указанием целей, для которых необходимо предоставление выписки из похозяйственной книги, по форме приложения № 1 к Административному регламенту;</w:t>
      </w:r>
    </w:p>
    <w:p>
      <w:pPr>
        <w:pStyle w:val="7"/>
        <w:spacing w:before="240"/>
        <w:ind w:firstLine="540"/>
        <w:jc w:val="both"/>
      </w:pPr>
      <w:r>
        <w:t>2.6.2 документ, удостоверяющий личность заявителя;</w:t>
      </w:r>
    </w:p>
    <w:p>
      <w:pPr>
        <w:pStyle w:val="7"/>
        <w:spacing w:before="240"/>
        <w:ind w:firstLine="540"/>
        <w:jc w:val="both"/>
      </w:pPr>
      <w:r>
        <w:t>2.6.3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>
      <w:pPr>
        <w:pStyle w:val="7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>
      <w:pPr>
        <w:pStyle w:val="7"/>
        <w:spacing w:before="240"/>
        <w:ind w:firstLine="540"/>
        <w:jc w:val="both"/>
      </w:pPr>
      <w:r>
        <w:t>2.7.1 акт об изменении адреса, если имело место изменение названия улицы и (или) номера дома.</w:t>
      </w:r>
    </w:p>
    <w:p>
      <w:pPr>
        <w:pStyle w:val="7"/>
        <w:spacing w:before="240"/>
        <w:ind w:firstLine="540"/>
        <w:jc w:val="both"/>
      </w:pPr>
      <w:r>
        <w:t>В случае непредставления заявителем документов, указанных в пункте 2.7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>
      <w:pPr>
        <w:pStyle w:val="7"/>
        <w:spacing w:before="240"/>
        <w:ind w:firstLine="540"/>
        <w:jc w:val="both"/>
      </w:pPr>
      <w: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2.8. Заявитель представляет оригиналы и копии документов, указанных в пункте 2.6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>
      <w:pPr>
        <w:pStyle w:val="7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>
      <w:pPr>
        <w:pStyle w:val="7"/>
        <w:spacing w:before="240"/>
        <w:ind w:firstLine="540"/>
        <w:jc w:val="both"/>
      </w:pPr>
      <w:r>
        <w:t>а) лично на бумажном носителе по адресу Администрации;</w:t>
      </w:r>
    </w:p>
    <w:p>
      <w:pPr>
        <w:pStyle w:val="7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>
      <w:pPr>
        <w:pStyle w:val="7"/>
        <w:spacing w:before="240"/>
        <w:ind w:firstLine="540"/>
        <w:jc w:val="both"/>
      </w:pPr>
      <w:r>
        <w:t>в) на бумажном носителе через МФЦ, с которым у Администрации заключено соглашение о взаимодействии.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Исчерпывающий перечень оснований для отказа в предоставлении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2.11. В предоставлении муниципальной услуги заявителю отказывается в случае:</w:t>
      </w:r>
    </w:p>
    <w:p>
      <w:pPr>
        <w:pStyle w:val="7"/>
        <w:spacing w:before="240"/>
        <w:ind w:firstLine="540"/>
        <w:jc w:val="both"/>
      </w:pPr>
      <w:r>
        <w:t>2.11.1 непредставления или неполного представления документов, указанных в пункте 2.6 Административного регламента;</w:t>
      </w:r>
    </w:p>
    <w:p>
      <w:pPr>
        <w:pStyle w:val="7"/>
        <w:spacing w:before="240"/>
        <w:ind w:firstLine="540"/>
        <w:jc w:val="both"/>
      </w:pPr>
      <w:r>
        <w:t>2.11.2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>
      <w:pPr>
        <w:pStyle w:val="7"/>
        <w:spacing w:before="240"/>
        <w:ind w:firstLine="540"/>
        <w:jc w:val="both"/>
      </w:pPr>
      <w:r>
        <w:t>2.11.3 отсутствия в похозяйственной книге запрашиваемых заявителем сведений.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2.13. Для предоставления муниципальной услуги не требуется предоставления иных муниципальных услуг.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2.14. Муниципальная услуга предоставляется бесплатно.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Срок регистрации заявления заявителя о предоставлении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2.16. Регистрация заявления заявителя о предоставлении муниципальной услуги осуществляется в день его получения.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>
      <w:pPr>
        <w:pStyle w:val="7"/>
        <w:spacing w:before="240"/>
        <w:ind w:firstLine="540"/>
        <w:jc w:val="both"/>
      </w:pPr>
      <w: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7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>
      <w:pPr>
        <w:pStyle w:val="7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>
      <w:pPr>
        <w:pStyle w:val="7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>
      <w:pPr>
        <w:pStyle w:val="7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>
      <w:pPr>
        <w:pStyle w:val="7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>
      <w:pPr>
        <w:pStyle w:val="7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7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>
      <w:pPr>
        <w:pStyle w:val="7"/>
        <w:spacing w:before="24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>
      <w:pPr>
        <w:pStyle w:val="7"/>
        <w:spacing w:before="24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>
      <w:pPr>
        <w:pStyle w:val="7"/>
        <w:spacing w:before="240"/>
        <w:ind w:firstLine="540"/>
        <w:jc w:val="both"/>
      </w:pPr>
      <w:r>
        <w:t>номера кабинета;</w:t>
      </w:r>
    </w:p>
    <w:p>
      <w:pPr>
        <w:pStyle w:val="7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>
      <w:pPr>
        <w:pStyle w:val="7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>
      <w:pPr>
        <w:pStyle w:val="7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>
      <w:pPr>
        <w:pStyle w:val="7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>
      <w:pPr>
        <w:pStyle w:val="7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>
      <w:pPr>
        <w:pStyle w:val="7"/>
        <w:spacing w:before="240"/>
        <w:ind w:firstLine="540"/>
        <w:jc w:val="both"/>
      </w:pPr>
      <w: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7"/>
        <w:spacing w:before="24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7"/>
        <w:spacing w:before="240"/>
        <w:ind w:firstLine="540"/>
        <w:jc w:val="both"/>
      </w:pPr>
      <w: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>
      <w:pPr>
        <w:pStyle w:val="7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>
      <w:pPr>
        <w:pStyle w:val="7"/>
        <w:spacing w:before="240"/>
        <w:ind w:firstLine="540"/>
        <w:jc w:val="both"/>
      </w:pPr>
      <w: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pStyle w:val="7"/>
        <w:spacing w:before="240"/>
        <w:ind w:firstLine="540"/>
        <w:jc w:val="both"/>
      </w:pPr>
      <w: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>
      <w:pPr>
        <w:pStyle w:val="7"/>
        <w:spacing w:before="240"/>
        <w:ind w:firstLine="540"/>
        <w:jc w:val="both"/>
      </w:pPr>
      <w:r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>
      <w:pPr>
        <w:pStyle w:val="7"/>
        <w:spacing w:before="240"/>
        <w:ind w:firstLine="540"/>
        <w:jc w:val="both"/>
      </w:pPr>
      <w: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>
      <w:pPr>
        <w:pStyle w:val="7"/>
        <w:spacing w:before="240"/>
        <w:ind w:firstLine="540"/>
        <w:jc w:val="both"/>
      </w:pPr>
      <w: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>
      <w:pPr>
        <w:pStyle w:val="7"/>
        <w:spacing w:before="240"/>
        <w:ind w:firstLine="540"/>
        <w:jc w:val="both"/>
      </w:pPr>
      <w: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pStyle w:val="7"/>
        <w:spacing w:before="240"/>
        <w:ind w:firstLine="540"/>
        <w:jc w:val="both"/>
      </w:pPr>
      <w: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Показатели доступности и качества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2.35. Показателями доступности предоставления муниципальной услуги являются:</w:t>
      </w:r>
    </w:p>
    <w:p>
      <w:pPr>
        <w:pStyle w:val="7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>
      <w:pPr>
        <w:pStyle w:val="7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>
      <w:pPr>
        <w:pStyle w:val="7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>
      <w:pPr>
        <w:pStyle w:val="7"/>
        <w:spacing w:before="240"/>
        <w:ind w:firstLine="540"/>
        <w:jc w:val="both"/>
      </w:pPr>
      <w:r>
        <w:t>2.36. Показателями качества предоставления муниципальной услуги являются:</w:t>
      </w:r>
    </w:p>
    <w:p>
      <w:pPr>
        <w:pStyle w:val="7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>
      <w:pPr>
        <w:pStyle w:val="7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>
      <w:pPr>
        <w:pStyle w:val="7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>
      <w:pPr>
        <w:pStyle w:val="7"/>
        <w:spacing w:before="240"/>
        <w:ind w:firstLine="540"/>
        <w:jc w:val="both"/>
      </w:pPr>
      <w: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>
      <w:pPr>
        <w:pStyle w:val="7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>
      <w:pPr>
        <w:pStyle w:val="7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>
      <w:pPr>
        <w:pStyle w:val="7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>
      <w:pPr>
        <w:pStyle w:val="7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>
      <w:pPr>
        <w:pStyle w:val="7"/>
        <w:spacing w:before="240"/>
        <w:ind w:firstLine="540"/>
        <w:jc w:val="both"/>
      </w:pPr>
      <w:r>
        <w:t>2.39. Муниципальная услуга предоставляется в МФЦ.</w:t>
      </w:r>
    </w:p>
    <w:p>
      <w:pPr>
        <w:pStyle w:val="7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>
      <w:pPr>
        <w:pStyle w:val="7"/>
        <w:spacing w:before="24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похозяйственной книги или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Прием и регистрация заявления и документов, необходимых для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>
      <w:pPr>
        <w:pStyle w:val="7"/>
        <w:spacing w:before="240"/>
        <w:ind w:firstLine="540"/>
        <w:jc w:val="both"/>
      </w:pPr>
      <w: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>
      <w:pPr>
        <w:pStyle w:val="7"/>
        <w:spacing w:before="240"/>
        <w:ind w:firstLine="540"/>
        <w:jc w:val="both"/>
      </w:pPr>
      <w: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>
      <w:pPr>
        <w:pStyle w:val="7"/>
        <w:spacing w:before="240"/>
        <w:ind w:firstLine="540"/>
        <w:jc w:val="both"/>
      </w:pPr>
      <w:r>
        <w:t>- дата приема и регистрации;</w:t>
      </w:r>
    </w:p>
    <w:p>
      <w:pPr>
        <w:pStyle w:val="7"/>
        <w:spacing w:before="240"/>
        <w:ind w:firstLine="540"/>
        <w:jc w:val="both"/>
      </w:pPr>
      <w:r>
        <w:t>- регистрационный номер в журнале учета поступивших документов;</w:t>
      </w:r>
    </w:p>
    <w:p>
      <w:pPr>
        <w:pStyle w:val="7"/>
        <w:spacing w:before="240"/>
        <w:ind w:firstLine="540"/>
        <w:jc w:val="both"/>
      </w:pPr>
      <w:r>
        <w:t>- фамилия и инициалы сотрудника, принявшего заявление и сделавшего соответствующую запись в журнале учета поступивших документов.</w:t>
      </w:r>
    </w:p>
    <w:p>
      <w:pPr>
        <w:pStyle w:val="7"/>
        <w:spacing w:before="24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>
      <w:pPr>
        <w:pStyle w:val="7"/>
        <w:spacing w:before="240"/>
        <w:ind w:firstLine="540"/>
        <w:jc w:val="both"/>
      </w:pPr>
      <w: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>
      <w:pPr>
        <w:pStyle w:val="7"/>
        <w:spacing w:before="240"/>
        <w:ind w:firstLine="540"/>
        <w:jc w:val="both"/>
      </w:pPr>
      <w:r>
        <w:t>- дата приема и регистрации;</w:t>
      </w:r>
    </w:p>
    <w:p>
      <w:pPr>
        <w:pStyle w:val="7"/>
        <w:spacing w:before="240"/>
        <w:ind w:firstLine="540"/>
        <w:jc w:val="both"/>
      </w:pPr>
      <w:r>
        <w:t>- регистрационный номер принятого заявления о предоставлении муниципальной услуги в журнале учета поступивших документов.</w:t>
      </w:r>
    </w:p>
    <w:p>
      <w:pPr>
        <w:pStyle w:val="7"/>
        <w:spacing w:before="240"/>
        <w:ind w:firstLine="540"/>
        <w:jc w:val="both"/>
      </w:pPr>
      <w: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>
      <w:pPr>
        <w:pStyle w:val="7"/>
        <w:spacing w:before="24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>
      <w:pPr>
        <w:pStyle w:val="7"/>
        <w:spacing w:before="24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>
      <w:pPr>
        <w:pStyle w:val="7"/>
        <w:spacing w:before="240"/>
        <w:ind w:firstLine="540"/>
        <w:jc w:val="both"/>
      </w:pPr>
      <w:r>
        <w:t>3.7. Критерием для приема и регистрации заявления и документов является поступление заявления и документов, указанных в пункте 2.6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3.8. Результатом административной процедуры является регистрация заявления и документов.</w:t>
      </w:r>
    </w:p>
    <w:p>
      <w:pPr>
        <w:pStyle w:val="7"/>
        <w:spacing w:before="240"/>
        <w:ind w:firstLine="540"/>
        <w:jc w:val="both"/>
      </w:pPr>
      <w:r>
        <w:t>3.9. Способ фиксации - присвоение заявлению и документам регистрационного номера.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похозяйственной книги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>
      <w:pPr>
        <w:pStyle w:val="7"/>
        <w:spacing w:before="240"/>
        <w:ind w:firstLine="540"/>
        <w:jc w:val="both"/>
      </w:pPr>
      <w:r>
        <w:t>3.11. Ответственный исполнитель осуществляет проверку сведений, содержащихся в заявлении и документах с целью определения:</w:t>
      </w:r>
    </w:p>
    <w:p>
      <w:pPr>
        <w:pStyle w:val="7"/>
        <w:spacing w:before="240"/>
        <w:ind w:firstLine="540"/>
        <w:jc w:val="both"/>
      </w:pPr>
      <w:r>
        <w:t>- полноты и достоверности сведений, содержащихся в документах;</w:t>
      </w:r>
    </w:p>
    <w:p>
      <w:pPr>
        <w:pStyle w:val="7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>
      <w:pPr>
        <w:pStyle w:val="7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>
      <w:pPr>
        <w:pStyle w:val="7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>
      <w:pPr>
        <w:pStyle w:val="7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7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>
      <w:pPr>
        <w:pStyle w:val="7"/>
        <w:spacing w:before="240"/>
        <w:ind w:firstLine="540"/>
        <w:jc w:val="both"/>
      </w:pPr>
      <w:r>
        <w:t>3.13. По результатам проверки,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похозяйственной книги, визирует ее и передает на подпись главе Администрации.</w:t>
      </w:r>
    </w:p>
    <w:p>
      <w:pPr>
        <w:pStyle w:val="7"/>
        <w:spacing w:before="240"/>
        <w:ind w:firstLine="540"/>
        <w:jc w:val="both"/>
      </w:pPr>
      <w:r>
        <w:t>3.14. Проект выписки из похозяйственной книги составляется в двух экземплярах. Оба экземпляра являются подлинными.</w:t>
      </w:r>
    </w:p>
    <w:p>
      <w:pPr>
        <w:pStyle w:val="7"/>
        <w:spacing w:before="240"/>
        <w:ind w:firstLine="540"/>
        <w:jc w:val="both"/>
      </w:pPr>
      <w: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>
      <w:pPr>
        <w:pStyle w:val="7"/>
        <w:spacing w:before="240"/>
        <w:ind w:firstLine="540"/>
        <w:jc w:val="both"/>
      </w:pPr>
      <w: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>
      <w:pPr>
        <w:pStyle w:val="7"/>
        <w:spacing w:before="240"/>
        <w:ind w:firstLine="540"/>
        <w:jc w:val="both"/>
      </w:pPr>
      <w:r>
        <w:t>3.17. Глава Администрации рассматривает подготовленный проект выписки из похозяйственной книги либо уведомления об отказе в выдаче выписки из похозяйственной книги и подписывает его, после чего специалист Администрации, ответственный за прием и регистрацию заявления и документов регистрирует выписку из похозяйственной книги либо уведомление об отказе в выдаче выписки из похозяйственной книги в установленном порядке и передает их ответственному исполнителю.</w:t>
      </w:r>
    </w:p>
    <w:p>
      <w:pPr>
        <w:pStyle w:val="7"/>
        <w:spacing w:before="24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>
      <w:pPr>
        <w:pStyle w:val="7"/>
        <w:spacing w:before="240"/>
        <w:ind w:firstLine="540"/>
        <w:jc w:val="both"/>
      </w:pPr>
      <w: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3.21. Способ фиксации -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Выдача заявителю выписки из похозяйственной книги или уведомления об отказе в выдаче выписки из похозяйственной книги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>
      <w:pPr>
        <w:pStyle w:val="7"/>
        <w:spacing w:before="240"/>
        <w:ind w:firstLine="540"/>
        <w:jc w:val="both"/>
      </w:pPr>
      <w:r>
        <w:t>- выписка из похозяйственной книги;</w:t>
      </w:r>
    </w:p>
    <w:p>
      <w:pPr>
        <w:pStyle w:val="7"/>
        <w:spacing w:before="240"/>
        <w:ind w:firstLine="540"/>
        <w:jc w:val="both"/>
      </w:pPr>
      <w:r>
        <w:t>- уведомление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>
      <w:pPr>
        <w:pStyle w:val="7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>
      <w:pPr>
        <w:pStyle w:val="7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два экземпляра выписки из похозяйственной книги либо один экземпляр уведомления об отказе в выдаче выписка из похозяйственной книги.</w:t>
      </w:r>
    </w:p>
    <w:p>
      <w:pPr>
        <w:pStyle w:val="7"/>
        <w:spacing w:before="240"/>
        <w:ind w:firstLine="540"/>
        <w:jc w:val="both"/>
      </w:pPr>
      <w: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похозяйственной книги либо один экземпляр уведомления об отказе в выдаче выписка из похозяйственной книги.</w:t>
      </w:r>
    </w:p>
    <w:p>
      <w:pPr>
        <w:pStyle w:val="7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>
      <w:pPr>
        <w:pStyle w:val="7"/>
        <w:spacing w:before="240"/>
        <w:ind w:firstLine="540"/>
        <w:jc w:val="both"/>
      </w:pPr>
      <w:r>
        <w:t>3.24. Результат предоставления муниципальной услуги направляется заявителю одним из способов, указанном в заявлении:</w:t>
      </w:r>
    </w:p>
    <w:p>
      <w:pPr>
        <w:pStyle w:val="7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>
      <w:pPr>
        <w:pStyle w:val="7"/>
        <w:spacing w:before="24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>
      <w:pPr>
        <w:pStyle w:val="7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>
      <w:pPr>
        <w:pStyle w:val="7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>
      <w:pPr>
        <w:pStyle w:val="7"/>
        <w:spacing w:before="240"/>
        <w:ind w:firstLine="540"/>
        <w:jc w:val="both"/>
      </w:pPr>
      <w:r>
        <w:t>3.25. Максимальный срок административной процедуры 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3.27. Результатом административной процедуры является выдача заявителю результата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3.28. Способ фиксации -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Особенности предоставления муниципальной услуги в МФЦ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3.29. Заявление может быть подано через МФЦ.</w:t>
      </w:r>
    </w:p>
    <w:p>
      <w:pPr>
        <w:pStyle w:val="7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>
      <w:pPr>
        <w:pStyle w:val="7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>
      <w:pPr>
        <w:pStyle w:val="7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>
      <w:pPr>
        <w:pStyle w:val="7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>
      <w:pPr>
        <w:pStyle w:val="7"/>
        <w:spacing w:before="24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>
      <w:pPr>
        <w:pStyle w:val="7"/>
        <w:spacing w:before="240"/>
        <w:ind w:firstLine="540"/>
        <w:jc w:val="both"/>
      </w:pPr>
      <w: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>
      <w:pPr>
        <w:pStyle w:val="7"/>
        <w:spacing w:before="24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указанным им в заявлении.</w:t>
      </w:r>
    </w:p>
    <w:p>
      <w:pPr>
        <w:pStyle w:val="7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>
      <w:pPr>
        <w:pStyle w:val="7"/>
        <w:spacing w:before="24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>
      <w:pPr>
        <w:pStyle w:val="7"/>
        <w:spacing w:before="24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>
      <w:pPr>
        <w:pStyle w:val="7"/>
        <w:spacing w:before="24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>
      <w:pPr>
        <w:pStyle w:val="7"/>
        <w:spacing w:before="240"/>
        <w:ind w:firstLine="540"/>
        <w:jc w:val="both"/>
      </w:pPr>
      <w:r>
        <w:t>- заявление об исправлении технической ошибки;</w:t>
      </w:r>
    </w:p>
    <w:p>
      <w:pPr>
        <w:pStyle w:val="7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>
      <w:pPr>
        <w:pStyle w:val="7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>
      <w:pPr>
        <w:pStyle w:val="7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>
      <w:pPr>
        <w:pStyle w:val="7"/>
        <w:spacing w:before="24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>
      <w:pPr>
        <w:pStyle w:val="7"/>
        <w:spacing w:before="240"/>
        <w:ind w:firstLine="540"/>
        <w:jc w:val="both"/>
      </w:pPr>
      <w: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 уведомления об отказе в выдаче выписки из похозяйственной книги.</w:t>
      </w:r>
    </w:p>
    <w:p>
      <w:pPr>
        <w:pStyle w:val="7"/>
        <w:spacing w:before="240"/>
        <w:ind w:firstLine="540"/>
        <w:jc w:val="both"/>
      </w:pPr>
      <w: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3.43. Ответственный исполнитель подписывает выписку из похозяйственной книги и передает ее, либо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>
      <w:pPr>
        <w:pStyle w:val="7"/>
        <w:spacing w:before="240"/>
        <w:ind w:firstLine="540"/>
        <w:jc w:val="both"/>
      </w:pPr>
      <w: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>
      <w:pPr>
        <w:pStyle w:val="7"/>
        <w:spacing w:before="24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>
      <w:pPr>
        <w:pStyle w:val="7"/>
        <w:spacing w:before="24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>
      <w:pPr>
        <w:pStyle w:val="7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 уведомление об отказе в выдаче выписки из похозяйственной книги;</w:t>
      </w:r>
    </w:p>
    <w:p>
      <w:pPr>
        <w:pStyle w:val="7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spacing w:before="240"/>
        <w:ind w:firstLine="540"/>
        <w:jc w:val="both"/>
      </w:pPr>
      <w: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>
      <w:pPr>
        <w:pStyle w:val="7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 уведомление об отказе в выдаче выписки из похозяйственной книги;</w:t>
      </w:r>
    </w:p>
    <w:p>
      <w:pPr>
        <w:pStyle w:val="7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IV. Формы контроля за исполнением Административного регламента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7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>
      <w:pPr>
        <w:pStyle w:val="7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>
      <w:pPr>
        <w:pStyle w:val="7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>
      <w:pPr>
        <w:pStyle w:val="7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>
      <w:pPr>
        <w:pStyle w:val="7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>
      <w:pPr>
        <w:pStyle w:val="7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>
      <w:pPr>
        <w:pStyle w:val="7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7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>
      <w:pPr>
        <w:pStyle w:val="7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>
      <w:pPr>
        <w:pStyle w:val="7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>
      <w:pPr>
        <w:pStyle w:val="7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>
      <w:pPr>
        <w:pStyle w:val="7"/>
        <w:ind w:firstLine="540"/>
        <w:jc w:val="both"/>
      </w:pPr>
    </w:p>
    <w:p>
      <w:pPr>
        <w:pStyle w:val="7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>
      <w:pPr>
        <w:pStyle w:val="7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>
      <w:pPr>
        <w:pStyle w:val="7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pStyle w:val="7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pStyle w:val="7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>
      <w:pPr>
        <w:pStyle w:val="7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pStyle w:val="7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>
      <w:pPr>
        <w:pStyle w:val="7"/>
        <w:spacing w:before="240"/>
        <w:ind w:firstLine="540"/>
        <w:jc w:val="both"/>
      </w:pPr>
      <w:r>
        <w:t>- ФЗ № 210-ФЗ;</w:t>
      </w:r>
    </w:p>
    <w:p>
      <w:pPr>
        <w:pStyle w:val="7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7"/>
        <w:spacing w:before="240"/>
        <w:ind w:firstLine="54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постановление Администрации от 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09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.2018 №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41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Кировск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ого сельсовета Сердобского  района Пензенской области, должностных лиц, муниципальных служащих администрации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>Кировск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ого сельсовета Сердобского  района Пензенской области при предоставлении муниципальных услуг»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.</w:t>
      </w:r>
    </w:p>
    <w:p>
      <w:pPr>
        <w:pStyle w:val="7"/>
        <w:spacing w:before="240"/>
        <w:ind w:firstLine="540"/>
        <w:jc w:val="both"/>
      </w:pPr>
      <w: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spacing w:before="240"/>
        <w:ind w:firstLine="540"/>
        <w:jc w:val="both"/>
      </w:pPr>
    </w:p>
    <w:p>
      <w:pPr>
        <w:pStyle w:val="7"/>
        <w:ind w:firstLine="540"/>
        <w:jc w:val="both"/>
      </w:pPr>
    </w:p>
    <w:p>
      <w:pPr>
        <w:pStyle w:val="7"/>
        <w:jc w:val="right"/>
      </w:pPr>
      <w:r>
        <w:t>Приложение № 1</w:t>
      </w:r>
    </w:p>
    <w:p>
      <w:pPr>
        <w:pStyle w:val="7"/>
        <w:jc w:val="right"/>
      </w:pPr>
      <w:r>
        <w:t>к административному регламенту представления</w:t>
      </w:r>
    </w:p>
    <w:p>
      <w:pPr>
        <w:pStyle w:val="7"/>
        <w:jc w:val="right"/>
      </w:pPr>
      <w:r>
        <w:t>муниципальной услуги "Предоставление выписки</w:t>
      </w:r>
    </w:p>
    <w:p>
      <w:pPr>
        <w:pStyle w:val="7"/>
        <w:jc w:val="right"/>
      </w:pPr>
      <w:r>
        <w:t>из похозяйственной книги"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Форма заявления на предоставление муниципальной услуги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right"/>
      </w:pPr>
      <w:r>
        <w:t>Главе администрации</w:t>
      </w:r>
    </w:p>
    <w:p>
      <w:pPr>
        <w:pStyle w:val="7"/>
        <w:spacing w:before="240"/>
        <w:ind w:firstLine="540"/>
        <w:jc w:val="right"/>
      </w:pPr>
      <w:r>
        <w:rPr>
          <w:lang w:val="ru-RU"/>
        </w:rPr>
        <w:t>Кировск</w:t>
      </w:r>
      <w:r>
        <w:t>ого сельсовета</w:t>
      </w:r>
    </w:p>
    <w:p>
      <w:pPr>
        <w:pStyle w:val="7"/>
        <w:spacing w:before="240"/>
        <w:ind w:firstLine="540"/>
        <w:jc w:val="right"/>
      </w:pPr>
      <w:r>
        <w:t>____________________________________________</w:t>
      </w:r>
    </w:p>
    <w:p>
      <w:pPr>
        <w:pStyle w:val="7"/>
        <w:ind w:firstLine="540"/>
        <w:jc w:val="right"/>
      </w:pPr>
    </w:p>
    <w:p>
      <w:pPr>
        <w:pStyle w:val="7"/>
        <w:ind w:firstLine="540"/>
        <w:jc w:val="right"/>
      </w:pPr>
      <w:r>
        <w:t>от __________________________________</w:t>
      </w:r>
    </w:p>
    <w:p>
      <w:pPr>
        <w:pStyle w:val="7"/>
        <w:spacing w:before="240"/>
        <w:ind w:firstLine="540"/>
        <w:jc w:val="right"/>
      </w:pPr>
      <w:r>
        <w:t>(Ф.И.О. (отчество при наличии)</w:t>
      </w:r>
    </w:p>
    <w:p>
      <w:pPr>
        <w:pStyle w:val="7"/>
        <w:spacing w:before="240"/>
        <w:ind w:firstLine="540"/>
        <w:jc w:val="right"/>
      </w:pPr>
      <w:r>
        <w:t>__________________________________</w:t>
      </w:r>
    </w:p>
    <w:p>
      <w:pPr>
        <w:pStyle w:val="7"/>
        <w:spacing w:before="240"/>
        <w:ind w:firstLine="540"/>
        <w:jc w:val="right"/>
      </w:pPr>
      <w:r>
        <w:t>проживающего: ___________________</w:t>
      </w:r>
    </w:p>
    <w:p>
      <w:pPr>
        <w:pStyle w:val="7"/>
        <w:spacing w:before="240"/>
        <w:ind w:firstLine="540"/>
        <w:jc w:val="right"/>
      </w:pPr>
      <w:r>
        <w:t>_________________________________</w:t>
      </w:r>
    </w:p>
    <w:p>
      <w:pPr>
        <w:pStyle w:val="7"/>
        <w:spacing w:before="240"/>
        <w:ind w:firstLine="540"/>
        <w:jc w:val="right"/>
      </w:pPr>
      <w:r>
        <w:t>тел. ____________________________</w:t>
      </w:r>
    </w:p>
    <w:p>
      <w:pPr>
        <w:pStyle w:val="7"/>
        <w:spacing w:before="240"/>
        <w:ind w:firstLine="540"/>
        <w:jc w:val="right"/>
      </w:pPr>
      <w:r>
        <w:t>документ, удостоверяющий личность</w:t>
      </w:r>
    </w:p>
    <w:p>
      <w:pPr>
        <w:pStyle w:val="7"/>
        <w:spacing w:before="240"/>
        <w:ind w:firstLine="540"/>
        <w:jc w:val="right"/>
      </w:pPr>
      <w:r>
        <w:t>_________________________________</w:t>
      </w:r>
    </w:p>
    <w:p>
      <w:pPr>
        <w:pStyle w:val="7"/>
        <w:spacing w:before="240"/>
        <w:ind w:firstLine="540"/>
        <w:jc w:val="right"/>
      </w:pPr>
      <w:r>
        <w:t>серия ___________ № ______________</w:t>
      </w:r>
    </w:p>
    <w:p>
      <w:pPr>
        <w:pStyle w:val="7"/>
        <w:spacing w:before="240"/>
        <w:ind w:firstLine="540"/>
        <w:jc w:val="right"/>
      </w:pPr>
      <w:r>
        <w:t>когда и кем выдан________________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Заявление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В целях ______________________________________________________________</w:t>
      </w:r>
    </w:p>
    <w:p>
      <w:pPr>
        <w:pStyle w:val="7"/>
        <w:spacing w:before="240"/>
        <w:ind w:firstLine="540"/>
        <w:jc w:val="both"/>
      </w:pPr>
      <w:r>
        <w:t>________________________________________________________________________,</w:t>
      </w:r>
    </w:p>
    <w:p>
      <w:pPr>
        <w:pStyle w:val="7"/>
        <w:spacing w:before="240"/>
        <w:ind w:firstLine="540"/>
        <w:jc w:val="both"/>
      </w:pPr>
      <w:r>
        <w:t>прошу выдать выписку из похозяйственной книги.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>К заявлению прилагаются следующие документы:</w:t>
      </w:r>
    </w:p>
    <w:p>
      <w:pPr>
        <w:pStyle w:val="7"/>
        <w:spacing w:before="240"/>
        <w:ind w:firstLine="540"/>
        <w:jc w:val="both"/>
      </w:pPr>
      <w:r>
        <w:t>_________________________________________________________________________</w:t>
      </w:r>
    </w:p>
    <w:p>
      <w:pPr>
        <w:pStyle w:val="7"/>
        <w:spacing w:before="240"/>
        <w:ind w:firstLine="540"/>
        <w:jc w:val="both"/>
      </w:pPr>
      <w:r>
        <w:t>_________________________________________________________________________</w:t>
      </w:r>
    </w:p>
    <w:p>
      <w:pPr>
        <w:pStyle w:val="7"/>
        <w:spacing w:before="240"/>
        <w:ind w:firstLine="540"/>
        <w:jc w:val="both"/>
      </w:pPr>
      <w:r>
        <w:t>_________________________________________________________________________</w:t>
      </w:r>
    </w:p>
    <w:p>
      <w:pPr>
        <w:pStyle w:val="7"/>
        <w:spacing w:before="240"/>
        <w:ind w:firstLine="540"/>
        <w:jc w:val="both"/>
      </w:pPr>
      <w:r>
        <w:t>_____________________________________________________________</w:t>
      </w:r>
    </w:p>
    <w:p>
      <w:pPr>
        <w:pStyle w:val="7"/>
        <w:ind w:firstLine="540"/>
        <w:jc w:val="both"/>
      </w:pPr>
    </w:p>
    <w:p>
      <w:pPr>
        <w:pStyle w:val="7"/>
        <w:ind w:firstLine="540"/>
        <w:jc w:val="both"/>
      </w:pPr>
      <w:r>
        <w:t xml:space="preserve">Способ получения результата муниципальной услуги: _____________________________ </w:t>
      </w:r>
    </w:p>
    <w:p>
      <w:pPr>
        <w:pStyle w:val="7"/>
        <w:ind w:firstLine="540"/>
        <w:jc w:val="both"/>
      </w:pPr>
      <w:r>
        <w:t>_________________ _____________________</w:t>
      </w:r>
    </w:p>
    <w:p>
      <w:pPr>
        <w:pStyle w:val="7"/>
        <w:spacing w:before="240"/>
        <w:ind w:firstLine="540"/>
        <w:jc w:val="both"/>
      </w:pPr>
      <w:r>
        <w:t>(дата) (подпись)</w:t>
      </w:r>
    </w:p>
    <w:p>
      <w:pPr>
        <w:pStyle w:val="7"/>
        <w:ind w:firstLine="540"/>
        <w:jc w:val="both"/>
      </w:pPr>
    </w:p>
    <w:p>
      <w:pPr>
        <w:pStyle w:val="7"/>
        <w:jc w:val="right"/>
      </w:pPr>
      <w:r>
        <w:t>Приложение № 2</w:t>
      </w:r>
    </w:p>
    <w:p>
      <w:pPr>
        <w:pStyle w:val="7"/>
        <w:jc w:val="right"/>
      </w:pPr>
      <w:r>
        <w:t>к административному регламенту представления</w:t>
      </w:r>
    </w:p>
    <w:p>
      <w:pPr>
        <w:pStyle w:val="7"/>
        <w:jc w:val="right"/>
      </w:pPr>
      <w:r>
        <w:t>муниципальной услуги «Предоставление выписки</w:t>
      </w:r>
    </w:p>
    <w:p>
      <w:pPr>
        <w:pStyle w:val="7"/>
        <w:jc w:val="right"/>
      </w:pPr>
      <w:r>
        <w:t>из похозяйственной книги»</w:t>
      </w:r>
    </w:p>
    <w:p>
      <w:pPr>
        <w:pStyle w:val="7"/>
        <w:ind w:firstLine="540"/>
        <w:jc w:val="both"/>
      </w:pPr>
    </w:p>
    <w:p>
      <w:pPr>
        <w:pStyle w:val="7"/>
        <w:jc w:val="center"/>
      </w:pPr>
      <w:r>
        <w:t>Журнал учета заявлений о выдаче выписки из похозяйственной книги</w:t>
      </w:r>
    </w:p>
    <w:p>
      <w:pPr>
        <w:pStyle w:val="7"/>
        <w:ind w:firstLine="540"/>
        <w:jc w:val="both"/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"/>
        <w:gridCol w:w="954"/>
        <w:gridCol w:w="1273"/>
        <w:gridCol w:w="1516"/>
        <w:gridCol w:w="1639"/>
        <w:gridCol w:w="1307"/>
        <w:gridCol w:w="1048"/>
        <w:gridCol w:w="152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п/п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Дата приема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Дата выдачи выписки из похозяйствен ной книги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Подпись заявителя в получении выписки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Отказ в выдаче выписки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  <w:r>
              <w:t>Примечание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jc w:val="center"/>
            </w:pPr>
          </w:p>
        </w:tc>
      </w:tr>
    </w:tbl>
    <w:p>
      <w:pPr>
        <w:pStyle w:val="7"/>
        <w:ind w:firstLine="540"/>
        <w:jc w:val="both"/>
      </w:pPr>
    </w:p>
    <w:p>
      <w:pPr>
        <w:pStyle w:val="7"/>
        <w:jc w:val="both"/>
      </w:pPr>
    </w:p>
    <w:sectPr>
      <w:footerReference r:id="rId5" w:type="first"/>
      <w:pgSz w:w="11906" w:h="16838"/>
      <w:pgMar w:top="1134" w:right="851" w:bottom="1134" w:left="1134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12" w:space="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B02BA"/>
    <w:multiLevelType w:val="multilevel"/>
    <w:tmpl w:val="1C5B02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41CFA"/>
    <w:rsid w:val="000B59A0"/>
    <w:rsid w:val="000C12DC"/>
    <w:rsid w:val="000D532A"/>
    <w:rsid w:val="002011F2"/>
    <w:rsid w:val="002B351B"/>
    <w:rsid w:val="003B3026"/>
    <w:rsid w:val="00405580"/>
    <w:rsid w:val="00422133"/>
    <w:rsid w:val="004838EB"/>
    <w:rsid w:val="004857DC"/>
    <w:rsid w:val="004A5AB1"/>
    <w:rsid w:val="005658E2"/>
    <w:rsid w:val="005F7572"/>
    <w:rsid w:val="00616DE9"/>
    <w:rsid w:val="00657613"/>
    <w:rsid w:val="006A288C"/>
    <w:rsid w:val="006C5EC7"/>
    <w:rsid w:val="007B169C"/>
    <w:rsid w:val="00823116"/>
    <w:rsid w:val="008901BB"/>
    <w:rsid w:val="008C6A24"/>
    <w:rsid w:val="00930C9A"/>
    <w:rsid w:val="0095538C"/>
    <w:rsid w:val="009B74A9"/>
    <w:rsid w:val="00A02D80"/>
    <w:rsid w:val="00AB6A46"/>
    <w:rsid w:val="00AE1635"/>
    <w:rsid w:val="00B30277"/>
    <w:rsid w:val="00B47039"/>
    <w:rsid w:val="00B756CC"/>
    <w:rsid w:val="00BC4BEE"/>
    <w:rsid w:val="00C4165A"/>
    <w:rsid w:val="00C546EE"/>
    <w:rsid w:val="00C55146"/>
    <w:rsid w:val="00C7057C"/>
    <w:rsid w:val="00C87EB0"/>
    <w:rsid w:val="00CB7FE3"/>
    <w:rsid w:val="00CF0337"/>
    <w:rsid w:val="00D13154"/>
    <w:rsid w:val="00D64FD5"/>
    <w:rsid w:val="00D76B01"/>
    <w:rsid w:val="00D90827"/>
    <w:rsid w:val="00E10C87"/>
    <w:rsid w:val="00EA35F6"/>
    <w:rsid w:val="00EA7783"/>
    <w:rsid w:val="00EE316B"/>
    <w:rsid w:val="00F00A5C"/>
    <w:rsid w:val="00F31E9C"/>
    <w:rsid w:val="00F3645B"/>
    <w:rsid w:val="00F4360A"/>
    <w:rsid w:val="00F84AE5"/>
    <w:rsid w:val="00F8566B"/>
    <w:rsid w:val="00FC2AB1"/>
    <w:rsid w:val="00FF1BA7"/>
    <w:rsid w:val="18CF3D22"/>
    <w:rsid w:val="1B4C5209"/>
    <w:rsid w:val="2C7907DC"/>
    <w:rsid w:val="2E7B58B1"/>
    <w:rsid w:val="47305BEF"/>
    <w:rsid w:val="647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semiHidden/>
    <w:uiPriority w:val="99"/>
    <w:rPr>
      <w:rFonts w:eastAsiaTheme="minorEastAsia"/>
      <w:lang w:eastAsia="ru-RU"/>
    </w:rPr>
  </w:style>
  <w:style w:type="character" w:customStyle="1" w:styleId="9">
    <w:name w:val="Нижний колонтитул Знак"/>
    <w:basedOn w:val="2"/>
    <w:link w:val="6"/>
    <w:semiHidden/>
    <w:qFormat/>
    <w:uiPriority w:val="99"/>
    <w:rPr>
      <w:rFonts w:eastAsiaTheme="minorEastAsia"/>
      <w:lang w:eastAsia="ru-RU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7579</Words>
  <Characters>43205</Characters>
  <Lines>360</Lines>
  <Paragraphs>101</Paragraphs>
  <TotalTime>0</TotalTime>
  <ScaleCrop>false</ScaleCrop>
  <LinksUpToDate>false</LinksUpToDate>
  <CharactersWithSpaces>50683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2023-06-15T13:05:00Z</dcterms:created>
  <dc:creator>Правовой отдел</dc:creator>
  <cp:lastModifiedBy>KIROVO-PC</cp:lastModifiedBy>
  <dcterms:modified xsi:type="dcterms:W3CDTF">2023-10-06T11:17:02Z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2EF06018EE754AB5B58B3C3EC360F18B</vt:lpwstr>
  </property>
</Properties>
</file>