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</w:pP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770255" cy="781050"/>
            <wp:effectExtent l="0" t="0" r="1079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>
                      <a:lum bright="-17999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Times New Roman" w:hAnsi="Times New Roman" w:cs="Times New Roman"/>
          <w:b/>
          <w:bCs/>
          <w:spacing w:val="-8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 xml:space="preserve">АДМИНИСТРАЦИЯ 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  <w:lang w:val="ru-RU"/>
        </w:rPr>
        <w:t>КИРОВ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>СКОГО СЕЛЬСОВЕТА СЕРДОБСКОГО РАЙОНА ПЕНЗЕНСКОЙ ОБЛАСТИ</w:t>
      </w:r>
    </w:p>
    <w:p>
      <w:pPr>
        <w:spacing w:before="454" w:after="100" w:afterAutospacing="1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>ПОСТАНОВЛЕНИЕ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u w:val="none"/>
          <w:lang w:val="ru-RU"/>
        </w:rPr>
      </w:pP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от 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06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>.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10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.2023      №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 xml:space="preserve"> 107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ascii="Times New Roman" w:hAnsi="Times New Roman" w:cs="Times New Roman"/>
          <w:spacing w:val="-8"/>
          <w:lang w:val="ru-RU"/>
        </w:rPr>
      </w:pPr>
      <w:r>
        <w:rPr>
          <w:rFonts w:ascii="Times New Roman" w:hAnsi="Times New Roman" w:cs="Times New Roman"/>
          <w:spacing w:val="-8"/>
        </w:rPr>
        <w:t xml:space="preserve">с. </w:t>
      </w:r>
      <w:r>
        <w:rPr>
          <w:rFonts w:ascii="Times New Roman" w:hAnsi="Times New Roman" w:cs="Times New Roman"/>
          <w:spacing w:val="-8"/>
          <w:lang w:val="ru-RU"/>
        </w:rPr>
        <w:t>Кирово</w:t>
      </w:r>
    </w:p>
    <w:p>
      <w:pPr>
        <w:pStyle w:val="7"/>
        <w:jc w:val="center"/>
        <w:rPr>
          <w:b/>
        </w:rPr>
      </w:pPr>
    </w:p>
    <w:p>
      <w:pPr>
        <w:pStyle w:val="7"/>
        <w:jc w:val="center"/>
        <w:rPr>
          <w:b/>
        </w:rPr>
      </w:pPr>
      <w:r>
        <w:rPr>
          <w:b/>
        </w:rPr>
        <w:t>Об утверждении административного регламента предоставления муниципальной услуги «Предоставление выписки из похозяйственной книги»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880" w:firstLineChars="4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постановлениями администрации </w:t>
      </w:r>
      <w:r>
        <w:rPr>
          <w:rFonts w:ascii="Times New Roman" w:hAnsi="Times New Roman" w:cs="Times New Roman"/>
          <w:color w:val="auto"/>
          <w:sz w:val="22"/>
          <w:szCs w:val="22"/>
          <w:lang w:val="ru-RU"/>
        </w:rPr>
        <w:t>Кир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овского сельсовета Сердобского района Пензенской области 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 xml:space="preserve">от </w:t>
      </w:r>
      <w:r>
        <w:rPr>
          <w:rFonts w:hint="default" w:cs="Times New Roman"/>
          <w:color w:val="auto"/>
          <w:position w:val="-2"/>
          <w:sz w:val="22"/>
          <w:szCs w:val="22"/>
          <w:lang w:val="ru-RU"/>
        </w:rPr>
        <w:t>23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>.0</w:t>
      </w:r>
      <w:r>
        <w:rPr>
          <w:rFonts w:hint="default" w:cs="Times New Roman"/>
          <w:color w:val="auto"/>
          <w:position w:val="-2"/>
          <w:sz w:val="22"/>
          <w:szCs w:val="22"/>
          <w:lang w:val="ru-RU"/>
        </w:rPr>
        <w:t>3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>.202</w:t>
      </w:r>
      <w:r>
        <w:rPr>
          <w:rFonts w:hint="default" w:cs="Times New Roman"/>
          <w:color w:val="auto"/>
          <w:position w:val="-2"/>
          <w:sz w:val="22"/>
          <w:szCs w:val="22"/>
          <w:lang w:val="ru-RU"/>
        </w:rPr>
        <w:t>2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 xml:space="preserve"> №  43 «О разработке и утверждении административных </w:t>
      </w:r>
      <w:r>
        <w:rPr>
          <w:rFonts w:hint="default" w:ascii="Times New Roman" w:hAnsi="Times New Roman" w:cs="Times New Roman"/>
          <w:position w:val="-2"/>
          <w:sz w:val="22"/>
          <w:szCs w:val="22"/>
        </w:rPr>
        <w:t>регламентов предоставления муниципальных услуг Администрацией Кировского сельсовета Сердобского района Пензенской области», от</w:t>
      </w:r>
      <w:r>
        <w:rPr>
          <w:rFonts w:hint="default" w:cs="Times New Roman"/>
          <w:position w:val="-2"/>
          <w:sz w:val="22"/>
          <w:szCs w:val="22"/>
          <w:lang w:val="ru-RU"/>
        </w:rPr>
        <w:t xml:space="preserve"> 12.07.2023 № 36</w:t>
      </w:r>
      <w:r>
        <w:rPr>
          <w:rFonts w:hint="default"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position w:val="-2"/>
          <w:sz w:val="22"/>
          <w:szCs w:val="22"/>
        </w:rPr>
        <w:t>«Об утверждении Реестра муниципальных услуг Кировского сельсовета Сердобского района Пензенской области»</w:t>
      </w:r>
      <w:r>
        <w:rPr>
          <w:rFonts w:hint="default" w:ascii="Times New Roman" w:hAnsi="Times New Roman" w:cs="Times New Roman"/>
          <w:position w:val="-2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(с последующими изменениями),</w:t>
      </w:r>
      <w:r>
        <w:rPr>
          <w:rFonts w:ascii="Times New Roman" w:hAnsi="Times New Roman" w:cs="Times New Roman"/>
          <w:sz w:val="22"/>
          <w:szCs w:val="22"/>
        </w:rPr>
        <w:t xml:space="preserve"> статьей 23 Устава </w:t>
      </w:r>
      <w:r>
        <w:rPr>
          <w:rFonts w:ascii="Times New Roman" w:hAnsi="Times New Roman" w:cs="Times New Roman"/>
          <w:sz w:val="22"/>
          <w:szCs w:val="22"/>
          <w:lang w:val="ru-RU"/>
        </w:rPr>
        <w:t>Кир</w:t>
      </w:r>
      <w:r>
        <w:rPr>
          <w:rFonts w:ascii="Times New Roman" w:hAnsi="Times New Roman" w:cs="Times New Roman"/>
          <w:sz w:val="22"/>
          <w:szCs w:val="22"/>
        </w:rPr>
        <w:t>овского сельсовета Сердобского района Пензенской области,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Ад</w:t>
      </w:r>
      <w:r>
        <w:rPr>
          <w:rFonts w:ascii="Times New Roman" w:hAnsi="Times New Roman" w:cs="Times New Roman"/>
          <w:sz w:val="22"/>
          <w:szCs w:val="22"/>
        </w:rPr>
        <w:t xml:space="preserve">министрация </w:t>
      </w:r>
      <w:r>
        <w:rPr>
          <w:rFonts w:ascii="Times New Roman" w:hAnsi="Times New Roman" w:cs="Times New Roman"/>
          <w:sz w:val="22"/>
          <w:szCs w:val="22"/>
          <w:lang w:val="ru-RU"/>
        </w:rPr>
        <w:t>Кир</w:t>
      </w:r>
      <w:r>
        <w:rPr>
          <w:rFonts w:ascii="Times New Roman" w:hAnsi="Times New Roman" w:cs="Times New Roman"/>
          <w:sz w:val="22"/>
          <w:szCs w:val="22"/>
        </w:rPr>
        <w:t xml:space="preserve">овского сельсовета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Сердобского района Пензенской области </w:t>
      </w:r>
      <w:r>
        <w:rPr>
          <w:rFonts w:ascii="Times New Roman" w:hAnsi="Times New Roman" w:cs="Times New Roman"/>
          <w:b/>
          <w:bCs/>
          <w:sz w:val="22"/>
          <w:szCs w:val="22"/>
        </w:rPr>
        <w:t>постановляет: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>
      <w:pPr>
        <w:pStyle w:val="1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Утвердить прилагаемый административный регламент предоставления муниципальной услуги «Предоставление выписки из похозяйственной книги».</w:t>
      </w:r>
    </w:p>
    <w:p>
      <w:pPr>
        <w:pStyle w:val="7"/>
        <w:jc w:val="both"/>
        <w:rPr>
          <w:color w:val="auto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</w:t>
      </w:r>
      <w:r>
        <w:rPr>
          <w:color w:val="auto"/>
          <w:sz w:val="22"/>
          <w:szCs w:val="22"/>
        </w:rPr>
        <w:t xml:space="preserve"> 2. Признать утратившим силу постановление администрации </w:t>
      </w:r>
      <w:r>
        <w:rPr>
          <w:color w:val="auto"/>
          <w:sz w:val="22"/>
          <w:szCs w:val="22"/>
          <w:lang w:val="ru-RU"/>
        </w:rPr>
        <w:t>Кировск</w:t>
      </w:r>
      <w:r>
        <w:rPr>
          <w:color w:val="auto"/>
          <w:sz w:val="22"/>
          <w:szCs w:val="22"/>
        </w:rPr>
        <w:t>ого Сердобского района Пензенской области от 2</w:t>
      </w:r>
      <w:r>
        <w:rPr>
          <w:rFonts w:hint="default"/>
          <w:color w:val="auto"/>
          <w:sz w:val="22"/>
          <w:szCs w:val="22"/>
          <w:lang w:val="ru-RU"/>
        </w:rPr>
        <w:t>2</w:t>
      </w:r>
      <w:r>
        <w:rPr>
          <w:color w:val="auto"/>
          <w:sz w:val="22"/>
          <w:szCs w:val="22"/>
        </w:rPr>
        <w:t>.0</w:t>
      </w:r>
      <w:r>
        <w:rPr>
          <w:rFonts w:hint="default"/>
          <w:color w:val="auto"/>
          <w:sz w:val="22"/>
          <w:szCs w:val="22"/>
          <w:lang w:val="ru-RU"/>
        </w:rPr>
        <w:t>7</w:t>
      </w:r>
      <w:r>
        <w:rPr>
          <w:color w:val="auto"/>
          <w:sz w:val="22"/>
          <w:szCs w:val="22"/>
        </w:rPr>
        <w:t>.20</w:t>
      </w:r>
      <w:r>
        <w:rPr>
          <w:rFonts w:hint="default"/>
          <w:color w:val="auto"/>
          <w:sz w:val="22"/>
          <w:szCs w:val="22"/>
          <w:lang w:val="ru-RU"/>
        </w:rPr>
        <w:t>21</w:t>
      </w:r>
      <w:r>
        <w:rPr>
          <w:color w:val="auto"/>
          <w:sz w:val="22"/>
          <w:szCs w:val="22"/>
        </w:rPr>
        <w:t xml:space="preserve"> № </w:t>
      </w:r>
      <w:r>
        <w:rPr>
          <w:rFonts w:hint="default"/>
          <w:color w:val="auto"/>
          <w:sz w:val="22"/>
          <w:szCs w:val="22"/>
          <w:lang w:val="ru-RU"/>
        </w:rPr>
        <w:t>44</w:t>
      </w:r>
      <w:r>
        <w:rPr>
          <w:color w:val="auto"/>
          <w:sz w:val="22"/>
          <w:szCs w:val="22"/>
        </w:rPr>
        <w:t xml:space="preserve"> «Предоставление выписки из похозяйственной книги».</w:t>
      </w:r>
    </w:p>
    <w:p>
      <w:pPr>
        <w:pStyle w:val="7"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</w:rPr>
        <w:t xml:space="preserve">               3.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>Опубликовать настоящее постановление в информационном бюллетене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Сельские в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>е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домо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>сти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»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 xml:space="preserve"> и разместить  на официальной странице Администрации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Кир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 xml:space="preserve">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>
        <w:rPr>
          <w:rFonts w:hint="default" w:ascii="Times New Roman" w:hAnsi="Times New Roman" w:cs="Times New Roman"/>
          <w:sz w:val="22"/>
          <w:szCs w:val="22"/>
        </w:rPr>
        <w:t xml:space="preserve"> https://serdobsk.pnzreg.ru/selsovety/kirovskiy-selsovet/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.</w:t>
      </w:r>
    </w:p>
    <w:p>
      <w:pPr>
        <w:pStyle w:val="7"/>
        <w:ind w:firstLine="54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 Настоящее постановление вступает в силу после его официального опубликования.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cs="Times New Roman"/>
          <w:sz w:val="22"/>
          <w:szCs w:val="22"/>
          <w:lang w:val="ru-RU"/>
        </w:rPr>
        <w:t>5</w:t>
      </w:r>
      <w:r>
        <w:rPr>
          <w:rFonts w:hint="default" w:ascii="Times New Roman" w:hAnsi="Times New Roman" w:cs="Times New Roman"/>
          <w:sz w:val="22"/>
          <w:szCs w:val="22"/>
        </w:rPr>
        <w:t>. Контроль за исполнением настоящего постановления оставляю за собой.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pStyle w:val="7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Глава Администрации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Кировск</w:t>
      </w:r>
      <w:r>
        <w:rPr>
          <w:rFonts w:hint="default" w:ascii="Times New Roman" w:hAnsi="Times New Roman" w:cs="Times New Roman"/>
          <w:sz w:val="22"/>
          <w:szCs w:val="22"/>
        </w:rPr>
        <w:t xml:space="preserve">ого 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Сердобского  района Пензенской области     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С.В.Губанов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Верно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Глава Администрации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Кировск</w:t>
      </w:r>
      <w:r>
        <w:rPr>
          <w:rFonts w:hint="default" w:ascii="Times New Roman" w:hAnsi="Times New Roman" w:cs="Times New Roman"/>
          <w:sz w:val="22"/>
          <w:szCs w:val="22"/>
        </w:rPr>
        <w:t xml:space="preserve">ого 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Сердобского  района Пензенской области     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               С.В.Губанов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06.10.2023</w:t>
      </w:r>
    </w:p>
    <w:p>
      <w:pPr>
        <w:pStyle w:val="7"/>
        <w:jc w:val="right"/>
      </w:pPr>
      <w:bookmarkStart w:id="0" w:name="_GoBack"/>
      <w:bookmarkEnd w:id="0"/>
      <w:r>
        <w:t>Утвержден</w:t>
      </w:r>
    </w:p>
    <w:p>
      <w:pPr>
        <w:pStyle w:val="7"/>
        <w:jc w:val="right"/>
      </w:pPr>
      <w:r>
        <w:t>постановлением</w:t>
      </w:r>
    </w:p>
    <w:p>
      <w:pPr>
        <w:pStyle w:val="7"/>
        <w:jc w:val="right"/>
      </w:pPr>
      <w:r>
        <w:t xml:space="preserve">администрации </w:t>
      </w:r>
      <w:r>
        <w:rPr>
          <w:lang w:val="ru-RU"/>
        </w:rPr>
        <w:t>Кировск</w:t>
      </w:r>
      <w:r>
        <w:t>ого сельсовета</w:t>
      </w:r>
    </w:p>
    <w:p>
      <w:pPr>
        <w:pStyle w:val="7"/>
        <w:jc w:val="right"/>
      </w:pPr>
      <w:r>
        <w:t>Сердобского района</w:t>
      </w:r>
    </w:p>
    <w:p>
      <w:pPr>
        <w:pStyle w:val="7"/>
        <w:jc w:val="right"/>
      </w:pPr>
      <w:r>
        <w:t>Пензенской области</w:t>
      </w:r>
    </w:p>
    <w:p>
      <w:pPr>
        <w:pStyle w:val="7"/>
        <w:jc w:val="right"/>
        <w:rPr>
          <w:rFonts w:hint="default"/>
          <w:lang w:val="ru-RU"/>
        </w:rPr>
      </w:pPr>
      <w:r>
        <w:t xml:space="preserve">от  </w:t>
      </w:r>
      <w:r>
        <w:rPr>
          <w:rFonts w:hint="default"/>
          <w:lang w:val="ru-RU"/>
        </w:rPr>
        <w:t xml:space="preserve">06.10.2023 </w:t>
      </w:r>
      <w:r>
        <w:t>№</w:t>
      </w:r>
      <w:r>
        <w:rPr>
          <w:rFonts w:hint="default"/>
          <w:lang w:val="ru-RU"/>
        </w:rPr>
        <w:t xml:space="preserve"> 107</w:t>
      </w:r>
      <w:r>
        <w:t xml:space="preserve"> </w:t>
      </w:r>
    </w:p>
    <w:p>
      <w:pPr>
        <w:pStyle w:val="7"/>
        <w:jc w:val="both"/>
      </w:pPr>
    </w:p>
    <w:p>
      <w:pPr>
        <w:pStyle w:val="7"/>
        <w:jc w:val="center"/>
        <w:rPr>
          <w:b/>
        </w:rPr>
      </w:pPr>
      <w:r>
        <w:rPr>
          <w:b/>
        </w:rPr>
        <w:t>Административный регламент предоставления муниципальной услуги «Предоставление выписки из похозяйственной книги»</w:t>
      </w:r>
    </w:p>
    <w:p>
      <w:pPr>
        <w:pStyle w:val="7"/>
        <w:ind w:firstLine="540"/>
        <w:jc w:val="both"/>
        <w:rPr>
          <w:b/>
        </w:rPr>
      </w:pPr>
    </w:p>
    <w:p>
      <w:pPr>
        <w:pStyle w:val="7"/>
        <w:jc w:val="center"/>
        <w:rPr>
          <w:b/>
        </w:rPr>
      </w:pPr>
      <w:r>
        <w:rPr>
          <w:b/>
        </w:rPr>
        <w:t>I. Общие положения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Предмет регулирования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 xml:space="preserve">1.1. Административный регламент устанавливает порядок и стандарт предоставления муниципальной услуги «Предоставление выписки из похозяйственной книги»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lang w:val="ru-RU"/>
        </w:rPr>
        <w:t>Кировск</w:t>
      </w:r>
      <w:r>
        <w:t>ого сельсовета Сердобского района Пензенской области (далее - Администрация) при предоставлении муниципальной услуги.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Круг заявителей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1.2. Заявителями при предоставлении муниципальной услуги являются граждане, являющиеся членами личного подсобного хозяйства, зарегистрированного в похозяйственной книге, либо их уполномоченные представители, обратившиеся в Администрацию с заявлением о предоставлении выписки из похозяйственной книги (далее - заявители).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Требования к порядку информирования о предоставлении муниципальной услуги</w:t>
      </w:r>
    </w:p>
    <w:p>
      <w:pPr>
        <w:pStyle w:val="7"/>
        <w:ind w:firstLine="540"/>
        <w:jc w:val="both"/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1.3.2. Посредством использования телефонной, почтовой связи, а также электронной почты; </w:t>
      </w:r>
    </w:p>
    <w:p>
      <w:pPr>
        <w:pStyle w:val="7"/>
        <w:spacing w:before="240"/>
        <w:ind w:firstLine="540"/>
        <w:jc w:val="both"/>
      </w:pPr>
      <w:r>
        <w:t xml:space="preserve">1.3.3. </w:t>
      </w:r>
      <w:r>
        <w:rPr>
          <w:rFonts w:hint="default"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официальной странице администрации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hint="default" w:ascii="Times New Roman" w:hAnsi="Times New Roman" w:cs="Times New Roman"/>
          <w:sz w:val="24"/>
          <w:szCs w:val="24"/>
        </w:rPr>
        <w:t xml:space="preserve">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"https://serdobsk.pnzreg.ru/selsovety/kirovskiy-selsovet/"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szCs w:val="24"/>
        </w:rPr>
        <w:t>https://serdobsk.pnzreg.ru/selsovety/kirovskiy-selsovet/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по телефону.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портала.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место нахождения и график работы Администрации;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справочные телефоны Администрации, в том числе номер телефона-автоинформатора (при наличии);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адрес официального сайта Администрации, адрес ее электронной почты.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>
      <w:pPr>
        <w:pStyle w:val="7"/>
        <w:jc w:val="center"/>
      </w:pPr>
    </w:p>
    <w:p>
      <w:pPr>
        <w:pStyle w:val="7"/>
        <w:jc w:val="center"/>
        <w:rPr>
          <w:b/>
        </w:rPr>
      </w:pPr>
      <w:r>
        <w:rPr>
          <w:b/>
        </w:rPr>
        <w:t>II. Стандарт предоставления муниципальной услуги</w:t>
      </w:r>
    </w:p>
    <w:p>
      <w:pPr>
        <w:pStyle w:val="7"/>
        <w:ind w:firstLine="540"/>
        <w:jc w:val="both"/>
        <w:rPr>
          <w:b/>
        </w:rPr>
      </w:pPr>
    </w:p>
    <w:p>
      <w:pPr>
        <w:pStyle w:val="7"/>
        <w:jc w:val="center"/>
      </w:pPr>
      <w:r>
        <w:t>Наименование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2.1. Наименование муниципальной услуги - Предоставление выписки из похозяйственной книги.</w:t>
      </w:r>
    </w:p>
    <w:p>
      <w:pPr>
        <w:pStyle w:val="7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Наименование органа местного самоуправления, предоставляющего муниципальную услугу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2.2. Предоставление муниципальной услуги осуществляет Администрация.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Результат предоставления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2.3. Результатом предоставления муниципальной услуги является:</w:t>
      </w:r>
    </w:p>
    <w:p>
      <w:pPr>
        <w:pStyle w:val="7"/>
        <w:spacing w:before="240"/>
        <w:ind w:firstLine="540"/>
        <w:jc w:val="both"/>
      </w:pPr>
      <w:r>
        <w:t>- выдача выписки из похозяйственной книги;</w:t>
      </w:r>
    </w:p>
    <w:p>
      <w:pPr>
        <w:pStyle w:val="7"/>
        <w:spacing w:before="240"/>
        <w:ind w:firstLine="540"/>
        <w:jc w:val="both"/>
      </w:pPr>
      <w:r>
        <w:t>- выдача уведомления об отказе в выдаче выписки из похозяйственной книги.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Срок предоставления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2.4. Срок предоставления муниципальной услуги 15 рабочих дней со дня предоставления документов, указанных в пункте 2.6 Административного регламента в Администрацию.</w:t>
      </w:r>
    </w:p>
    <w:p>
      <w:pPr>
        <w:pStyle w:val="7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Правовые основания для предоставления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>
      <w:pPr>
        <w:pStyle w:val="7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>
      <w:pPr>
        <w:pStyle w:val="7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>
      <w:pPr>
        <w:pStyle w:val="7"/>
        <w:spacing w:before="240"/>
        <w:ind w:firstLine="540"/>
        <w:jc w:val="both"/>
      </w:pPr>
      <w:r>
        <w:t>2.6.1 заявление, с указанием целей, для которых необходимо предоставление выписки из похозяйственной книги, по форме приложения № 1 к Административному регламенту;</w:t>
      </w:r>
    </w:p>
    <w:p>
      <w:pPr>
        <w:pStyle w:val="7"/>
        <w:spacing w:before="240"/>
        <w:ind w:firstLine="540"/>
        <w:jc w:val="both"/>
      </w:pPr>
      <w:r>
        <w:t>2.6.2 документ, удостоверяющий личность заявителя;</w:t>
      </w:r>
    </w:p>
    <w:p>
      <w:pPr>
        <w:pStyle w:val="7"/>
        <w:spacing w:before="240"/>
        <w:ind w:firstLine="540"/>
        <w:jc w:val="both"/>
      </w:pPr>
      <w:r>
        <w:t>2.6.3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>
      <w:pPr>
        <w:pStyle w:val="7"/>
        <w:spacing w:before="240"/>
        <w:ind w:firstLine="540"/>
        <w:jc w:val="both"/>
      </w:pPr>
      <w: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>
      <w:pPr>
        <w:pStyle w:val="7"/>
        <w:spacing w:before="240"/>
        <w:ind w:firstLine="540"/>
        <w:jc w:val="both"/>
      </w:pPr>
      <w:r>
        <w:t>2.7.1 акт об изменении адреса, если имело место изменение названия улицы и (или) номера дома.</w:t>
      </w:r>
    </w:p>
    <w:p>
      <w:pPr>
        <w:pStyle w:val="7"/>
        <w:spacing w:before="240"/>
        <w:ind w:firstLine="540"/>
        <w:jc w:val="both"/>
      </w:pPr>
      <w:r>
        <w:t>В случае непредставления заявителем документов, указанных в пункте 2.7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>
      <w:pPr>
        <w:pStyle w:val="7"/>
        <w:spacing w:before="240"/>
        <w:ind w:firstLine="540"/>
        <w:jc w:val="both"/>
      </w:pPr>
      <w:r>
        <w:t>Непредставление заявителем документа, указанного в пункте 2.7 Административного регламента, не является основанием для отказа заявителю в предоставлении муниципальной услуги.</w:t>
      </w:r>
    </w:p>
    <w:p>
      <w:pPr>
        <w:pStyle w:val="7"/>
        <w:spacing w:before="240"/>
        <w:ind w:firstLine="540"/>
        <w:jc w:val="both"/>
      </w:pPr>
      <w:r>
        <w:t>2.8. Заявитель представляет оригиналы и копии документов, указанных в пункте 2.6 Административного регламента.</w:t>
      </w:r>
    </w:p>
    <w:p>
      <w:pPr>
        <w:pStyle w:val="7"/>
        <w:spacing w:before="240"/>
        <w:ind w:firstLine="540"/>
        <w:jc w:val="both"/>
      </w:pPr>
      <w:r>
        <w:t>В случае направления документов посредством почтовой связи, заявитель предоставляет копии документов, указанные в пункте 2.6 Административного регламента, заверенные в установленном законом Российской Федерации порядке.</w:t>
      </w:r>
    </w:p>
    <w:p>
      <w:pPr>
        <w:pStyle w:val="7"/>
        <w:spacing w:before="240"/>
        <w:ind w:firstLine="540"/>
        <w:jc w:val="both"/>
      </w:pPr>
      <w: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>
      <w:pPr>
        <w:pStyle w:val="7"/>
        <w:spacing w:before="240"/>
        <w:ind w:firstLine="540"/>
        <w:jc w:val="both"/>
      </w:pPr>
      <w:r>
        <w:t>а) лично на бумажном носителе по адресу Администрации;</w:t>
      </w:r>
    </w:p>
    <w:p>
      <w:pPr>
        <w:pStyle w:val="7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>
      <w:pPr>
        <w:pStyle w:val="7"/>
        <w:spacing w:before="240"/>
        <w:ind w:firstLine="540"/>
        <w:jc w:val="both"/>
      </w:pPr>
      <w:r>
        <w:t>в) на бумажном носителе через МФЦ, с которым у Администрации заключено соглашение о взаимодействии.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Исчерпывающий перечень оснований для отказа в предоставлении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2.11. В предоставлении муниципальной услуги заявителю отказывается в случае:</w:t>
      </w:r>
    </w:p>
    <w:p>
      <w:pPr>
        <w:pStyle w:val="7"/>
        <w:spacing w:before="240"/>
        <w:ind w:firstLine="540"/>
        <w:jc w:val="both"/>
      </w:pPr>
      <w:r>
        <w:t>2.11.1 непредставления или неполного представления документов, указанных в пункте 2.6 Административного регламента;</w:t>
      </w:r>
    </w:p>
    <w:p>
      <w:pPr>
        <w:pStyle w:val="7"/>
        <w:spacing w:before="240"/>
        <w:ind w:firstLine="540"/>
        <w:jc w:val="both"/>
      </w:pPr>
      <w:r>
        <w:t>2.11.2 заявитель не является членом личного подсобного хозяйства (согласно сведениям из похозяйственной книги), относительно которого запрашивается выписка из похозяйственной книги;</w:t>
      </w:r>
    </w:p>
    <w:p>
      <w:pPr>
        <w:pStyle w:val="7"/>
        <w:spacing w:before="240"/>
        <w:ind w:firstLine="540"/>
        <w:jc w:val="both"/>
      </w:pPr>
      <w:r>
        <w:t>2.11.3 отсутствия в похозяйственной книге запрашиваемых заявителем сведений.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Исчерпывающий перечень оснований для приостановления предоставления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2.12. Основания для приостановления предоставления муниципальной услуги отсутствуют.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Перечень услуг, которые являются необходимыми и обязательными для предоставления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2.13. Для предоставления муниципальной услуги не требуется предоставления иных муниципальных услуг.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2.14. Муниципальная услуга предоставляется бесплатно.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Срок регистрации заявления заявителя о предоставлении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2.16. Регистрация заявления заявителя о предоставлении муниципальной услуги осуществляется в день его получения.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>
      <w:pPr>
        <w:pStyle w:val="7"/>
        <w:spacing w:before="240"/>
        <w:ind w:firstLine="540"/>
        <w:jc w:val="both"/>
      </w:pPr>
      <w: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>
      <w:pPr>
        <w:pStyle w:val="7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>
      <w:pPr>
        <w:pStyle w:val="7"/>
        <w:spacing w:before="240"/>
        <w:ind w:firstLine="540"/>
        <w:jc w:val="both"/>
      </w:pPr>
      <w:r>
        <w:t>2.19. Предоставление муниципальной услуги осуществляется в специально выделенных для этой цели помещениях.</w:t>
      </w:r>
    </w:p>
    <w:p>
      <w:pPr>
        <w:pStyle w:val="7"/>
        <w:spacing w:before="240"/>
        <w:ind w:firstLine="540"/>
        <w:jc w:val="both"/>
      </w:pPr>
      <w:r>
        <w:t>2.20. Помещения, в которых осуществляется предоставление муниципальной услуги, оборудуются:</w:t>
      </w:r>
    </w:p>
    <w:p>
      <w:pPr>
        <w:pStyle w:val="7"/>
        <w:spacing w:before="240"/>
        <w:ind w:firstLine="540"/>
        <w:jc w:val="both"/>
      </w:pPr>
      <w:r>
        <w:t>информационными стендами, содержащими визуальную и текстовую информацию;</w:t>
      </w:r>
    </w:p>
    <w:p>
      <w:pPr>
        <w:pStyle w:val="7"/>
        <w:spacing w:before="240"/>
        <w:ind w:firstLine="540"/>
        <w:jc w:val="both"/>
      </w:pPr>
      <w:r>
        <w:t>стульями и столами для возможности оформления документов.</w:t>
      </w:r>
    </w:p>
    <w:p>
      <w:pPr>
        <w:pStyle w:val="7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>
      <w:pPr>
        <w:pStyle w:val="7"/>
        <w:spacing w:before="240"/>
        <w:ind w:firstLine="540"/>
        <w:jc w:val="both"/>
      </w:pPr>
      <w:r>
        <w:t>2.21. Количество мест ожидания определяется исходя из фактической нагрузки и возможностей для их размещения в здании.</w:t>
      </w:r>
    </w:p>
    <w:p>
      <w:pPr>
        <w:pStyle w:val="7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>
      <w:pPr>
        <w:pStyle w:val="7"/>
        <w:spacing w:before="240"/>
        <w:ind w:firstLine="540"/>
        <w:jc w:val="both"/>
      </w:pPr>
      <w: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>
      <w:pPr>
        <w:pStyle w:val="7"/>
        <w:spacing w:before="240"/>
        <w:ind w:firstLine="540"/>
        <w:jc w:val="both"/>
      </w:pPr>
      <w:r>
        <w:t>2.23. Кабинеты приема заявителей должны иметь информационные таблички (вывески) с указанием:</w:t>
      </w:r>
    </w:p>
    <w:p>
      <w:pPr>
        <w:pStyle w:val="7"/>
        <w:spacing w:before="240"/>
        <w:ind w:firstLine="540"/>
        <w:jc w:val="both"/>
      </w:pPr>
      <w:r>
        <w:t>номера кабинета;</w:t>
      </w:r>
    </w:p>
    <w:p>
      <w:pPr>
        <w:pStyle w:val="7"/>
        <w:spacing w:before="240"/>
        <w:ind w:firstLine="540"/>
        <w:jc w:val="both"/>
      </w:pPr>
      <w: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>
      <w:pPr>
        <w:pStyle w:val="7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>
      <w:pPr>
        <w:pStyle w:val="7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>
      <w:pPr>
        <w:pStyle w:val="7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>
      <w:pPr>
        <w:pStyle w:val="7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>
      <w:pPr>
        <w:pStyle w:val="7"/>
        <w:spacing w:before="240"/>
        <w:ind w:firstLine="540"/>
        <w:jc w:val="both"/>
      </w:pPr>
      <w: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>
      <w:pPr>
        <w:pStyle w:val="7"/>
        <w:spacing w:before="240"/>
        <w:ind w:firstLine="540"/>
        <w:jc w:val="both"/>
      </w:pPr>
      <w: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>
      <w:pPr>
        <w:pStyle w:val="7"/>
        <w:spacing w:before="240"/>
        <w:ind w:firstLine="540"/>
        <w:jc w:val="both"/>
      </w:pPr>
      <w:r>
        <w:t>2.26.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>
      <w:pPr>
        <w:pStyle w:val="7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>
      <w:pPr>
        <w:pStyle w:val="7"/>
        <w:spacing w:before="240"/>
        <w:ind w:firstLine="540"/>
        <w:jc w:val="both"/>
      </w:pPr>
      <w:r>
        <w:t>2.27.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>
      <w:pPr>
        <w:pStyle w:val="7"/>
        <w:spacing w:before="240"/>
        <w:ind w:firstLine="540"/>
        <w:jc w:val="both"/>
      </w:pPr>
      <w:r>
        <w:t>2.28.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>
      <w:pPr>
        <w:pStyle w:val="7"/>
        <w:spacing w:before="240"/>
        <w:ind w:firstLine="540"/>
        <w:jc w:val="both"/>
      </w:pPr>
      <w:r>
        <w:t>2.29.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>
      <w:pPr>
        <w:pStyle w:val="7"/>
        <w:spacing w:before="240"/>
        <w:ind w:firstLine="540"/>
        <w:jc w:val="both"/>
      </w:pPr>
      <w:r>
        <w:t>2.30.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>
      <w:pPr>
        <w:pStyle w:val="7"/>
        <w:spacing w:before="240"/>
        <w:ind w:firstLine="540"/>
        <w:jc w:val="both"/>
      </w:pPr>
      <w:r>
        <w:t>2.31.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>
      <w:pPr>
        <w:pStyle w:val="7"/>
        <w:spacing w:before="240"/>
        <w:ind w:firstLine="540"/>
        <w:jc w:val="both"/>
      </w:pPr>
      <w:r>
        <w:t>2.32.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>
      <w:pPr>
        <w:pStyle w:val="7"/>
        <w:spacing w:before="240"/>
        <w:ind w:firstLine="540"/>
        <w:jc w:val="both"/>
      </w:pPr>
      <w:r>
        <w:t>2.33.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>
      <w:pPr>
        <w:pStyle w:val="7"/>
        <w:spacing w:before="240"/>
        <w:ind w:firstLine="540"/>
        <w:jc w:val="both"/>
      </w:pPr>
      <w:r>
        <w:t>2.34.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Показатели доступности и качества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2.35. Показателями доступности предоставления муниципальной услуги являются:</w:t>
      </w:r>
    </w:p>
    <w:p>
      <w:pPr>
        <w:pStyle w:val="7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>
      <w:pPr>
        <w:pStyle w:val="7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>
      <w:pPr>
        <w:pStyle w:val="7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>
      <w:pPr>
        <w:pStyle w:val="7"/>
        <w:spacing w:before="240"/>
        <w:ind w:firstLine="540"/>
        <w:jc w:val="both"/>
      </w:pPr>
      <w:r>
        <w:t>2.36. Показателями качества предоставления муниципальной услуги являются:</w:t>
      </w:r>
    </w:p>
    <w:p>
      <w:pPr>
        <w:pStyle w:val="7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>
      <w:pPr>
        <w:pStyle w:val="7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>
      <w:pPr>
        <w:pStyle w:val="7"/>
        <w:spacing w:before="240"/>
        <w:ind w:firstLine="540"/>
        <w:jc w:val="both"/>
      </w:pPr>
      <w: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>
      <w:pPr>
        <w:pStyle w:val="7"/>
        <w:spacing w:before="240"/>
        <w:ind w:firstLine="540"/>
        <w:jc w:val="both"/>
      </w:pPr>
      <w:r>
        <w:t>2.37. В процессе предоставления муниципальной услуги заявитель взаимодействует с ответственными исполнителями, работниками МФЦ:</w:t>
      </w:r>
    </w:p>
    <w:p>
      <w:pPr>
        <w:pStyle w:val="7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>
      <w:pPr>
        <w:pStyle w:val="7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2.38. При предоставлении муниципальной услуги в электронной форме посредством Регионального портала заявителю обеспечивается:</w:t>
      </w:r>
    </w:p>
    <w:p>
      <w:pPr>
        <w:pStyle w:val="7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>
      <w:pPr>
        <w:pStyle w:val="7"/>
        <w:spacing w:before="240"/>
        <w:ind w:firstLine="540"/>
        <w:jc w:val="both"/>
      </w:pPr>
      <w: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>
      <w:pPr>
        <w:pStyle w:val="7"/>
        <w:spacing w:before="240"/>
        <w:ind w:firstLine="540"/>
        <w:jc w:val="both"/>
      </w:pPr>
      <w:r>
        <w:t>2.39. Муниципальная услуга предоставляется в МФЦ.</w:t>
      </w:r>
    </w:p>
    <w:p>
      <w:pPr>
        <w:pStyle w:val="7"/>
        <w:spacing w:before="240"/>
        <w:ind w:firstLine="540"/>
        <w:jc w:val="both"/>
      </w:pPr>
      <w: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>
      <w:pPr>
        <w:pStyle w:val="7"/>
        <w:ind w:firstLine="540"/>
        <w:jc w:val="both"/>
      </w:pPr>
    </w:p>
    <w:p>
      <w:pPr>
        <w:pStyle w:val="7"/>
        <w:jc w:val="center"/>
        <w:rPr>
          <w:b/>
        </w:rPr>
      </w:pPr>
      <w:r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>
      <w:pPr>
        <w:pStyle w:val="7"/>
        <w:spacing w:before="240"/>
        <w:ind w:firstLine="540"/>
        <w:jc w:val="both"/>
      </w:pPr>
      <w:r>
        <w:t>3.1.1. Прием и регистрация заявления и документов, необходимых для предоставления муниципальной услуги.</w:t>
      </w:r>
    </w:p>
    <w:p>
      <w:pPr>
        <w:pStyle w:val="7"/>
        <w:spacing w:before="240"/>
        <w:ind w:firstLine="540"/>
        <w:jc w:val="both"/>
      </w:pPr>
      <w:r>
        <w:t>3.1.2. Рассмотрение заявления и документов, необходимых для предоставления муниципальной услуги, формирование и направление межведомственных запросов и принятие решения о выдаче выписки из похозяйственной книги или об отказе в выдаче выписки из похозяйственной книги.</w:t>
      </w:r>
    </w:p>
    <w:p>
      <w:pPr>
        <w:pStyle w:val="7"/>
        <w:spacing w:before="240"/>
        <w:ind w:firstLine="540"/>
        <w:jc w:val="both"/>
      </w:pPr>
      <w:r>
        <w:t>3.1.3. Выдача заявителю выписки из похозяйственной книги или уведомления об отказе в выдаче выписки из похозяйственной книги.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Прием и регистрация заявления и документов, необходимых для предоставления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3.2. 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 заявление с прилагаемыми к нему документами.</w:t>
      </w:r>
    </w:p>
    <w:p>
      <w:pPr>
        <w:pStyle w:val="7"/>
        <w:spacing w:before="240"/>
        <w:ind w:firstLine="540"/>
        <w:jc w:val="both"/>
      </w:pPr>
      <w:r>
        <w:t>3.3. 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>
      <w:pPr>
        <w:pStyle w:val="7"/>
        <w:spacing w:before="240"/>
        <w:ind w:firstLine="540"/>
        <w:jc w:val="both"/>
      </w:pPr>
      <w:r>
        <w:t>Заявителю выдается расписка-уведомление о приеме и регистрации в Администрации заявления и документов, в которой указываются:</w:t>
      </w:r>
    </w:p>
    <w:p>
      <w:pPr>
        <w:pStyle w:val="7"/>
        <w:spacing w:before="240"/>
        <w:ind w:firstLine="540"/>
        <w:jc w:val="both"/>
      </w:pPr>
      <w:r>
        <w:t>- дата приема и регистрации;</w:t>
      </w:r>
    </w:p>
    <w:p>
      <w:pPr>
        <w:pStyle w:val="7"/>
        <w:spacing w:before="240"/>
        <w:ind w:firstLine="540"/>
        <w:jc w:val="both"/>
      </w:pPr>
      <w:r>
        <w:t>- регистрационный номер в журнале учета поступивших документов;</w:t>
      </w:r>
    </w:p>
    <w:p>
      <w:pPr>
        <w:pStyle w:val="7"/>
        <w:spacing w:before="240"/>
        <w:ind w:firstLine="540"/>
        <w:jc w:val="both"/>
      </w:pPr>
      <w:r>
        <w:t>- фамилия и инициалы сотрудника, принявшего заявление и сделавшего соответствующую запись в журнале учета поступивших документов.</w:t>
      </w:r>
    </w:p>
    <w:p>
      <w:pPr>
        <w:pStyle w:val="7"/>
        <w:spacing w:before="240"/>
        <w:ind w:firstLine="540"/>
        <w:jc w:val="both"/>
      </w:pPr>
      <w: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>
      <w:pPr>
        <w:pStyle w:val="7"/>
        <w:spacing w:before="240"/>
        <w:ind w:firstLine="540"/>
        <w:jc w:val="both"/>
      </w:pPr>
      <w: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>
      <w:pPr>
        <w:pStyle w:val="7"/>
        <w:spacing w:before="240"/>
        <w:ind w:firstLine="540"/>
        <w:jc w:val="both"/>
      </w:pPr>
      <w:r>
        <w:t>- дата приема и регистрации;</w:t>
      </w:r>
    </w:p>
    <w:p>
      <w:pPr>
        <w:pStyle w:val="7"/>
        <w:spacing w:before="240"/>
        <w:ind w:firstLine="540"/>
        <w:jc w:val="both"/>
      </w:pPr>
      <w:r>
        <w:t>- регистрационный номер принятого заявления о предоставлении муниципальной услуги в журнале учета поступивших документов.</w:t>
      </w:r>
    </w:p>
    <w:p>
      <w:pPr>
        <w:pStyle w:val="7"/>
        <w:spacing w:before="240"/>
        <w:ind w:firstLine="540"/>
        <w:jc w:val="both"/>
      </w:pPr>
      <w:r>
        <w:t>3.5. 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похозяйственной книги (далее - журнал) (приложение № 2 к Административному регламенту).</w:t>
      </w:r>
    </w:p>
    <w:p>
      <w:pPr>
        <w:pStyle w:val="7"/>
        <w:spacing w:before="240"/>
        <w:ind w:firstLine="540"/>
        <w:jc w:val="both"/>
      </w:pPr>
      <w: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- ответственный исполнитель).</w:t>
      </w:r>
    </w:p>
    <w:p>
      <w:pPr>
        <w:pStyle w:val="7"/>
        <w:spacing w:before="240"/>
        <w:ind w:firstLine="540"/>
        <w:jc w:val="both"/>
      </w:pPr>
      <w:r>
        <w:t>3.6. Максимальный срок выполнения административной процедуры - 1 рабочий день со дня поступления заявления и документов в Администрацию.</w:t>
      </w:r>
    </w:p>
    <w:p>
      <w:pPr>
        <w:pStyle w:val="7"/>
        <w:spacing w:before="240"/>
        <w:ind w:firstLine="540"/>
        <w:jc w:val="both"/>
      </w:pPr>
      <w:r>
        <w:t>3.7. Критерием для приема и регистрации заявления и документов является поступление заявления и документов, указанных в пункте 2.6 Административного регламента.</w:t>
      </w:r>
    </w:p>
    <w:p>
      <w:pPr>
        <w:pStyle w:val="7"/>
        <w:spacing w:before="240"/>
        <w:ind w:firstLine="540"/>
        <w:jc w:val="both"/>
      </w:pPr>
      <w:r>
        <w:t>3.8. Результатом административной процедуры является регистрация заявления и документов.</w:t>
      </w:r>
    </w:p>
    <w:p>
      <w:pPr>
        <w:pStyle w:val="7"/>
        <w:spacing w:before="240"/>
        <w:ind w:firstLine="540"/>
        <w:jc w:val="both"/>
      </w:pPr>
      <w:r>
        <w:t>3.9. Способ фиксации - присвоение заявлению и документам регистрационного номера.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Рассмотрение заявления и документов, необходимых для предоставления муниципальной услуги и принятие решения о выдаче или об отказе в выдаче выписки из похозяйственной книги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>
      <w:pPr>
        <w:pStyle w:val="7"/>
        <w:spacing w:before="240"/>
        <w:ind w:firstLine="540"/>
        <w:jc w:val="both"/>
      </w:pPr>
      <w:r>
        <w:t>3.11. Ответственный исполнитель осуществляет проверку сведений, содержащихся в заявлении и документах с целью определения:</w:t>
      </w:r>
    </w:p>
    <w:p>
      <w:pPr>
        <w:pStyle w:val="7"/>
        <w:spacing w:before="240"/>
        <w:ind w:firstLine="540"/>
        <w:jc w:val="both"/>
      </w:pPr>
      <w:r>
        <w:t>- полноты и достоверности сведений, содержащихся в документах;</w:t>
      </w:r>
    </w:p>
    <w:p>
      <w:pPr>
        <w:pStyle w:val="7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документами;</w:t>
      </w:r>
    </w:p>
    <w:p>
      <w:pPr>
        <w:pStyle w:val="7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2.11 Административного регламента.</w:t>
      </w:r>
    </w:p>
    <w:p>
      <w:pPr>
        <w:pStyle w:val="7"/>
        <w:spacing w:before="240"/>
        <w:ind w:firstLine="540"/>
        <w:jc w:val="both"/>
      </w:pPr>
      <w:r>
        <w:t>3.12.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>
      <w:pPr>
        <w:pStyle w:val="7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>
      <w:pPr>
        <w:pStyle w:val="7"/>
        <w:spacing w:before="240"/>
        <w:ind w:firstLine="540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>
      <w:pPr>
        <w:pStyle w:val="7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>
      <w:pPr>
        <w:pStyle w:val="7"/>
        <w:spacing w:before="240"/>
        <w:ind w:firstLine="540"/>
        <w:jc w:val="both"/>
      </w:pPr>
      <w:r>
        <w:t>3.13. По результатам проверки,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выписки из похозяйственной книги, визирует ее и передает на подпись главе Администрации.</w:t>
      </w:r>
    </w:p>
    <w:p>
      <w:pPr>
        <w:pStyle w:val="7"/>
        <w:spacing w:before="240"/>
        <w:ind w:firstLine="540"/>
        <w:jc w:val="both"/>
      </w:pPr>
      <w:r>
        <w:t>3.14. Проект выписки из похозяйственной книги составляется в двух экземплярах. Оба экземпляра являются подлинными.</w:t>
      </w:r>
    </w:p>
    <w:p>
      <w:pPr>
        <w:pStyle w:val="7"/>
        <w:spacing w:before="240"/>
        <w:ind w:firstLine="540"/>
        <w:jc w:val="both"/>
      </w:pPr>
      <w:r>
        <w:t>3.15. В случае выявления оснований для отказа в выдаче выписки из похозяйственной книги, указанных в пункте 2.11 Административного регламента, ответственный исполнитель готовит проект уведомления об отказе в выдаче выписки из похозяйственной книги с указанием причин отказа и представляет на подпись главе Администрации.</w:t>
      </w:r>
    </w:p>
    <w:p>
      <w:pPr>
        <w:pStyle w:val="7"/>
        <w:spacing w:before="240"/>
        <w:ind w:firstLine="540"/>
        <w:jc w:val="both"/>
      </w:pPr>
      <w:r>
        <w:t>3.16. Подготовленный проект выписки из похозяйственной книги либо проект уведомления об отказе в выдаче выписки из похозяйственной книги направляется на подпись и заверения печатью главе Администрации.</w:t>
      </w:r>
    </w:p>
    <w:p>
      <w:pPr>
        <w:pStyle w:val="7"/>
        <w:spacing w:before="240"/>
        <w:ind w:firstLine="540"/>
        <w:jc w:val="both"/>
      </w:pPr>
      <w:r>
        <w:t>3.17. Глава Администрации рассматривает подготовленный проект выписки из похозяйственной книги либо уведомления об отказе в выдаче выписки из похозяйственной книги и подписывает его, после чего специалист Администрации, ответственный за прием и регистрацию заявления и документов регистрирует выписку из похозяйственной книги либо уведомление об отказе в выдаче выписки из похозяйственной книги в установленном порядке и передает их ответственному исполнителю.</w:t>
      </w:r>
    </w:p>
    <w:p>
      <w:pPr>
        <w:pStyle w:val="7"/>
        <w:spacing w:before="240"/>
        <w:ind w:firstLine="540"/>
        <w:jc w:val="both"/>
      </w:pPr>
      <w:r>
        <w:t>3.18. Максимальный срок выполнения административной процедуры - 10 рабочих дней со дня поступления зарегистрированного заявления и приложенных к нему документов ответственному исполнителю.</w:t>
      </w:r>
    </w:p>
    <w:p>
      <w:pPr>
        <w:pStyle w:val="7"/>
        <w:spacing w:before="240"/>
        <w:ind w:firstLine="540"/>
        <w:jc w:val="both"/>
      </w:pPr>
      <w:r>
        <w:t>3.19. Критерием принятия решения о 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>
      <w:pPr>
        <w:pStyle w:val="7"/>
        <w:spacing w:before="240"/>
        <w:ind w:firstLine="540"/>
        <w:jc w:val="both"/>
      </w:pPr>
      <w:r>
        <w:t>3.20. Результатом административной процедуры является подписанная главой Администрации выписка из похозяйственной книги либо уведомление об отказе в выдаче выписки из похозяйственной книги.</w:t>
      </w:r>
    </w:p>
    <w:p>
      <w:pPr>
        <w:pStyle w:val="7"/>
        <w:spacing w:before="240"/>
        <w:ind w:firstLine="540"/>
        <w:jc w:val="both"/>
      </w:pPr>
      <w:r>
        <w:t>3.21. Способ фиксации - присвоение регистрационного номера подписанной выписке из похозяйственной книги либо уведомлению об отказе в выдаче выписки из похозяйственной книги.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Выдача заявителю выписки из похозяйственной книги или уведомления об отказе в выдаче выписки из похозяйственной книги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3.22.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>
      <w:pPr>
        <w:pStyle w:val="7"/>
        <w:spacing w:before="240"/>
        <w:ind w:firstLine="540"/>
        <w:jc w:val="both"/>
      </w:pPr>
      <w:r>
        <w:t>- выписка из похозяйственной книги;</w:t>
      </w:r>
    </w:p>
    <w:p>
      <w:pPr>
        <w:pStyle w:val="7"/>
        <w:spacing w:before="240"/>
        <w:ind w:firstLine="540"/>
        <w:jc w:val="both"/>
      </w:pPr>
      <w:r>
        <w:t>- уведомление об отказе в выдаче выписки из похозяйственной книги.</w:t>
      </w:r>
    </w:p>
    <w:p>
      <w:pPr>
        <w:pStyle w:val="7"/>
        <w:spacing w:before="240"/>
        <w:ind w:firstLine="540"/>
        <w:jc w:val="both"/>
      </w:pPr>
      <w:r>
        <w:t>3.23. Ответственный исполнитель в течение 2 рабочих дней со дня подписания главой Администрации выписки из похозяйственной книги либо уведомления об отказе в выдаче выписка из похозяйственной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>
      <w:pPr>
        <w:pStyle w:val="7"/>
        <w:spacing w:before="240"/>
        <w:ind w:firstLine="540"/>
        <w:jc w:val="both"/>
      </w:pPr>
      <w:r>
        <w:t>Прибывший в назначенный день заявитель предъявляет документы, удостоверяющие личность.</w:t>
      </w:r>
    </w:p>
    <w:p>
      <w:pPr>
        <w:pStyle w:val="7"/>
        <w:spacing w:before="240"/>
        <w:ind w:firstLine="540"/>
        <w:jc w:val="both"/>
      </w:pPr>
      <w: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>
      <w:pPr>
        <w:pStyle w:val="7"/>
        <w:spacing w:before="240"/>
        <w:ind w:firstLine="540"/>
        <w:jc w:val="both"/>
      </w:pPr>
      <w:r>
        <w:t>После внесения этих данных в журнал, ответственный исполнитель выдает заявителю два экземпляра выписки из похозяйственной книги либо один экземпляр уведомления об отказе в выдаче выписка из похозяйственной книги.</w:t>
      </w:r>
    </w:p>
    <w:p>
      <w:pPr>
        <w:pStyle w:val="7"/>
        <w:spacing w:before="240"/>
        <w:ind w:firstLine="540"/>
        <w:jc w:val="both"/>
      </w:pPr>
      <w: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выписки из похозяйственной книги либо один экземпляр уведомления об отказе в выдаче выписка из похозяйственной книги.</w:t>
      </w:r>
    </w:p>
    <w:p>
      <w:pPr>
        <w:pStyle w:val="7"/>
        <w:spacing w:before="240"/>
        <w:ind w:firstLine="540"/>
        <w:jc w:val="both"/>
      </w:pPr>
      <w: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>
      <w:pPr>
        <w:pStyle w:val="7"/>
        <w:spacing w:before="240"/>
        <w:ind w:firstLine="540"/>
        <w:jc w:val="both"/>
      </w:pPr>
      <w:r>
        <w:t>3.24. Результат предоставления муниципальной услуги направляется заявителю одним из способов, указанном в заявлении:</w:t>
      </w:r>
    </w:p>
    <w:p>
      <w:pPr>
        <w:pStyle w:val="7"/>
        <w:spacing w:before="24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Администрацию;</w:t>
      </w:r>
    </w:p>
    <w:p>
      <w:pPr>
        <w:pStyle w:val="7"/>
        <w:spacing w:before="240"/>
        <w:ind w:firstLine="540"/>
        <w:jc w:val="both"/>
      </w:pPr>
      <w:r>
        <w:t>- в виде документа на бумажном носителе, который заявитель получает через МФЦ;</w:t>
      </w:r>
    </w:p>
    <w:p>
      <w:pPr>
        <w:pStyle w:val="7"/>
        <w:spacing w:before="24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отправления.</w:t>
      </w:r>
    </w:p>
    <w:p>
      <w:pPr>
        <w:pStyle w:val="7"/>
        <w:spacing w:before="240"/>
        <w:ind w:firstLine="540"/>
        <w:jc w:val="both"/>
      </w:pPr>
      <w: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>
      <w:pPr>
        <w:pStyle w:val="7"/>
        <w:spacing w:before="240"/>
        <w:ind w:firstLine="540"/>
        <w:jc w:val="both"/>
      </w:pPr>
      <w:r>
        <w:t>3.25. Максимальный срок административной процедуры составляет - 4 рабочих дня со дня подписания главой Администрации выписки из похозяйственной книги или уведомления об отказе в выдаче выписки из похозяйственной книги.</w:t>
      </w:r>
    </w:p>
    <w:p>
      <w:pPr>
        <w:pStyle w:val="7"/>
        <w:spacing w:before="240"/>
        <w:ind w:firstLine="540"/>
        <w:jc w:val="both"/>
      </w:pPr>
      <w:r>
        <w:t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похозяйственной книги либо уведомления об отказе в выдаче выписки из похозяйственной книги.</w:t>
      </w:r>
    </w:p>
    <w:p>
      <w:pPr>
        <w:pStyle w:val="7"/>
        <w:spacing w:before="240"/>
        <w:ind w:firstLine="540"/>
        <w:jc w:val="both"/>
      </w:pPr>
      <w:r>
        <w:t>3.27. Результатом административной процедуры является выдача заявителю результата предоставления муниципальной услуги.</w:t>
      </w:r>
    </w:p>
    <w:p>
      <w:pPr>
        <w:pStyle w:val="7"/>
        <w:spacing w:before="240"/>
        <w:ind w:firstLine="540"/>
        <w:jc w:val="both"/>
      </w:pPr>
      <w:r>
        <w:t>3.28. Способ фиксации - расписка заявителя в получении выписки из похозяйственной книги либо уведомления об отказе в выдаче выписки из похозяйственной книги или отметка в журнале исходящей корреспонденции о направлении выписки из похозяйственной книги либо уведомления об отказе в выдаче выписки из похозяйственной книги посредством почтового отправления.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Особенности предоставления муниципальной услуги в МФЦ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3.29. Заявление может быть подано через МФЦ.</w:t>
      </w:r>
    </w:p>
    <w:p>
      <w:pPr>
        <w:pStyle w:val="7"/>
        <w:spacing w:before="240"/>
        <w:ind w:firstLine="540"/>
        <w:jc w:val="both"/>
      </w:pPr>
      <w:r>
        <w:t>Специалист МФЦ принимает от заявителя заявление и документы и регистрирует их.</w:t>
      </w:r>
    </w:p>
    <w:p>
      <w:pPr>
        <w:pStyle w:val="7"/>
        <w:spacing w:before="240"/>
        <w:ind w:firstLine="540"/>
        <w:jc w:val="both"/>
      </w:pPr>
      <w:r>
        <w:t>При приеме у заявителя заявления и документов специалист МФЦ:</w:t>
      </w:r>
    </w:p>
    <w:p>
      <w:pPr>
        <w:pStyle w:val="7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>
      <w:pPr>
        <w:pStyle w:val="7"/>
        <w:spacing w:before="24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>
      <w:pPr>
        <w:pStyle w:val="7"/>
        <w:spacing w:before="240"/>
        <w:ind w:firstLine="540"/>
        <w:jc w:val="both"/>
      </w:pPr>
      <w:r>
        <w:t>3.30. Срок выполнения данного административного действия не более 30 минут.</w:t>
      </w:r>
    </w:p>
    <w:p>
      <w:pPr>
        <w:pStyle w:val="7"/>
        <w:spacing w:before="240"/>
        <w:ind w:firstLine="540"/>
        <w:jc w:val="both"/>
      </w:pPr>
      <w:r>
        <w:t>3.31. Передачу и доставку заявления и документов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документов.</w:t>
      </w:r>
    </w:p>
    <w:p>
      <w:pPr>
        <w:pStyle w:val="7"/>
        <w:spacing w:before="240"/>
        <w:ind w:firstLine="540"/>
        <w:jc w:val="both"/>
      </w:pPr>
      <w:r>
        <w:t>3.32.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>
      <w:pPr>
        <w:pStyle w:val="7"/>
        <w:spacing w:before="240"/>
        <w:ind w:firstLine="540"/>
        <w:jc w:val="both"/>
      </w:pPr>
      <w:r>
        <w:t>3.33. Результат предоставления муниципальной услуги направляется заявителю одним из способов, указанным им в заявлении.</w:t>
      </w:r>
    </w:p>
    <w:p>
      <w:pPr>
        <w:pStyle w:val="7"/>
        <w:spacing w:before="240"/>
        <w:ind w:firstLine="540"/>
        <w:jc w:val="both"/>
      </w:pPr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выписки из похозяйственной книги либо уведомления об отказе в выдаче выписки из похозяйственной книги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>
      <w:pPr>
        <w:pStyle w:val="7"/>
        <w:spacing w:before="240"/>
        <w:ind w:firstLine="540"/>
        <w:jc w:val="both"/>
      </w:pPr>
      <w: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>
      <w:pPr>
        <w:pStyle w:val="7"/>
        <w:spacing w:before="240"/>
        <w:ind w:firstLine="540"/>
        <w:jc w:val="both"/>
      </w:pPr>
      <w:r>
        <w:t>3.35.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>
      <w:pPr>
        <w:pStyle w:val="7"/>
        <w:spacing w:before="240"/>
        <w:ind w:firstLine="540"/>
        <w:jc w:val="both"/>
      </w:pPr>
      <w:r>
        <w:t>3.37. При обращении об исправлении технической ошибки заявитель представляет:</w:t>
      </w:r>
    </w:p>
    <w:p>
      <w:pPr>
        <w:pStyle w:val="7"/>
        <w:spacing w:before="240"/>
        <w:ind w:firstLine="540"/>
        <w:jc w:val="both"/>
      </w:pPr>
      <w:r>
        <w:t>- заявление об исправлении технической ошибки;</w:t>
      </w:r>
    </w:p>
    <w:p>
      <w:pPr>
        <w:pStyle w:val="7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>
      <w:pPr>
        <w:pStyle w:val="7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>
      <w:pPr>
        <w:pStyle w:val="7"/>
        <w:spacing w:before="240"/>
        <w:ind w:firstLine="540"/>
        <w:jc w:val="both"/>
      </w:pPr>
      <w: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>
      <w:pPr>
        <w:pStyle w:val="7"/>
        <w:spacing w:before="240"/>
        <w:ind w:firstLine="540"/>
        <w:jc w:val="both"/>
      </w:pPr>
      <w: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>
      <w:pPr>
        <w:pStyle w:val="7"/>
        <w:spacing w:before="240"/>
        <w:ind w:firstLine="540"/>
        <w:jc w:val="both"/>
      </w:pPr>
      <w: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>
      <w:pPr>
        <w:pStyle w:val="7"/>
        <w:spacing w:before="240"/>
        <w:ind w:firstLine="540"/>
        <w:jc w:val="both"/>
      </w:pPr>
      <w:r>
        <w:t>3.41.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выписки из похозяйственной книги либо нового уведомления об отказе в выдаче выписки из похозяйственной книги.</w:t>
      </w:r>
    </w:p>
    <w:p>
      <w:pPr>
        <w:pStyle w:val="7"/>
        <w:spacing w:before="240"/>
        <w:ind w:firstLine="540"/>
        <w:jc w:val="both"/>
      </w:pPr>
      <w:r>
        <w:t>3.42.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>
      <w:pPr>
        <w:pStyle w:val="7"/>
        <w:spacing w:before="240"/>
        <w:ind w:firstLine="540"/>
        <w:jc w:val="both"/>
      </w:pPr>
      <w:r>
        <w:t>3.43. Ответственный исполнитель подписывает выписку из похозяйственной книги и передает ее, либо уведомление об отказе в выдаче выписки из похозяйственной книги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>
      <w:pPr>
        <w:pStyle w:val="7"/>
        <w:spacing w:before="240"/>
        <w:ind w:firstLine="540"/>
        <w:jc w:val="both"/>
      </w:pPr>
      <w:r>
        <w:t>3.44. Глава Администрации подписывает выписку из похозяйственной книги и заверяет ее печатью, либо подписывает уведомление об отказе в выдаче выписки из похозяйственной книги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>
      <w:pPr>
        <w:pStyle w:val="7"/>
        <w:spacing w:before="240"/>
        <w:ind w:firstLine="540"/>
        <w:jc w:val="both"/>
      </w:pPr>
      <w:r>
        <w:t>3.45.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>
      <w:pPr>
        <w:pStyle w:val="7"/>
        <w:spacing w:before="240"/>
        <w:ind w:firstLine="540"/>
        <w:jc w:val="both"/>
      </w:pPr>
      <w:r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>
      <w:pPr>
        <w:pStyle w:val="7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выписка из похозяйственной книги либо уведомление об отказе в выдаче выписки из похозяйственной книги;</w:t>
      </w:r>
    </w:p>
    <w:p>
      <w:pPr>
        <w:pStyle w:val="7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>
      <w:pPr>
        <w:pStyle w:val="7"/>
        <w:spacing w:before="240"/>
        <w:ind w:firstLine="540"/>
        <w:jc w:val="both"/>
      </w:pPr>
      <w: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>
      <w:pPr>
        <w:pStyle w:val="7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выписка из похозяйственной книги либо уведомление об отказе в выдаче выписки из похозяйственной книги;</w:t>
      </w:r>
    </w:p>
    <w:p>
      <w:pPr>
        <w:pStyle w:val="7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>
      <w:pPr>
        <w:pStyle w:val="7"/>
        <w:ind w:firstLine="540"/>
        <w:jc w:val="both"/>
      </w:pPr>
    </w:p>
    <w:p>
      <w:pPr>
        <w:pStyle w:val="7"/>
        <w:jc w:val="center"/>
        <w:rPr>
          <w:b/>
        </w:rPr>
      </w:pPr>
      <w:r>
        <w:rPr>
          <w:b/>
        </w:rPr>
        <w:t>IV. Формы контроля за исполнением Административного регламента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>
      <w:pPr>
        <w:pStyle w:val="7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>
      <w:pPr>
        <w:pStyle w:val="7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>
      <w:pPr>
        <w:pStyle w:val="7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>
      <w:pPr>
        <w:pStyle w:val="7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>
      <w:pPr>
        <w:pStyle w:val="7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>
      <w:pPr>
        <w:pStyle w:val="7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>
      <w:pPr>
        <w:pStyle w:val="7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>
      <w:pPr>
        <w:pStyle w:val="7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>
      <w:pPr>
        <w:pStyle w:val="7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>
      <w:pPr>
        <w:pStyle w:val="7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>
      <w:pPr>
        <w:pStyle w:val="7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>
      <w:pPr>
        <w:pStyle w:val="7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>
      <w:pPr>
        <w:pStyle w:val="7"/>
        <w:ind w:firstLine="540"/>
        <w:jc w:val="both"/>
      </w:pPr>
    </w:p>
    <w:p>
      <w:pPr>
        <w:pStyle w:val="7"/>
        <w:jc w:val="center"/>
        <w:rPr>
          <w:b/>
        </w:rPr>
      </w:pPr>
      <w:r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>
      <w:pPr>
        <w:pStyle w:val="7"/>
        <w:spacing w:before="240"/>
        <w:ind w:firstLine="540"/>
        <w:jc w:val="both"/>
      </w:pPr>
      <w: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>
      <w:pPr>
        <w:pStyle w:val="7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>
      <w:pPr>
        <w:pStyle w:val="7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>
      <w:pPr>
        <w:pStyle w:val="7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>
      <w:pPr>
        <w:pStyle w:val="7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>
      <w:pPr>
        <w:pStyle w:val="7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>
      <w:pPr>
        <w:pStyle w:val="7"/>
        <w:spacing w:before="240"/>
        <w:ind w:firstLine="540"/>
        <w:jc w:val="both"/>
      </w:pPr>
      <w:r>
        <w:t>- ФЗ № 210-ФЗ;</w:t>
      </w:r>
    </w:p>
    <w:p>
      <w:pPr>
        <w:pStyle w:val="7"/>
        <w:spacing w:before="240"/>
        <w:ind w:firstLine="540"/>
        <w:jc w:val="both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>
      <w:pPr>
        <w:pStyle w:val="7"/>
        <w:spacing w:before="240"/>
        <w:ind w:firstLine="54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постановление Администрации от 2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09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.2018 №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41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ого сельсовета Сердобского  района Пензенской области, должностных лиц, муниципальных служащих администрации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ого сельсовета Сердобского  района Пензенской области при предоставлении муниципальных услуг»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.</w:t>
      </w:r>
    </w:p>
    <w:p>
      <w:pPr>
        <w:pStyle w:val="7"/>
        <w:spacing w:before="240"/>
        <w:ind w:firstLine="540"/>
        <w:jc w:val="both"/>
      </w:pPr>
      <w: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spacing w:before="240"/>
        <w:ind w:firstLine="540"/>
        <w:jc w:val="both"/>
      </w:pPr>
    </w:p>
    <w:p>
      <w:pPr>
        <w:pStyle w:val="7"/>
        <w:ind w:firstLine="540"/>
        <w:jc w:val="both"/>
      </w:pPr>
    </w:p>
    <w:p>
      <w:pPr>
        <w:pStyle w:val="7"/>
        <w:jc w:val="right"/>
      </w:pPr>
      <w:r>
        <w:t>Приложение № 1</w:t>
      </w:r>
    </w:p>
    <w:p>
      <w:pPr>
        <w:pStyle w:val="7"/>
        <w:jc w:val="right"/>
      </w:pPr>
      <w:r>
        <w:t>к административному регламенту представления</w:t>
      </w:r>
    </w:p>
    <w:p>
      <w:pPr>
        <w:pStyle w:val="7"/>
        <w:jc w:val="right"/>
      </w:pPr>
      <w:r>
        <w:t>муниципальной услуги "Предоставление выписки</w:t>
      </w:r>
    </w:p>
    <w:p>
      <w:pPr>
        <w:pStyle w:val="7"/>
        <w:jc w:val="right"/>
      </w:pPr>
      <w:r>
        <w:t>из похозяйственной книги"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Форма заявления на предоставление муниципальной услуги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right"/>
      </w:pPr>
      <w:r>
        <w:t>Главе администрации</w:t>
      </w:r>
    </w:p>
    <w:p>
      <w:pPr>
        <w:pStyle w:val="7"/>
        <w:spacing w:before="240"/>
        <w:ind w:firstLine="540"/>
        <w:jc w:val="right"/>
      </w:pPr>
      <w:r>
        <w:rPr>
          <w:lang w:val="ru-RU"/>
        </w:rPr>
        <w:t>Кировск</w:t>
      </w:r>
      <w:r>
        <w:t>ого сельсовета</w:t>
      </w:r>
    </w:p>
    <w:p>
      <w:pPr>
        <w:pStyle w:val="7"/>
        <w:spacing w:before="240"/>
        <w:ind w:firstLine="540"/>
        <w:jc w:val="right"/>
      </w:pPr>
      <w:r>
        <w:t>____________________________________________</w:t>
      </w:r>
    </w:p>
    <w:p>
      <w:pPr>
        <w:pStyle w:val="7"/>
        <w:ind w:firstLine="540"/>
        <w:jc w:val="right"/>
      </w:pPr>
    </w:p>
    <w:p>
      <w:pPr>
        <w:pStyle w:val="7"/>
        <w:ind w:firstLine="540"/>
        <w:jc w:val="right"/>
      </w:pPr>
      <w:r>
        <w:t>от __________________________________</w:t>
      </w:r>
    </w:p>
    <w:p>
      <w:pPr>
        <w:pStyle w:val="7"/>
        <w:spacing w:before="240"/>
        <w:ind w:firstLine="540"/>
        <w:jc w:val="right"/>
      </w:pPr>
      <w:r>
        <w:t>(Ф.И.О. (отчество при наличии)</w:t>
      </w:r>
    </w:p>
    <w:p>
      <w:pPr>
        <w:pStyle w:val="7"/>
        <w:spacing w:before="240"/>
        <w:ind w:firstLine="540"/>
        <w:jc w:val="right"/>
      </w:pPr>
      <w:r>
        <w:t>__________________________________</w:t>
      </w:r>
    </w:p>
    <w:p>
      <w:pPr>
        <w:pStyle w:val="7"/>
        <w:spacing w:before="240"/>
        <w:ind w:firstLine="540"/>
        <w:jc w:val="right"/>
      </w:pPr>
      <w:r>
        <w:t>проживающего: ___________________</w:t>
      </w:r>
    </w:p>
    <w:p>
      <w:pPr>
        <w:pStyle w:val="7"/>
        <w:spacing w:before="240"/>
        <w:ind w:firstLine="540"/>
        <w:jc w:val="right"/>
      </w:pPr>
      <w:r>
        <w:t>_________________________________</w:t>
      </w:r>
    </w:p>
    <w:p>
      <w:pPr>
        <w:pStyle w:val="7"/>
        <w:spacing w:before="240"/>
        <w:ind w:firstLine="540"/>
        <w:jc w:val="right"/>
      </w:pPr>
      <w:r>
        <w:t>тел. ____________________________</w:t>
      </w:r>
    </w:p>
    <w:p>
      <w:pPr>
        <w:pStyle w:val="7"/>
        <w:spacing w:before="240"/>
        <w:ind w:firstLine="540"/>
        <w:jc w:val="right"/>
      </w:pPr>
      <w:r>
        <w:t>документ, удостоверяющий личность</w:t>
      </w:r>
    </w:p>
    <w:p>
      <w:pPr>
        <w:pStyle w:val="7"/>
        <w:spacing w:before="240"/>
        <w:ind w:firstLine="540"/>
        <w:jc w:val="right"/>
      </w:pPr>
      <w:r>
        <w:t>_________________________________</w:t>
      </w:r>
    </w:p>
    <w:p>
      <w:pPr>
        <w:pStyle w:val="7"/>
        <w:spacing w:before="240"/>
        <w:ind w:firstLine="540"/>
        <w:jc w:val="right"/>
      </w:pPr>
      <w:r>
        <w:t>серия ___________ № ______________</w:t>
      </w:r>
    </w:p>
    <w:p>
      <w:pPr>
        <w:pStyle w:val="7"/>
        <w:spacing w:before="240"/>
        <w:ind w:firstLine="540"/>
        <w:jc w:val="right"/>
      </w:pPr>
      <w:r>
        <w:t>когда и кем выдан________________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Заявление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В целях ______________________________________________________________</w:t>
      </w:r>
    </w:p>
    <w:p>
      <w:pPr>
        <w:pStyle w:val="7"/>
        <w:spacing w:before="240"/>
        <w:ind w:firstLine="540"/>
        <w:jc w:val="both"/>
      </w:pPr>
      <w:r>
        <w:t>________________________________________________________________________,</w:t>
      </w:r>
    </w:p>
    <w:p>
      <w:pPr>
        <w:pStyle w:val="7"/>
        <w:spacing w:before="240"/>
        <w:ind w:firstLine="540"/>
        <w:jc w:val="both"/>
      </w:pPr>
      <w:r>
        <w:t>прошу выдать выписку из похозяйственной книги.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К заявлению прилагаются следующие документы:</w:t>
      </w:r>
    </w:p>
    <w:p>
      <w:pPr>
        <w:pStyle w:val="7"/>
        <w:spacing w:before="240"/>
        <w:ind w:firstLine="540"/>
        <w:jc w:val="both"/>
      </w:pPr>
      <w:r>
        <w:t>_________________________________________________________________________</w:t>
      </w:r>
    </w:p>
    <w:p>
      <w:pPr>
        <w:pStyle w:val="7"/>
        <w:spacing w:before="240"/>
        <w:ind w:firstLine="540"/>
        <w:jc w:val="both"/>
      </w:pPr>
      <w:r>
        <w:t>_________________________________________________________________________</w:t>
      </w:r>
    </w:p>
    <w:p>
      <w:pPr>
        <w:pStyle w:val="7"/>
        <w:spacing w:before="240"/>
        <w:ind w:firstLine="540"/>
        <w:jc w:val="both"/>
      </w:pPr>
      <w:r>
        <w:t>_________________________________________________________________________</w:t>
      </w:r>
    </w:p>
    <w:p>
      <w:pPr>
        <w:pStyle w:val="7"/>
        <w:spacing w:before="240"/>
        <w:ind w:firstLine="540"/>
        <w:jc w:val="both"/>
      </w:pPr>
      <w:r>
        <w:t>_____________________________________________________________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 xml:space="preserve">Способ получения результата муниципальной услуги: _____________________________ </w:t>
      </w:r>
    </w:p>
    <w:p>
      <w:pPr>
        <w:pStyle w:val="7"/>
        <w:ind w:firstLine="540"/>
        <w:jc w:val="both"/>
      </w:pPr>
      <w:r>
        <w:t>_________________ _____________________</w:t>
      </w:r>
    </w:p>
    <w:p>
      <w:pPr>
        <w:pStyle w:val="7"/>
        <w:spacing w:before="240"/>
        <w:ind w:firstLine="540"/>
        <w:jc w:val="both"/>
      </w:pPr>
      <w:r>
        <w:t>(дата) (подпись)</w:t>
      </w:r>
    </w:p>
    <w:p>
      <w:pPr>
        <w:pStyle w:val="7"/>
        <w:ind w:firstLine="540"/>
        <w:jc w:val="both"/>
      </w:pPr>
    </w:p>
    <w:p>
      <w:pPr>
        <w:pStyle w:val="7"/>
        <w:jc w:val="right"/>
      </w:pPr>
      <w:r>
        <w:t>Приложение № 2</w:t>
      </w:r>
    </w:p>
    <w:p>
      <w:pPr>
        <w:pStyle w:val="7"/>
        <w:jc w:val="right"/>
      </w:pPr>
      <w:r>
        <w:t>к административному регламенту представления</w:t>
      </w:r>
    </w:p>
    <w:p>
      <w:pPr>
        <w:pStyle w:val="7"/>
        <w:jc w:val="right"/>
      </w:pPr>
      <w:r>
        <w:t>муниципальной услуги «Предоставление выписки</w:t>
      </w:r>
    </w:p>
    <w:p>
      <w:pPr>
        <w:pStyle w:val="7"/>
        <w:jc w:val="right"/>
      </w:pPr>
      <w:r>
        <w:t>из похозяйственной книги»</w:t>
      </w:r>
    </w:p>
    <w:p>
      <w:pPr>
        <w:pStyle w:val="7"/>
        <w:ind w:firstLine="540"/>
        <w:jc w:val="both"/>
      </w:pPr>
    </w:p>
    <w:p>
      <w:pPr>
        <w:pStyle w:val="7"/>
        <w:jc w:val="center"/>
      </w:pPr>
      <w:r>
        <w:t>Журнал учета заявлений о выдаче выписки из похозяйственной книги</w:t>
      </w:r>
    </w:p>
    <w:p>
      <w:pPr>
        <w:pStyle w:val="7"/>
        <w:ind w:firstLine="540"/>
        <w:jc w:val="both"/>
      </w:pPr>
    </w:p>
    <w:tbl>
      <w:tblPr>
        <w:tblStyle w:val="3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1"/>
        <w:gridCol w:w="954"/>
        <w:gridCol w:w="1273"/>
        <w:gridCol w:w="1516"/>
        <w:gridCol w:w="1639"/>
        <w:gridCol w:w="1307"/>
        <w:gridCol w:w="1048"/>
        <w:gridCol w:w="1522"/>
      </w:tblGrid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  <w:r>
              <w:t>п/п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  <w:r>
              <w:t>Дата приема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  <w:r>
              <w:t>Фамилия, имя, отчество (при наличии) заявителя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  <w:r>
              <w:t>Адрес регистрации по месту жительства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  <w:r>
              <w:t>Дата выдачи выписки из похозяйствен ной книги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  <w:r>
              <w:t>Подпись заявителя в получении выписки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  <w:r>
              <w:t>Отказ в выдаче выписки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  <w:r>
              <w:t>Примечание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center"/>
            </w:pPr>
          </w:p>
        </w:tc>
      </w:tr>
    </w:tbl>
    <w:p>
      <w:pPr>
        <w:pStyle w:val="7"/>
        <w:ind w:firstLine="540"/>
        <w:jc w:val="both"/>
      </w:pPr>
    </w:p>
    <w:p>
      <w:pPr>
        <w:pStyle w:val="7"/>
        <w:jc w:val="both"/>
      </w:pPr>
    </w:p>
    <w:sectPr>
      <w:footerReference r:id="rId5" w:type="first"/>
      <w:pgSz w:w="11906" w:h="16838"/>
      <w:pgMar w:top="1134" w:right="851" w:bottom="1134" w:left="1134" w:header="0" w:footer="0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12" w:space="0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5B02BA"/>
    <w:multiLevelType w:val="multilevel"/>
    <w:tmpl w:val="1C5B02B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3645B"/>
    <w:rsid w:val="00023B79"/>
    <w:rsid w:val="000264B0"/>
    <w:rsid w:val="00041CFA"/>
    <w:rsid w:val="000B59A0"/>
    <w:rsid w:val="000C12DC"/>
    <w:rsid w:val="000D532A"/>
    <w:rsid w:val="002011F2"/>
    <w:rsid w:val="002B351B"/>
    <w:rsid w:val="003B3026"/>
    <w:rsid w:val="00405580"/>
    <w:rsid w:val="00422133"/>
    <w:rsid w:val="004838EB"/>
    <w:rsid w:val="004857DC"/>
    <w:rsid w:val="004A5AB1"/>
    <w:rsid w:val="005658E2"/>
    <w:rsid w:val="005F7572"/>
    <w:rsid w:val="00616DE9"/>
    <w:rsid w:val="00657613"/>
    <w:rsid w:val="006A288C"/>
    <w:rsid w:val="006C5EC7"/>
    <w:rsid w:val="007B169C"/>
    <w:rsid w:val="00823116"/>
    <w:rsid w:val="008901BB"/>
    <w:rsid w:val="008C6A24"/>
    <w:rsid w:val="00930C9A"/>
    <w:rsid w:val="0095538C"/>
    <w:rsid w:val="009B74A9"/>
    <w:rsid w:val="00A02D80"/>
    <w:rsid w:val="00AB6A46"/>
    <w:rsid w:val="00AE1635"/>
    <w:rsid w:val="00B30277"/>
    <w:rsid w:val="00B47039"/>
    <w:rsid w:val="00B756CC"/>
    <w:rsid w:val="00BC4BEE"/>
    <w:rsid w:val="00C4165A"/>
    <w:rsid w:val="00C546EE"/>
    <w:rsid w:val="00C55146"/>
    <w:rsid w:val="00C7057C"/>
    <w:rsid w:val="00C87EB0"/>
    <w:rsid w:val="00CB7FE3"/>
    <w:rsid w:val="00CF0337"/>
    <w:rsid w:val="00D13154"/>
    <w:rsid w:val="00D64FD5"/>
    <w:rsid w:val="00D76B01"/>
    <w:rsid w:val="00D90827"/>
    <w:rsid w:val="00E10C87"/>
    <w:rsid w:val="00EA35F6"/>
    <w:rsid w:val="00EA7783"/>
    <w:rsid w:val="00EE316B"/>
    <w:rsid w:val="00F00A5C"/>
    <w:rsid w:val="00F31E9C"/>
    <w:rsid w:val="00F3645B"/>
    <w:rsid w:val="00F4360A"/>
    <w:rsid w:val="00F84AE5"/>
    <w:rsid w:val="00F8566B"/>
    <w:rsid w:val="00FC2AB1"/>
    <w:rsid w:val="00FF1BA7"/>
    <w:rsid w:val="18CF3D22"/>
    <w:rsid w:val="1B4C5209"/>
    <w:rsid w:val="2C7907DC"/>
    <w:rsid w:val="2E7B58B1"/>
    <w:rsid w:val="47305BEF"/>
    <w:rsid w:val="6479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99"/>
    <w:rPr>
      <w:rFonts w:cs="Times New Roman"/>
      <w:color w:val="0000FF"/>
      <w:u w:val="single"/>
    </w:rPr>
  </w:style>
  <w:style w:type="paragraph" w:styleId="5">
    <w:name w:val="header"/>
    <w:basedOn w:val="1"/>
    <w:link w:val="8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7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4"/>
      <w:szCs w:val="24"/>
      <w:lang w:val="ru-RU" w:eastAsia="ru-RU" w:bidi="ar-SA"/>
    </w:rPr>
  </w:style>
  <w:style w:type="character" w:customStyle="1" w:styleId="8">
    <w:name w:val="Верхний колонтитул Знак"/>
    <w:basedOn w:val="2"/>
    <w:link w:val="5"/>
    <w:semiHidden/>
    <w:uiPriority w:val="99"/>
    <w:rPr>
      <w:rFonts w:eastAsiaTheme="minorEastAsia"/>
      <w:lang w:eastAsia="ru-RU"/>
    </w:rPr>
  </w:style>
  <w:style w:type="character" w:customStyle="1" w:styleId="9">
    <w:name w:val="Нижний колонтитул Знак"/>
    <w:basedOn w:val="2"/>
    <w:link w:val="6"/>
    <w:semiHidden/>
    <w:qFormat/>
    <w:uiPriority w:val="99"/>
    <w:rPr>
      <w:rFonts w:eastAsiaTheme="minorEastAsia"/>
      <w:lang w:eastAsia="ru-RU"/>
    </w:rPr>
  </w:style>
  <w:style w:type="paragraph" w:styleId="10">
    <w:name w:val="List Paragraph"/>
    <w:basedOn w:val="1"/>
    <w:qFormat/>
    <w:uiPriority w:val="34"/>
    <w:pPr>
      <w:spacing w:after="160" w:line="259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7579</Words>
  <Characters>43205</Characters>
  <Lines>360</Lines>
  <Paragraphs>101</Paragraphs>
  <TotalTime>0</TotalTime>
  <ScaleCrop>false</ScaleCrop>
  <LinksUpToDate>false</LinksUpToDate>
  <CharactersWithSpaces>50683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2023-06-15T13:05:00Z</dcterms:created>
  <dc:creator>Правовой отдел</dc:creator>
  <cp:lastModifiedBy>KIROVO-PC</cp:lastModifiedBy>
  <dcterms:modified xsi:type="dcterms:W3CDTF">2023-10-06T11:17:02Z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2EF06018EE754AB5B58B3C3EC360F18B</vt:lpwstr>
  </property>
</Properties>
</file>