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EB" w:rsidRDefault="00B234EB" w:rsidP="00361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34EB" w:rsidRPr="00A44E9C" w:rsidRDefault="00B234EB" w:rsidP="00B23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4E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F7362A" wp14:editId="11E5E9B0">
            <wp:simplePos x="0" y="0"/>
            <wp:positionH relativeFrom="column">
              <wp:posOffset>2548890</wp:posOffset>
            </wp:positionH>
            <wp:positionV relativeFrom="paragraph">
              <wp:posOffset>-395605</wp:posOffset>
            </wp:positionV>
            <wp:extent cx="885825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4EB" w:rsidRPr="00A44E9C" w:rsidRDefault="00B234EB" w:rsidP="00B23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B234EB" w:rsidRPr="00A44E9C" w:rsidTr="007D2B7D">
        <w:trPr>
          <w:trHeight w:hRule="exact" w:val="397"/>
        </w:trPr>
        <w:tc>
          <w:tcPr>
            <w:tcW w:w="10173" w:type="dxa"/>
          </w:tcPr>
          <w:p w:rsidR="00B234EB" w:rsidRPr="00A44E9C" w:rsidRDefault="00B234EB" w:rsidP="007D2B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234EB" w:rsidRPr="00A44E9C" w:rsidRDefault="00B234EB" w:rsidP="007D2B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234EB" w:rsidRPr="00A44E9C" w:rsidRDefault="00B234EB" w:rsidP="007D2B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234EB" w:rsidRPr="00A44E9C" w:rsidTr="007D2B7D">
        <w:tc>
          <w:tcPr>
            <w:tcW w:w="10173" w:type="dxa"/>
          </w:tcPr>
          <w:p w:rsidR="00B234EB" w:rsidRPr="00A44E9C" w:rsidRDefault="00B234EB" w:rsidP="007D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НОВОПИЧУРСКОГО 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B234EB" w:rsidRPr="00A44E9C" w:rsidTr="007D2B7D">
        <w:trPr>
          <w:trHeight w:hRule="exact" w:val="896"/>
        </w:trPr>
        <w:tc>
          <w:tcPr>
            <w:tcW w:w="10173" w:type="dxa"/>
          </w:tcPr>
          <w:p w:rsidR="00B234EB" w:rsidRPr="00A44E9C" w:rsidRDefault="00B234EB" w:rsidP="007D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B234EB" w:rsidRPr="00A44E9C" w:rsidTr="007D2B7D">
        <w:tc>
          <w:tcPr>
            <w:tcW w:w="10173" w:type="dxa"/>
          </w:tcPr>
          <w:p w:rsidR="00B234EB" w:rsidRPr="00A44E9C" w:rsidRDefault="00B234EB" w:rsidP="007D2B7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234EB" w:rsidRPr="00A44E9C" w:rsidRDefault="00B234EB" w:rsidP="00B234EB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234EB" w:rsidRPr="00A44E9C" w:rsidTr="007D2B7D">
        <w:tc>
          <w:tcPr>
            <w:tcW w:w="284" w:type="dxa"/>
            <w:vAlign w:val="bottom"/>
          </w:tcPr>
          <w:p w:rsidR="00B234EB" w:rsidRPr="00A44E9C" w:rsidRDefault="00B234EB" w:rsidP="007D2B7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234EB" w:rsidRPr="00A44E9C" w:rsidRDefault="004B0CBA" w:rsidP="007D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25.06.2020</w:t>
            </w:r>
          </w:p>
        </w:tc>
        <w:tc>
          <w:tcPr>
            <w:tcW w:w="397" w:type="dxa"/>
            <w:vAlign w:val="bottom"/>
          </w:tcPr>
          <w:p w:rsidR="00B234EB" w:rsidRPr="00A44E9C" w:rsidRDefault="00B234EB" w:rsidP="007D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234EB" w:rsidRPr="00A44E9C" w:rsidRDefault="004B0CBA" w:rsidP="007D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B234EB" w:rsidRPr="00A44E9C" w:rsidTr="007D2B7D">
        <w:trPr>
          <w:trHeight w:val="422"/>
        </w:trPr>
        <w:tc>
          <w:tcPr>
            <w:tcW w:w="4650" w:type="dxa"/>
            <w:gridSpan w:val="4"/>
          </w:tcPr>
          <w:p w:rsidR="00B234EB" w:rsidRPr="00A44E9C" w:rsidRDefault="00B234EB" w:rsidP="007D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Пичуры</w:t>
            </w:r>
            <w:proofErr w:type="spellEnd"/>
            <w:r w:rsidRPr="00A44E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B234EB" w:rsidRDefault="00B234EB" w:rsidP="00361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34EB" w:rsidRDefault="00B234EB" w:rsidP="00361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34EB" w:rsidRDefault="00B234EB" w:rsidP="00361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C08" w:rsidRPr="00361C08" w:rsidRDefault="00361C08" w:rsidP="00361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соответствии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 (с последующими изменениями), Федеральным законом от 27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руководствуясь Постановлением администрации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</w:t>
      </w:r>
      <w:r w:rsidR="00B234EB" w:rsidRPr="005276EA">
        <w:rPr>
          <w:rFonts w:ascii="Times New Roman" w:eastAsia="Times New Roman" w:hAnsi="Times New Roman" w:cs="Times New Roman"/>
          <w:sz w:val="28"/>
          <w:szCs w:val="28"/>
        </w:rPr>
        <w:t xml:space="preserve">от 01.11.2019 № 47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«Признание частных жилых помещений пригодными (непригодными) для проживания граждан», согласно приложению.</w:t>
      </w:r>
    </w:p>
    <w:p w:rsidR="00361C08" w:rsidRPr="00361C08" w:rsidRDefault="004B0CBA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опубликовать в официальном информационном бюллетене </w:t>
      </w:r>
      <w:r w:rsidR="00B234EB" w:rsidRPr="00B234EB">
        <w:rPr>
          <w:rFonts w:ascii="Times New Roman" w:eastAsia="Times New Roman" w:hAnsi="Times New Roman" w:cs="Times New Roman"/>
          <w:sz w:val="28"/>
          <w:szCs w:val="28"/>
        </w:rPr>
        <w:t>"Сельские ведомости</w:t>
      </w:r>
      <w:r w:rsidR="00361C08" w:rsidRPr="00B234EB">
        <w:rPr>
          <w:rFonts w:ascii="Times New Roman" w:eastAsia="Times New Roman" w:hAnsi="Times New Roman" w:cs="Times New Roman"/>
          <w:sz w:val="28"/>
          <w:szCs w:val="28"/>
        </w:rPr>
        <w:t>"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(опубликовать) на официальном сайте администрации сельсовета в информационно-телекоммуникационной сети "Интернет".</w:t>
      </w:r>
    </w:p>
    <w:p w:rsidR="00361C08" w:rsidRPr="00361C08" w:rsidRDefault="004B0CBA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</w:p>
    <w:p w:rsidR="00361C08" w:rsidRPr="00361C08" w:rsidRDefault="004B0CBA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постановления возложить на главу администрации</w:t>
      </w:r>
      <w:r w:rsid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1C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61C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C08" w:rsidRDefault="00B234EB" w:rsidP="00361C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главы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361C08" w:rsidRDefault="00B234EB" w:rsidP="00361C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361C08" w:rsidRDefault="00361C08" w:rsidP="00361C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361C08" w:rsidRPr="00361C08" w:rsidRDefault="00361C08" w:rsidP="00361C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0CBA" w:rsidRDefault="004B0CBA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0CBA" w:rsidRDefault="004B0CBA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0CBA" w:rsidRDefault="004B0CBA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361C08" w:rsidRDefault="00B234EB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08" w:rsidRPr="00361C08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0CBA">
        <w:rPr>
          <w:rFonts w:ascii="Times New Roman" w:eastAsia="Times New Roman" w:hAnsi="Times New Roman" w:cs="Times New Roman"/>
          <w:sz w:val="28"/>
          <w:szCs w:val="28"/>
        </w:rPr>
        <w:t>25.06.2020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B0CBA">
        <w:rPr>
          <w:rFonts w:ascii="Times New Roman" w:eastAsia="Times New Roman" w:hAnsi="Times New Roman" w:cs="Times New Roman"/>
          <w:sz w:val="28"/>
          <w:szCs w:val="28"/>
        </w:rPr>
        <w:t>32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ПО ПРЕДОСТАВЛЕНИЮ МУНИЦИПАЛЬНОЙ УСЛУГИ «ПРИЗНАНИЕ ЧАСТНЫХ ЖИЛЫХ ПОМЕЩЕНИЙ ПРИГОДНЫМИ (НЕПРИГОДНЫМИ) ДЛЯ ПРОЖИВАНИЯ ГРАЖДАН»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I. Общие положения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«Признание частных жилых помещений пригодными (непригодными) для проживания граждан» (далее – Регламент, муниципальная услуга) устанавливает порядок и стандарт предоставления муниципальной услуги "Признание частных жилых помещений пригодными (непригодными) для проживания граждан", определяет сроки и последовательность административных процедур администрации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1.2. Заявителями муниципальной услуги являются: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собственник помещения (физическое или юридическое лицо);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орган, уполномоченный на проведение государственного контроля и надзора, по вопросам, отнесенным к его компетенции.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1.3. Информация о месте нахождения и графике работы Администрации и Многофункционального центра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(далее - МФЦ), справочных телефонах Администрации, адрес официального сайта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в информационно-телекоммуникационной сети «Интернет» (далее – Официальный сайт), адрес электронной почты Администрации (далее – Справочная информация) размещается в печатной форме на официальном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портал), а также на Официальном сайте по </w:t>
      </w:r>
      <w:r w:rsidRPr="00B234EB">
        <w:rPr>
          <w:rFonts w:ascii="Times New Roman" w:eastAsia="Times New Roman" w:hAnsi="Times New Roman" w:cs="Times New Roman"/>
          <w:sz w:val="28"/>
          <w:szCs w:val="28"/>
        </w:rPr>
        <w:t>адресу http://</w:t>
      </w:r>
      <w:r w:rsidR="00B234EB" w:rsidRPr="00B234EB">
        <w:t xml:space="preserve"> </w:t>
      </w:r>
      <w:r w:rsidR="00B234EB" w:rsidRPr="00B234EB">
        <w:rPr>
          <w:rFonts w:ascii="Times New Roman" w:eastAsia="Times New Roman" w:hAnsi="Times New Roman" w:cs="Times New Roman"/>
          <w:sz w:val="28"/>
          <w:szCs w:val="28"/>
        </w:rPr>
        <w:t>novopichur.narovchat</w:t>
      </w:r>
      <w:r w:rsidR="004C1D13" w:rsidRPr="00B234EB">
        <w:rPr>
          <w:rFonts w:ascii="Times New Roman" w:eastAsia="Times New Roman" w:hAnsi="Times New Roman" w:cs="Times New Roman"/>
          <w:sz w:val="28"/>
          <w:szCs w:val="28"/>
        </w:rPr>
        <w:t>.pnz.pnzreg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>.ru.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формате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предоставления им персональных данных.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1.4. Информирование заявителей по вопросам предоставления муниципальной услуги осуществляется также в МФЦ.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ее предоставления, в том числе в электронном виде.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непосредственно в Администрации и в МФЦ;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 использованием средств телефонной связи при обращении заявителей непосредственно по телефонам;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 использованием Единого портала;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 использованием Регионального портала;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на Официальном сайте, а также посредством электронной почты;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на официальном сайте МФЦ в инф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рмационно-телекоммуникационной сети «Интернет».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Информация предоставляется по выбору заявителей в форме электронных документов, подписанных усиленной квалифицированной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подписью, посредством Единого портала и Регионального портала либо посредством Официального сайта.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1.6. Электронные адреса: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Регионального портала: https://uslugi.pnzreg.ru/;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Единого портала: http://www.gosuslugi.ru.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1.7. На Едином портале, Региональном портале и Официальном сайте размещается следующая информация: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234EB" w:rsidRPr="00361C08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- постановление Администрации о признании частного жилого помещения пригодным (непригодным) для проживания граждан.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не более 35 календарных дней со дня регистрации заявления.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1) заявление, составленное по форме согласно приложению N 1 к настоящему административному регламенту;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2) документ, подтверждающий полномочия представителя физического или юридического лица, действовать от его имени;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4) в отношении нежилого помещения для признания его в дальнейшем жилым помещением - проект реконструкции нежилого помещения;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5) 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6) в случае если заявителем выступает орган, уполномоченный на проведение государственного контроля и надзора, в комиссию представляется заключение этого органа, после рассмотрения, которого Комиссия предлагает собственнику помещения представить вышеуказанные документы;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7) заявления, письма, жалобы граждан на неудовлетворительные условия проживания - по усмотрению заявителя.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а) лично по местонахождению Администрации;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1) сведения из Единого государственного реестра прав на недвижимое имущество и сделок с ним о правах на жилое помещение;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2) технический паспорт жилого помещения, а для нежилых помещений - технический план;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приеме к рассмотрению заявления и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2.9.1. Основания для приостановления муниципальной услуги не предусмотрены.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2.9.2. В предоставлении муниципальной услуги заявителю отказывается в случае представления документов, указанных в пункте 2.6 настоящего Регламента, лицом, не имеющим надлежащим образом оформленных полномочий.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2.10. Муниципальная услуга является бесплатной для заявителя.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2.12. Срок регистрации заявления заявителя о предоставлении муниципальной услуги: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2.13.1. 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2.13.2. Прием заявителей осуществляется в здании Администрации, МФЦ. Помещение </w:t>
      </w:r>
      <w:r w:rsidR="00B234EB" w:rsidRPr="00361C08">
        <w:rPr>
          <w:rFonts w:ascii="Times New Roman" w:eastAsia="Times New Roman" w:hAnsi="Times New Roman" w:cs="Times New Roman"/>
          <w:sz w:val="28"/>
          <w:szCs w:val="28"/>
        </w:rPr>
        <w:t>для предоставления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оформлено вывеской с указанием номера кабинета.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2.13.3. Помещение для предоставления муниципальной услуги обеспечивается необходимыми для предоставления услуги оборудованием (компьютеры, средства электронно-вычислительной техники, средства связи, включая «Интернет»,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2.13.4.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2.13.5. 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2.13.6. Требования к обеспечению доступности для инвалидов.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обеспечивают инвалидам (включая инвалидов, использующих кресла-коляски и собак-проводников):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1) условия для беспрепятственного доступа к месту оказания услуг и к предоставляемым в нем услугам;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2) возможность самостоятельного передвижения по местам, в которых оказывается услуга, входа и выхода из них, посадки в транспортное средство и высадки из него, в том числе с использованием кресла-коляски;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на местах оказания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оказания услуги с учетом ограничений их жизнедеятельности;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5) 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информации знаками, выполненными рельефно-точечным шрифтом Брайля, допуск </w:t>
      </w:r>
      <w:proofErr w:type="spellStart"/>
      <w:r w:rsidRPr="00361C08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61C08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61C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6) допуск на места оказания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8) оказание сотрудниками Администрации помощи инвалидам в преодолении барьеров, мешающих получению ими услуг наравне с другими лицами.</w:t>
      </w:r>
    </w:p>
    <w:p w:rsidR="004C1D13" w:rsidRPr="00BD5EBD" w:rsidRDefault="00361C08" w:rsidP="004C1D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выделением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4C1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13"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2.13.7. 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информационными стендом, на котором размещается следующая информация: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услугу, а также их должностных лиц;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2.14. Показатели доступности и качества муниципальной услуги: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соблюдение стандарта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2.15. Иные требования, в том числе учитывающие особенности предоставления муниципальных услуг в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и особенности предоставления муниципальных услуг в электронной форме: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формирование запроса о предоставлении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1) прием и регистрация заявления для получения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2) формирование и направление межведомственных запросов (при необходимости);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3) рассмотрение заявления и принятие решения;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4) выдача заявителю результата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3.2. Прием и регистрация заявления для получения муниципальной услуги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Заявление предоставляется заявителем (представителем заявителя в Администрацию, МФЦ.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Заявление направляются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правильность заполнения заявления;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заявителя, и (или) доверенности его представителя;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Срок выполнения указанных действий устанавливается до 15 минут.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настоящего Регламента, в заранее установленное время (по предварительной записи).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получении посредством Регионального портала заявления и (или) документов, указанных в пункте 2.6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подписаны заявление и (или) документы, указанные в пункте 2.6 настоящего Регламента (в случае поступления заявления и (или) таких документов, подписанных усиленной квалифицированной электронной подписью), а также наличие оснований для отказа в приеме заявления, указанных в пункте 2.8 настоящего Регламента.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приеме заявления заявителю (представителю заявителя) специалистом Администрации направляется письмо об отказе в приеме к рассмотрению заявления по форме согласно приложению № 2 к настоящему Регламенту с указанием пунктов статьи 11 Федерального закона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 xml:space="preserve">от 06.04.2011 № 63-ФЗ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"Об электронной подписи", которые послужили основанием для принятия данного решения, указанным заявителем (представителем заявителя) в заявлении способом.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(представителя заявителя) на Региональном портале по его выбору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Сообщение о получении заявления и (или) документов, указанных в пункте 2.6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заявителя (представителя заявителя) на Региональном портале меняется до статуса "принято".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Заявление и документы (при их наличии), представленные заявителем (представителем заявителя) через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передаются МФЦ в Администрацию на бумажном носителе в срок, установленный соглашением, заключенным Администрацией с МФЦ.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приеме заявления является соблюдение требований, предусмотренных пунктом 2.6. Регламента.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день.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3.3. Формирование и направление межведомственных запросов.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представления государственных и муниципальных услуг» (далее – Федеральный закон № 210-ФЗ).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не может превышать 5 дней со дня поступления заявления.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3.4. Рассмотрение заявление и принятие решения.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сообщается заявителю по его обращению.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наличия оснований для отказа в предоставлении муниципальной услуги, предусмотренных пунктом 2.9. настоящего Регламента.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комиссией при администрации </w:t>
      </w:r>
      <w:proofErr w:type="spellStart"/>
      <w:proofErr w:type="gram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 xml:space="preserve"> (далее - межведомственная комиссия)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целях признания его аварийным и подлежащим сносу или реконструкции проводится обследование жилого помещения с составлением акта обследования (приложение № 3).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 результатам работы Межведомственная комиссия принимает одно из следующих решений: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помещения непригодным для проживания.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Заключение Межведомственной комиссии составляется в 3 экземплярах по форме согласно приложению N 4.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Заседание комиссии оформляется протоколом, который подписывает председатель и секретарь Межведомственной комиссии.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На основании заключения Межведомственной комиссии Администрацией подготавливается проект постановления об утверждении заключения о признании частного жилого помещения пригодным (непригодным) для проживания граждан направляется на подпись Главе Администрации.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Подписанное Главой Администрации постановление регистрируется в установленном порядке.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Максимальный срок данной административной процедуры составляет 20 дней.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оформленное и зарегистрированное в установленном порядке постановление Администрации об утверждении заключения о признании частного жилого помещения пригодным (непригодным) для проживания граждан.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3.5. Выдача заявителю результата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и критерием принятия решения по ней является оформленное и зарегистрированное в установленном порядке постановление Администрации об утверждении заключения о признании частного жилого помещения пригодным (непригодным) для проживания граждан.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направляется заявителю (представителю заявителя) одним из способов, указанным в заявлении (в том числе при подаче заявления через Региональный портал):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Продолжительность административной процедуры составляет 2 дня.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3.6. Основанием для начала административной процедуры по исправлению допущенных опечаток и ошибок (далее – техническая ошибка) в выданном результате предоставления муниципальной услуги (далее – выданный результат предоставления муниципальной услуги) является получение Администрацией заявления об исправлении технической ошибки.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результате предоставления муниципальной услуги документе технической ошибки.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результате предоставления муниципальной услуги документе.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результате предоставления муниципальной услуги и документе на подпись главе Администрации.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6 дней с даты регистрации заявления об исправлении технической ошибки в Администрации.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234EB" w:rsidRPr="00361C08">
        <w:rPr>
          <w:rFonts w:ascii="Times New Roman" w:eastAsia="Times New Roman" w:hAnsi="Times New Roman" w:cs="Times New Roman"/>
          <w:sz w:val="28"/>
          <w:szCs w:val="28"/>
        </w:rPr>
        <w:t>5. Ответственные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исполнители несут персональную ответственность за: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</w:t>
      </w:r>
      <w:r w:rsidR="00BC390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работников.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5.1. Заявитель вправе подать жалобу на решения и (или) действия (бездействие) принятые и осуществляемые в ходе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5.2. Предмет жалобы могут является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или нарушение служебной этики в ходе предоставления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отказ Администрации, должностного лица Администрации,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а исключением случаев, предусмотренных пунктом 4 части 1 статьи 7 Федерального закона № 210-ФЗ.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5.4.7. Подача жалобы и документов, предусмотренных пунктами 5.4.4.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пятнадцать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5.8.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- постановлением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B234EB" w:rsidRPr="00B234E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от 18.09.2018 № 28</w:t>
      </w:r>
      <w:r w:rsidR="00B234EB" w:rsidRPr="00B234E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B234EB" w:rsidRPr="00B234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</w:t>
      </w:r>
      <w:proofErr w:type="spellStart"/>
      <w:r w:rsidR="00B234EB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23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при предоставлении муниципальных услуг»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«Признание частных жилых помещений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пригодными (непригодными) для проживания»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администрацию 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Пензенской области,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 xml:space="preserve"> 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ОГРН/ИНН)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Тел. 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61C0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Прошу Вас признать жилое помещение частного жилищного фонда пригодным (непригодным) для проживания.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(ненужное зачеркнуть)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Месторасположение помещения: __________________________________________________________________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Кадастровый номер помещения 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целях соблюдения Федерального закона от 27 июля 2006 года N 152-ФЗ "О персональных данных" я согласен (согласна) на обработку моих персональных данных и передачу их третьим лицам в ходе предоставления муниципальных услуг.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BC390A" w:rsidRPr="00BC3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роспись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"____" ______________ 20 __ г.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Уведомления, в том числе об отказе в признании жилого помещения пригодным (непригодным) для проживания,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8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8107"/>
      </w:tblGrid>
      <w:tr w:rsidR="00361C08" w:rsidRPr="00361C08" w:rsidTr="00BC390A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361C08" w:rsidRPr="00361C08" w:rsidTr="00BC390A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61C08" w:rsidRPr="00361C08" w:rsidTr="00BC390A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</w:t>
            </w:r>
          </w:p>
        </w:tc>
      </w:tr>
      <w:tr w:rsidR="00361C08" w:rsidRPr="00361C08" w:rsidTr="00BC390A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 на бумажном носителе посредством почтового отправления</w:t>
            </w:r>
          </w:p>
        </w:tc>
      </w:tr>
    </w:tbl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Постановление, заключение и акт прошу (нужное отметить в квадрате):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8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092"/>
      </w:tblGrid>
      <w:tr w:rsidR="00361C08" w:rsidRPr="00361C08" w:rsidTr="00BC390A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361C08" w:rsidRPr="00361C08" w:rsidTr="00BC390A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61C08" w:rsidRPr="00361C08" w:rsidTr="00BC390A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</w:t>
            </w:r>
          </w:p>
        </w:tc>
      </w:tr>
      <w:tr w:rsidR="00361C08" w:rsidRPr="00361C08" w:rsidTr="00BC390A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электронном носителе в администрации</w:t>
            </w:r>
          </w:p>
        </w:tc>
      </w:tr>
      <w:tr w:rsidR="00361C08" w:rsidRPr="00361C08" w:rsidTr="00BC390A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электронном носителе через многофункциональный центр</w:t>
            </w:r>
          </w:p>
        </w:tc>
      </w:tr>
      <w:tr w:rsidR="00361C08" w:rsidRPr="00361C08" w:rsidTr="00BC390A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 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наличии)) (подпись)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Дата "____" ____________ 20 __ г.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«Признание частных жилых помещений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пригодными (непригодными) для проживания»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непригодными для проживания"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 заявителя,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адрес регистрации, проживания -для физических лиц)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местонахождение - для юридических лиц)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 в приеме к рассмотрению документов для предоставления муниципальной услуги "Признание частных жилых помещений пригодными (непригодными) для проживания граждан"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Вам отказано в приеме к рассмотрению документов, представленных Вами для получения муниципальной услуги в администрацию _____________________________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по следующим основаниям: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(указываются причины отказа в приеме к рассмотрению документов со ссылкой на нормативно-правовой акт)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____________________________________________________________________________________________________________________________,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(указывается уполномоченный орган власти, должностное лицо)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 также обратиться за защитой своих законных прав и интересов в судебные органы.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наличии), должность (подпись)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сотрудника Администрации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«Признание частных жилых помещений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пригодными (непригодными) для проживания»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 помещения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N ________ ____________ (дата)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Межведомственная комиссия, назначенная 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____________________________________________________________,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составе председателя 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BC390A" w:rsidRPr="00BC3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 членов комиссии 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BC390A" w:rsidRPr="00BC3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участии приглашенных экспертов 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BC390A" w:rsidRPr="00BC3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 приглашенного собственника помещения или уполномоченного им лица____________________________________________________________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BC390A" w:rsidRPr="00BC3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произвела обследование помещения по заявлению 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(реквизиты заявителя: ф.и.о.</w:t>
      </w:r>
      <w:r w:rsidR="00BC390A" w:rsidRPr="00BC3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90A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и адрес - для физического лица, наименование организации и занимаемая должность - для юридического лица)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 составила настоящий акт обследования помещения 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(адрес, принадлежность помещения, кадастровый номер, год ввода в эксплуатацию)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Краткое описание состояния жилого помещения, несущих строительных конструкций инженерных систем здания, оборудования и механизмов и прилегающей к зданию территории 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Оценка результатов проведенного инструментального контроля и других видов контроля и исследований 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(кем проведен контроль (испытание), по каким показателям, какие фактические значения получены)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Рекомендации межведомственной комиссии и предлагаемые меры,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которые необходимо принять для обеспечения безопасности или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создания нормальных условий для постоянного проживания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Заключение межведомственной комиссии по результатам обследования помещения 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 к заключению: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а) результаты инструментального контроля;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б) результаты лабораторных испытаний;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в) результаты исследований;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г) заключения экспертов специализированных организаций;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д) другие материалы по решению межведомственной комиссии.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  <w:gridCol w:w="3408"/>
      </w:tblGrid>
      <w:tr w:rsidR="00361C08" w:rsidRPr="00361C08" w:rsidTr="00BC390A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BC39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  <w:tr w:rsidR="00361C08" w:rsidRPr="00361C08" w:rsidTr="00BC390A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BC39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  <w:tr w:rsidR="00361C08" w:rsidRPr="00361C08" w:rsidTr="00BC390A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BC39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  <w:tr w:rsidR="00361C08" w:rsidRPr="00361C08" w:rsidTr="00BC390A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BC39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</w:tbl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«Признание частных жилых помещений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пригодными (непригодными) для проживания»</w:t>
      </w:r>
    </w:p>
    <w:p w:rsidR="00361C08" w:rsidRPr="00361C08" w:rsidRDefault="00361C08" w:rsidP="00361C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361C08" w:rsidRPr="00361C08" w:rsidRDefault="00361C08" w:rsidP="00361C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b/>
          <w:bCs/>
          <w:sz w:val="28"/>
          <w:szCs w:val="28"/>
        </w:rPr>
        <w:t>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N ________ ____________(дата)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(месторасположение жилого помещения, в том числе наименование населенного пункта, улицы, номер дома)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Межведомственная комиссия, назначенная 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(кем назначена, наименование органа местного самоуправления, дата, номер решения о созыве комиссии)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в составе председателя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885F6B" w:rsidRPr="0088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 членов комиссии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885F6B" w:rsidRPr="0088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 участии приглашенных экспертов 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885F6B" w:rsidRPr="0088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 приглашенного собственника помещения или уполномоченного им лица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885F6B" w:rsidRPr="00885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F6B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361C08">
        <w:rPr>
          <w:rFonts w:ascii="Times New Roman" w:eastAsia="Times New Roman" w:hAnsi="Times New Roman" w:cs="Times New Roman"/>
          <w:sz w:val="28"/>
          <w:szCs w:val="28"/>
        </w:rPr>
        <w:t>, занимаемая должность и место работы)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рассмотренных документов 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(приводится перечень документов)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и на основании акта межведомственной комиссии, составленного по результатам обследования, 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(приводится заключение, взятое из акта обследования (в случае проведения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обследования), или указывается, что на основании решения межведомственной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комиссии обследование не проводилось)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приняла заключение о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(приводится обоснование принятого межведомственной комиссией заключения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Приложение к заключению: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1) перечень рассмотренных документов;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lastRenderedPageBreak/>
        <w:t>2) акт обследования помещения (в случае проведения обследования);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3) перечень других материалов, запрошенных межведомственной комиссией;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4) особое мнение членов межведомственной комиссии: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______________________________________________________________.</w:t>
      </w:r>
    </w:p>
    <w:p w:rsidR="00361C08" w:rsidRPr="00361C08" w:rsidRDefault="00361C08" w:rsidP="00361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  <w:gridCol w:w="3408"/>
      </w:tblGrid>
      <w:tr w:rsidR="00361C08" w:rsidRPr="00361C08" w:rsidTr="00885F6B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88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  <w:tr w:rsidR="00361C08" w:rsidRPr="00361C08" w:rsidTr="00885F6B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88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  <w:tr w:rsidR="00361C08" w:rsidRPr="00361C08" w:rsidTr="00885F6B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88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  <w:tr w:rsidR="00361C08" w:rsidRPr="00361C08" w:rsidTr="00885F6B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межведомственной комиссии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61C08" w:rsidRPr="00361C08" w:rsidRDefault="00361C08" w:rsidP="0036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C0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885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</w:p>
        </w:tc>
      </w:tr>
    </w:tbl>
    <w:p w:rsidR="00361C08" w:rsidRPr="00361C08" w:rsidRDefault="00361C08" w:rsidP="0088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1C08" w:rsidRPr="0036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08"/>
    <w:rsid w:val="00361C08"/>
    <w:rsid w:val="004B0CBA"/>
    <w:rsid w:val="004C1D13"/>
    <w:rsid w:val="00885F6B"/>
    <w:rsid w:val="00B234EB"/>
    <w:rsid w:val="00B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E2F0"/>
  <w15:docId w15:val="{C6130084-4799-4DF3-9430-68B8C5E5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61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C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61C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Верхний колонтитул1"/>
    <w:basedOn w:val="a"/>
    <w:rsid w:val="003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1"/>
    <w:basedOn w:val="a"/>
    <w:rsid w:val="003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361C08"/>
  </w:style>
  <w:style w:type="paragraph" w:customStyle="1" w:styleId="14">
    <w:name w:val="Нижний колонтитул1"/>
    <w:basedOn w:val="a"/>
    <w:rsid w:val="003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3701-B55A-44BD-96C4-AC2AD39A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9175</Words>
  <Characters>52303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Новопичурский сельсо</cp:lastModifiedBy>
  <cp:revision>2</cp:revision>
  <cp:lastPrinted>2020-06-29T12:51:00Z</cp:lastPrinted>
  <dcterms:created xsi:type="dcterms:W3CDTF">2020-06-29T12:51:00Z</dcterms:created>
  <dcterms:modified xsi:type="dcterms:W3CDTF">2020-06-29T12:51:00Z</dcterms:modified>
</cp:coreProperties>
</file>