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B6" w:rsidRDefault="000A09B6">
      <w:pPr>
        <w:pStyle w:val="ConsPlusTitlePage"/>
      </w:pPr>
      <w:r>
        <w:t xml:space="preserve">Документ предоставлен </w:t>
      </w:r>
      <w:hyperlink r:id="rId5">
        <w:r>
          <w:rPr>
            <w:color w:val="0000FF"/>
          </w:rPr>
          <w:t>КонсультантПлюс</w:t>
        </w:r>
      </w:hyperlink>
      <w:r>
        <w:br/>
      </w:r>
    </w:p>
    <w:p w:rsidR="000A09B6" w:rsidRDefault="000A09B6">
      <w:pPr>
        <w:pStyle w:val="ConsPlusNormal"/>
        <w:jc w:val="both"/>
        <w:outlineLvl w:val="0"/>
      </w:pPr>
    </w:p>
    <w:p w:rsidR="000A09B6" w:rsidRDefault="000A09B6">
      <w:pPr>
        <w:pStyle w:val="ConsPlusTitle"/>
        <w:jc w:val="center"/>
        <w:outlineLvl w:val="0"/>
      </w:pPr>
      <w:r>
        <w:t>ГУБЕРНАТОР ПЕНЗЕНСКОЙ ОБЛАСТИ</w:t>
      </w:r>
    </w:p>
    <w:p w:rsidR="000A09B6" w:rsidRDefault="000A09B6">
      <w:pPr>
        <w:pStyle w:val="ConsPlusTitle"/>
        <w:jc w:val="center"/>
      </w:pPr>
    </w:p>
    <w:p w:rsidR="000A09B6" w:rsidRDefault="000A09B6">
      <w:pPr>
        <w:pStyle w:val="ConsPlusTitle"/>
        <w:jc w:val="center"/>
      </w:pPr>
      <w:r>
        <w:t>ПОСТАНОВЛЕНИЕ</w:t>
      </w:r>
    </w:p>
    <w:p w:rsidR="000A09B6" w:rsidRDefault="000A09B6">
      <w:pPr>
        <w:pStyle w:val="ConsPlusTitle"/>
        <w:jc w:val="center"/>
      </w:pPr>
      <w:r>
        <w:t>от 25 ноября 2015 г. N 147</w:t>
      </w:r>
    </w:p>
    <w:p w:rsidR="000A09B6" w:rsidRDefault="000A09B6">
      <w:pPr>
        <w:pStyle w:val="ConsPlusTitle"/>
        <w:jc w:val="center"/>
      </w:pPr>
    </w:p>
    <w:p w:rsidR="000A09B6" w:rsidRDefault="000A09B6">
      <w:pPr>
        <w:pStyle w:val="ConsPlusTitle"/>
        <w:jc w:val="center"/>
      </w:pPr>
      <w:r>
        <w:t>ОБ УТВЕРЖДЕНИИ АДМИНИСТРАТИВНОГО РЕГЛАМЕНТА</w:t>
      </w:r>
    </w:p>
    <w:p w:rsidR="000A09B6" w:rsidRDefault="000A09B6">
      <w:pPr>
        <w:pStyle w:val="ConsPlusTitle"/>
        <w:jc w:val="center"/>
      </w:pPr>
      <w:r>
        <w:t>ПРЕДОСТАВЛЕНИЯ МИНИСТЕРСТВОМ ЛЕСНОГО, ОХОТНИЧЬЕГО ХОЗЯЙСТВА</w:t>
      </w:r>
    </w:p>
    <w:p w:rsidR="000A09B6" w:rsidRDefault="000A09B6">
      <w:pPr>
        <w:pStyle w:val="ConsPlusTitle"/>
        <w:jc w:val="center"/>
      </w:pPr>
      <w:r>
        <w:t>И ПРИРОДОПОЛЬЗОВАНИЯ ПЕНЗЕНСКОЙ ОБЛАСТИ ГОСУДАРСТВЕННОЙ</w:t>
      </w:r>
    </w:p>
    <w:p w:rsidR="000A09B6" w:rsidRDefault="000A09B6">
      <w:pPr>
        <w:pStyle w:val="ConsPlusTitle"/>
        <w:jc w:val="center"/>
      </w:pPr>
      <w:r>
        <w:t>УСЛУГИ ПО ЗАКЛЮЧЕНИЮ ДОГОВОРОВ КУПЛИ-ПРОДАЖИ ЛЕСНЫХ</w:t>
      </w:r>
    </w:p>
    <w:p w:rsidR="000A09B6" w:rsidRDefault="000A09B6">
      <w:pPr>
        <w:pStyle w:val="ConsPlusTitle"/>
        <w:jc w:val="center"/>
      </w:pPr>
      <w:r>
        <w:t>НАСАЖДЕНИЙ, РАСПОЛОЖЕННЫХ НА ЗЕМЛЯХ ЛЕСНОГО ФОНДА,</w:t>
      </w:r>
    </w:p>
    <w:p w:rsidR="000A09B6" w:rsidRDefault="000A09B6">
      <w:pPr>
        <w:pStyle w:val="ConsPlusTitle"/>
        <w:jc w:val="center"/>
      </w:pPr>
      <w:r>
        <w:t>ГРАЖДАНАМИ ДЛЯ СОБСТВЕННЫХ НУЖД БЕЗ ПРОВЕДЕНИЯ ТОРГОВ</w:t>
      </w:r>
    </w:p>
    <w:p w:rsidR="000A09B6" w:rsidRDefault="000A09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9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9B6" w:rsidRDefault="000A09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9B6" w:rsidRDefault="000A09B6">
            <w:pPr>
              <w:pStyle w:val="ConsPlusNormal"/>
              <w:jc w:val="center"/>
            </w:pPr>
            <w:r>
              <w:rPr>
                <w:color w:val="392C69"/>
              </w:rPr>
              <w:t>Список изменяющих документов</w:t>
            </w:r>
          </w:p>
          <w:p w:rsidR="000A09B6" w:rsidRDefault="000A09B6">
            <w:pPr>
              <w:pStyle w:val="ConsPlusNormal"/>
              <w:jc w:val="center"/>
            </w:pPr>
            <w:proofErr w:type="gramStart"/>
            <w:r>
              <w:rPr>
                <w:color w:val="392C69"/>
              </w:rPr>
              <w:t xml:space="preserve">(в ред. Постановлений Губернатора Пензенской обл. от 22.12.2015 </w:t>
            </w:r>
            <w:hyperlink r:id="rId6">
              <w:r>
                <w:rPr>
                  <w:color w:val="0000FF"/>
                </w:rPr>
                <w:t>N 178</w:t>
              </w:r>
            </w:hyperlink>
            <w:r>
              <w:rPr>
                <w:color w:val="392C69"/>
              </w:rPr>
              <w:t>,</w:t>
            </w:r>
            <w:proofErr w:type="gramEnd"/>
          </w:p>
          <w:p w:rsidR="000A09B6" w:rsidRDefault="000A09B6">
            <w:pPr>
              <w:pStyle w:val="ConsPlusNormal"/>
              <w:jc w:val="center"/>
            </w:pPr>
            <w:r>
              <w:rPr>
                <w:color w:val="392C69"/>
              </w:rPr>
              <w:t xml:space="preserve">от 12.04.2016 </w:t>
            </w:r>
            <w:hyperlink r:id="rId7">
              <w:r>
                <w:rPr>
                  <w:color w:val="0000FF"/>
                </w:rPr>
                <w:t>N 57</w:t>
              </w:r>
            </w:hyperlink>
            <w:r>
              <w:rPr>
                <w:color w:val="392C69"/>
              </w:rPr>
              <w:t xml:space="preserve">, от 25.10.2016 </w:t>
            </w:r>
            <w:hyperlink r:id="rId8">
              <w:r>
                <w:rPr>
                  <w:color w:val="0000FF"/>
                </w:rPr>
                <w:t>N 145</w:t>
              </w:r>
            </w:hyperlink>
            <w:r>
              <w:rPr>
                <w:color w:val="392C69"/>
              </w:rPr>
              <w:t xml:space="preserve">, от 14.08.2018 </w:t>
            </w:r>
            <w:hyperlink r:id="rId9">
              <w:r>
                <w:rPr>
                  <w:color w:val="0000FF"/>
                </w:rPr>
                <w:t>N 96</w:t>
              </w:r>
            </w:hyperlink>
            <w:r>
              <w:rPr>
                <w:color w:val="392C69"/>
              </w:rPr>
              <w:t>,</w:t>
            </w:r>
          </w:p>
          <w:p w:rsidR="000A09B6" w:rsidRDefault="000A09B6">
            <w:pPr>
              <w:pStyle w:val="ConsPlusNormal"/>
              <w:jc w:val="center"/>
            </w:pPr>
            <w:r>
              <w:rPr>
                <w:color w:val="392C69"/>
              </w:rPr>
              <w:t xml:space="preserve">от 28.12.2018 </w:t>
            </w:r>
            <w:hyperlink r:id="rId10">
              <w:r>
                <w:rPr>
                  <w:color w:val="0000FF"/>
                </w:rPr>
                <w:t>N 158</w:t>
              </w:r>
            </w:hyperlink>
            <w:r>
              <w:rPr>
                <w:color w:val="392C69"/>
              </w:rPr>
              <w:t xml:space="preserve">, от 20.02.2019 </w:t>
            </w:r>
            <w:hyperlink r:id="rId11">
              <w:r>
                <w:rPr>
                  <w:color w:val="0000FF"/>
                </w:rPr>
                <w:t>N 13</w:t>
              </w:r>
            </w:hyperlink>
            <w:r>
              <w:rPr>
                <w:color w:val="392C69"/>
              </w:rPr>
              <w:t xml:space="preserve">, от 05.09.2019 </w:t>
            </w:r>
            <w:hyperlink r:id="rId12">
              <w:r>
                <w:rPr>
                  <w:color w:val="0000FF"/>
                </w:rPr>
                <w:t>N 103</w:t>
              </w:r>
            </w:hyperlink>
            <w:r>
              <w:rPr>
                <w:color w:val="392C69"/>
              </w:rPr>
              <w:t>,</w:t>
            </w:r>
          </w:p>
          <w:p w:rsidR="000A09B6" w:rsidRDefault="000A09B6">
            <w:pPr>
              <w:pStyle w:val="ConsPlusNormal"/>
              <w:jc w:val="center"/>
            </w:pPr>
            <w:r>
              <w:rPr>
                <w:color w:val="392C69"/>
              </w:rPr>
              <w:t xml:space="preserve">от 31.10.2019 </w:t>
            </w:r>
            <w:hyperlink r:id="rId13">
              <w:r>
                <w:rPr>
                  <w:color w:val="0000FF"/>
                </w:rPr>
                <w:t>N 126</w:t>
              </w:r>
            </w:hyperlink>
            <w:r>
              <w:rPr>
                <w:color w:val="392C69"/>
              </w:rPr>
              <w:t xml:space="preserve">, от 11.06.2020 </w:t>
            </w:r>
            <w:hyperlink r:id="rId14">
              <w:r>
                <w:rPr>
                  <w:color w:val="0000FF"/>
                </w:rPr>
                <w:t>N 115</w:t>
              </w:r>
            </w:hyperlink>
            <w:r>
              <w:rPr>
                <w:color w:val="392C69"/>
              </w:rPr>
              <w:t xml:space="preserve">, от 26.02.2021 </w:t>
            </w:r>
            <w:hyperlink r:id="rId15">
              <w:r>
                <w:rPr>
                  <w:color w:val="0000FF"/>
                </w:rPr>
                <w:t>N 28</w:t>
              </w:r>
            </w:hyperlink>
            <w:r>
              <w:rPr>
                <w:color w:val="392C69"/>
              </w:rPr>
              <w:t>,</w:t>
            </w:r>
          </w:p>
          <w:p w:rsidR="000A09B6" w:rsidRDefault="000A09B6">
            <w:pPr>
              <w:pStyle w:val="ConsPlusNormal"/>
              <w:jc w:val="center"/>
            </w:pPr>
            <w:r>
              <w:rPr>
                <w:color w:val="392C69"/>
              </w:rPr>
              <w:t xml:space="preserve">Указов Губернатора </w:t>
            </w:r>
            <w:proofErr w:type="gramStart"/>
            <w:r>
              <w:rPr>
                <w:color w:val="392C69"/>
              </w:rPr>
              <w:t>Пензенской</w:t>
            </w:r>
            <w:proofErr w:type="gramEnd"/>
            <w:r>
              <w:rPr>
                <w:color w:val="392C69"/>
              </w:rPr>
              <w:t xml:space="preserve"> обл. от 19.01.2023 </w:t>
            </w:r>
            <w:hyperlink r:id="rId16">
              <w:r>
                <w:rPr>
                  <w:color w:val="0000FF"/>
                </w:rPr>
                <w:t>N 5</w:t>
              </w:r>
            </w:hyperlink>
            <w:r>
              <w:rPr>
                <w:color w:val="392C69"/>
              </w:rPr>
              <w:t xml:space="preserve">, от 14.12.2023 </w:t>
            </w:r>
            <w:hyperlink r:id="rId17">
              <w:r>
                <w:rPr>
                  <w:color w:val="0000FF"/>
                </w:rPr>
                <w:t>N 178</w:t>
              </w:r>
            </w:hyperlink>
            <w:r>
              <w:rPr>
                <w:color w:val="392C69"/>
              </w:rPr>
              <w:t>,</w:t>
            </w:r>
          </w:p>
          <w:p w:rsidR="000A09B6" w:rsidRDefault="000A09B6">
            <w:pPr>
              <w:pStyle w:val="ConsPlusNormal"/>
              <w:jc w:val="center"/>
            </w:pPr>
            <w:r>
              <w:rPr>
                <w:color w:val="392C69"/>
              </w:rPr>
              <w:t xml:space="preserve">от 17.04.2024 </w:t>
            </w:r>
            <w:hyperlink r:id="rId18">
              <w:r>
                <w:rPr>
                  <w:color w:val="0000FF"/>
                </w:rPr>
                <w:t>N 36</w:t>
              </w:r>
            </w:hyperlink>
            <w:r>
              <w:rPr>
                <w:color w:val="392C69"/>
              </w:rPr>
              <w:t xml:space="preserve">, от 03.03.2025 </w:t>
            </w:r>
            <w:hyperlink r:id="rId19">
              <w:r>
                <w:rPr>
                  <w:color w:val="0000FF"/>
                </w:rPr>
                <w:t>N 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r>
    </w:tbl>
    <w:p w:rsidR="000A09B6" w:rsidRDefault="000A09B6">
      <w:pPr>
        <w:pStyle w:val="ConsPlusNormal"/>
        <w:jc w:val="both"/>
      </w:pPr>
    </w:p>
    <w:p w:rsidR="000A09B6" w:rsidRDefault="000A09B6">
      <w:pPr>
        <w:pStyle w:val="ConsPlusNormal"/>
        <w:ind w:firstLine="540"/>
        <w:jc w:val="both"/>
      </w:pPr>
      <w:proofErr w:type="gramStart"/>
      <w:r>
        <w:t xml:space="preserve">В соответствии с </w:t>
      </w:r>
      <w:hyperlink r:id="rId20">
        <w:r>
          <w:rPr>
            <w:color w:val="0000FF"/>
          </w:rPr>
          <w:t>пунктом 4 части 12 статьи 83</w:t>
        </w:r>
      </w:hyperlink>
      <w:r>
        <w:t xml:space="preserve"> Лесного кодекса Российской Федерации, Федеральным </w:t>
      </w:r>
      <w:hyperlink r:id="rId2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22">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23">
        <w:r>
          <w:rPr>
            <w:color w:val="0000FF"/>
          </w:rPr>
          <w:t>Законом</w:t>
        </w:r>
      </w:hyperlink>
      <w:r>
        <w:t xml:space="preserve"> Пензенской области от 24.04.2024 N</w:t>
      </w:r>
      <w:proofErr w:type="gramEnd"/>
      <w:r>
        <w:t xml:space="preserve"> 4212-ЗПО "О Губернаторе Пензенской области" (с последующими изменениями), постановляю:</w:t>
      </w:r>
    </w:p>
    <w:p w:rsidR="000A09B6" w:rsidRDefault="000A09B6">
      <w:pPr>
        <w:pStyle w:val="ConsPlusNormal"/>
        <w:jc w:val="both"/>
      </w:pPr>
      <w:r>
        <w:t xml:space="preserve">(в ред. Указов Губернатора </w:t>
      </w:r>
      <w:proofErr w:type="gramStart"/>
      <w:r>
        <w:t>Пензенской</w:t>
      </w:r>
      <w:proofErr w:type="gramEnd"/>
      <w:r>
        <w:t xml:space="preserve"> обл. от 19.01.2023 </w:t>
      </w:r>
      <w:hyperlink r:id="rId24">
        <w:r>
          <w:rPr>
            <w:color w:val="0000FF"/>
          </w:rPr>
          <w:t>N 5</w:t>
        </w:r>
      </w:hyperlink>
      <w:r>
        <w:t xml:space="preserve">, от 17.04.2024 </w:t>
      </w:r>
      <w:hyperlink r:id="rId25">
        <w:r>
          <w:rPr>
            <w:color w:val="0000FF"/>
          </w:rPr>
          <w:t>N 36</w:t>
        </w:r>
      </w:hyperlink>
      <w:r>
        <w:t xml:space="preserve">, от 03.03.2025 </w:t>
      </w:r>
      <w:hyperlink r:id="rId26">
        <w:r>
          <w:rPr>
            <w:color w:val="0000FF"/>
          </w:rPr>
          <w:t>N 27</w:t>
        </w:r>
      </w:hyperlink>
      <w:r>
        <w:t>)</w:t>
      </w:r>
    </w:p>
    <w:p w:rsidR="000A09B6" w:rsidRDefault="000A09B6">
      <w:pPr>
        <w:pStyle w:val="ConsPlusNormal"/>
        <w:spacing w:before="220"/>
        <w:ind w:firstLine="540"/>
        <w:jc w:val="both"/>
      </w:pPr>
      <w:r>
        <w:t xml:space="preserve">1. Утвердить прилагаемый Административный </w:t>
      </w:r>
      <w:hyperlink w:anchor="P44">
        <w:r>
          <w:rPr>
            <w:color w:val="0000FF"/>
          </w:rPr>
          <w:t>регламент</w:t>
        </w:r>
      </w:hyperlink>
      <w:r>
        <w:t xml:space="preserve"> предоставления Министерством лесного, охотничьего хозяйства и природопользования Пензенской области государственной услуги по заключению договоров купли-продажи лесных насаждений, расположенных на землях лесного фонда, гражданами для собственных нужд без проведения торгов (далее - Административный регламент).</w:t>
      </w:r>
    </w:p>
    <w:p w:rsidR="000A09B6" w:rsidRDefault="000A09B6">
      <w:pPr>
        <w:pStyle w:val="ConsPlusNormal"/>
        <w:jc w:val="both"/>
      </w:pPr>
      <w:r>
        <w:t>(</w:t>
      </w:r>
      <w:proofErr w:type="gramStart"/>
      <w:r>
        <w:t>п</w:t>
      </w:r>
      <w:proofErr w:type="gramEnd"/>
      <w:r>
        <w:t xml:space="preserve">. 1 в ред. </w:t>
      </w:r>
      <w:hyperlink r:id="rId27">
        <w:r>
          <w:rPr>
            <w:color w:val="0000FF"/>
          </w:rPr>
          <w:t>Указа</w:t>
        </w:r>
      </w:hyperlink>
      <w:r>
        <w:t xml:space="preserve"> Губернатора Пензенской обл. от 17.04.2024 N 36)</w:t>
      </w:r>
    </w:p>
    <w:p w:rsidR="000A09B6" w:rsidRDefault="000A09B6">
      <w:pPr>
        <w:pStyle w:val="ConsPlusNormal"/>
        <w:spacing w:before="220"/>
        <w:ind w:firstLine="540"/>
        <w:jc w:val="both"/>
      </w:pPr>
      <w:r>
        <w:t xml:space="preserve">2. Настоящее постановление вступает в силу с момента его официального опубликования, за исключением </w:t>
      </w:r>
      <w:hyperlink w:anchor="P317">
        <w:r>
          <w:rPr>
            <w:color w:val="0000FF"/>
          </w:rPr>
          <w:t>пункта 37</w:t>
        </w:r>
      </w:hyperlink>
      <w:r>
        <w:t xml:space="preserve"> Административного регламента, который вступает в силу с 01.01.2016.</w:t>
      </w:r>
    </w:p>
    <w:p w:rsidR="000A09B6" w:rsidRDefault="000A09B6">
      <w:pPr>
        <w:pStyle w:val="ConsPlusNormal"/>
        <w:jc w:val="both"/>
      </w:pPr>
      <w:r>
        <w:t xml:space="preserve">(в ред. </w:t>
      </w:r>
      <w:hyperlink r:id="rId28">
        <w:r>
          <w:rPr>
            <w:color w:val="0000FF"/>
          </w:rPr>
          <w:t>Постановления</w:t>
        </w:r>
      </w:hyperlink>
      <w:r>
        <w:t xml:space="preserve"> Губернатора </w:t>
      </w:r>
      <w:proofErr w:type="gramStart"/>
      <w:r>
        <w:t>Пензенской</w:t>
      </w:r>
      <w:proofErr w:type="gramEnd"/>
      <w:r>
        <w:t xml:space="preserve"> обл. от 12.04.2016 N 57)</w:t>
      </w:r>
    </w:p>
    <w:p w:rsidR="000A09B6" w:rsidRDefault="000A09B6">
      <w:pPr>
        <w:pStyle w:val="ConsPlusNormal"/>
        <w:spacing w:before="220"/>
        <w:ind w:firstLine="540"/>
        <w:jc w:val="both"/>
      </w:pPr>
      <w:r>
        <w:t xml:space="preserve">3. </w:t>
      </w:r>
      <w:hyperlink w:anchor="P317">
        <w:proofErr w:type="gramStart"/>
        <w:r>
          <w:rPr>
            <w:color w:val="0000FF"/>
          </w:rPr>
          <w:t>Пункт 37</w:t>
        </w:r>
      </w:hyperlink>
      <w:r>
        <w:t xml:space="preserve"> Административного регламента в части обеспечения доступности для инвалидов к объектам,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применяется с 01.07.2016 исключительно ко вновь вводимым в эксплуатацию или прошедшим реконструкцию, модернизацию указанным объектам и средствам.</w:t>
      </w:r>
      <w:proofErr w:type="gramEnd"/>
    </w:p>
    <w:p w:rsidR="000A09B6" w:rsidRDefault="000A09B6">
      <w:pPr>
        <w:pStyle w:val="ConsPlusNormal"/>
        <w:jc w:val="both"/>
      </w:pPr>
      <w:r>
        <w:t>(</w:t>
      </w:r>
      <w:proofErr w:type="gramStart"/>
      <w:r>
        <w:t>в</w:t>
      </w:r>
      <w:proofErr w:type="gramEnd"/>
      <w:r>
        <w:t xml:space="preserve"> ред. </w:t>
      </w:r>
      <w:hyperlink r:id="rId29">
        <w:r>
          <w:rPr>
            <w:color w:val="0000FF"/>
          </w:rPr>
          <w:t>Постановления</w:t>
        </w:r>
      </w:hyperlink>
      <w:r>
        <w:t xml:space="preserve"> Губернатора Пензенской обл. от 12.04.2016 N 57)</w:t>
      </w:r>
    </w:p>
    <w:p w:rsidR="000A09B6" w:rsidRDefault="000A09B6">
      <w:pPr>
        <w:pStyle w:val="ConsPlusNormal"/>
        <w:spacing w:before="220"/>
        <w:ind w:firstLine="540"/>
        <w:jc w:val="both"/>
      </w:pPr>
      <w:r>
        <w:t xml:space="preserve">4. Настоящее постановление опубликовать в газете "Пензенские губернские ведомости" и </w:t>
      </w:r>
      <w:r>
        <w:lastRenderedPageBreak/>
        <w:t xml:space="preserve">разместить (опубликовать) на "Официальном </w:t>
      </w:r>
      <w:proofErr w:type="gramStart"/>
      <w:r>
        <w:t>интернет-портале</w:t>
      </w:r>
      <w:proofErr w:type="gramEnd"/>
      <w:r>
        <w:t xml:space="preserve"> правовой информации" (</w:t>
      </w:r>
      <w:hyperlink r:id="rId30">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0A09B6" w:rsidRDefault="000A09B6">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государственной политики в сфере лесных отношений, охраны окружающей среды и природопользования.</w:t>
      </w:r>
    </w:p>
    <w:p w:rsidR="000A09B6" w:rsidRDefault="000A09B6">
      <w:pPr>
        <w:pStyle w:val="ConsPlusNormal"/>
        <w:jc w:val="both"/>
      </w:pPr>
    </w:p>
    <w:p w:rsidR="000A09B6" w:rsidRDefault="000A09B6">
      <w:pPr>
        <w:pStyle w:val="ConsPlusNormal"/>
        <w:jc w:val="right"/>
      </w:pPr>
      <w:r>
        <w:t>Губернатор</w:t>
      </w:r>
    </w:p>
    <w:p w:rsidR="000A09B6" w:rsidRDefault="000A09B6">
      <w:pPr>
        <w:pStyle w:val="ConsPlusNormal"/>
        <w:jc w:val="right"/>
      </w:pPr>
      <w:r>
        <w:t>Пензенской области</w:t>
      </w:r>
    </w:p>
    <w:p w:rsidR="000A09B6" w:rsidRDefault="000A09B6">
      <w:pPr>
        <w:pStyle w:val="ConsPlusNormal"/>
        <w:jc w:val="right"/>
      </w:pPr>
      <w:r>
        <w:t>И.А.БЕЛОЗЕРЦЕВ</w:t>
      </w: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right"/>
        <w:outlineLvl w:val="0"/>
      </w:pPr>
      <w:r>
        <w:t>Утвержден</w:t>
      </w:r>
    </w:p>
    <w:p w:rsidR="000A09B6" w:rsidRDefault="000A09B6">
      <w:pPr>
        <w:pStyle w:val="ConsPlusNormal"/>
        <w:jc w:val="right"/>
      </w:pPr>
      <w:r>
        <w:t>постановлением</w:t>
      </w:r>
    </w:p>
    <w:p w:rsidR="000A09B6" w:rsidRDefault="000A09B6">
      <w:pPr>
        <w:pStyle w:val="ConsPlusNormal"/>
        <w:jc w:val="right"/>
      </w:pPr>
      <w:r>
        <w:t>Губернатора Пензенской области</w:t>
      </w:r>
    </w:p>
    <w:p w:rsidR="000A09B6" w:rsidRDefault="000A09B6">
      <w:pPr>
        <w:pStyle w:val="ConsPlusNormal"/>
        <w:jc w:val="right"/>
      </w:pPr>
      <w:r>
        <w:t>от 25 ноября 2015 г. N 147</w:t>
      </w:r>
    </w:p>
    <w:p w:rsidR="000A09B6" w:rsidRDefault="000A09B6">
      <w:pPr>
        <w:pStyle w:val="ConsPlusNormal"/>
        <w:jc w:val="both"/>
      </w:pPr>
    </w:p>
    <w:p w:rsidR="000A09B6" w:rsidRDefault="000A09B6">
      <w:pPr>
        <w:pStyle w:val="ConsPlusTitle"/>
        <w:jc w:val="center"/>
      </w:pPr>
      <w:bookmarkStart w:id="0" w:name="P44"/>
      <w:bookmarkEnd w:id="0"/>
      <w:r>
        <w:t>АДМИНИСТРАТИВНЫЙ РЕГЛАМЕНТ</w:t>
      </w:r>
    </w:p>
    <w:p w:rsidR="000A09B6" w:rsidRDefault="000A09B6">
      <w:pPr>
        <w:pStyle w:val="ConsPlusTitle"/>
        <w:jc w:val="center"/>
      </w:pPr>
      <w:r>
        <w:t>ПРЕДОСТАВЛЕНИЯ МИНИСТЕРСТВОМ ЛЕСНОГО, ОХОТНИЧЬЕГО ХОЗЯЙСТВА</w:t>
      </w:r>
    </w:p>
    <w:p w:rsidR="000A09B6" w:rsidRDefault="000A09B6">
      <w:pPr>
        <w:pStyle w:val="ConsPlusTitle"/>
        <w:jc w:val="center"/>
      </w:pPr>
      <w:r>
        <w:t>И ПРИРОДОПОЛЬЗОВАНИЯ ПЕНЗЕНСКОЙ ОБЛАСТИ ГОСУДАРСТВЕННОЙ</w:t>
      </w:r>
    </w:p>
    <w:p w:rsidR="000A09B6" w:rsidRDefault="000A09B6">
      <w:pPr>
        <w:pStyle w:val="ConsPlusTitle"/>
        <w:jc w:val="center"/>
      </w:pPr>
      <w:r>
        <w:t>УСЛУГИ ПО ЗАКЛЮЧЕНИЮ ДОГОВОРОВ КУПЛИ-ПРОДАЖИ ЛЕСНЫХ</w:t>
      </w:r>
    </w:p>
    <w:p w:rsidR="000A09B6" w:rsidRDefault="000A09B6">
      <w:pPr>
        <w:pStyle w:val="ConsPlusTitle"/>
        <w:jc w:val="center"/>
      </w:pPr>
      <w:r>
        <w:t>НАСАЖДЕНИЙ, РАСПОЛОЖЕННЫХ НА ЗЕМЛЯХ ЛЕСНОГО ФОНДА,</w:t>
      </w:r>
    </w:p>
    <w:p w:rsidR="000A09B6" w:rsidRDefault="000A09B6">
      <w:pPr>
        <w:pStyle w:val="ConsPlusTitle"/>
        <w:jc w:val="center"/>
      </w:pPr>
      <w:r>
        <w:t>ГРАЖДАНАМИ ДЛЯ СОБСТВЕННЫХ НУЖД БЕЗ ПРОВЕДЕНИЯ ТОРГОВ</w:t>
      </w:r>
    </w:p>
    <w:p w:rsidR="000A09B6" w:rsidRDefault="000A09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9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9B6" w:rsidRDefault="000A09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9B6" w:rsidRDefault="000A09B6">
            <w:pPr>
              <w:pStyle w:val="ConsPlusNormal"/>
              <w:jc w:val="center"/>
            </w:pPr>
            <w:r>
              <w:rPr>
                <w:color w:val="392C69"/>
              </w:rPr>
              <w:t>Список изменяющих документов</w:t>
            </w:r>
          </w:p>
          <w:p w:rsidR="000A09B6" w:rsidRDefault="000A09B6">
            <w:pPr>
              <w:pStyle w:val="ConsPlusNormal"/>
              <w:jc w:val="center"/>
            </w:pPr>
            <w:proofErr w:type="gramStart"/>
            <w:r>
              <w:rPr>
                <w:color w:val="392C69"/>
              </w:rPr>
              <w:t xml:space="preserve">(в ред. Постановлений Губернатора Пензенской обл. от 05.09.2019 </w:t>
            </w:r>
            <w:hyperlink r:id="rId31">
              <w:r>
                <w:rPr>
                  <w:color w:val="0000FF"/>
                </w:rPr>
                <w:t>N 103</w:t>
              </w:r>
            </w:hyperlink>
            <w:r>
              <w:rPr>
                <w:color w:val="392C69"/>
              </w:rPr>
              <w:t>,</w:t>
            </w:r>
            <w:proofErr w:type="gramEnd"/>
          </w:p>
          <w:p w:rsidR="000A09B6" w:rsidRDefault="000A09B6">
            <w:pPr>
              <w:pStyle w:val="ConsPlusNormal"/>
              <w:jc w:val="center"/>
            </w:pPr>
            <w:r>
              <w:rPr>
                <w:color w:val="392C69"/>
              </w:rPr>
              <w:t xml:space="preserve">от 31.10.2019 </w:t>
            </w:r>
            <w:hyperlink r:id="rId32">
              <w:r>
                <w:rPr>
                  <w:color w:val="0000FF"/>
                </w:rPr>
                <w:t>N 126</w:t>
              </w:r>
            </w:hyperlink>
            <w:r>
              <w:rPr>
                <w:color w:val="392C69"/>
              </w:rPr>
              <w:t xml:space="preserve">, от 11.06.2020 </w:t>
            </w:r>
            <w:hyperlink r:id="rId33">
              <w:r>
                <w:rPr>
                  <w:color w:val="0000FF"/>
                </w:rPr>
                <w:t>N 115</w:t>
              </w:r>
            </w:hyperlink>
            <w:r>
              <w:rPr>
                <w:color w:val="392C69"/>
              </w:rPr>
              <w:t xml:space="preserve">, от 26.02.2021 </w:t>
            </w:r>
            <w:hyperlink r:id="rId34">
              <w:r>
                <w:rPr>
                  <w:color w:val="0000FF"/>
                </w:rPr>
                <w:t>N 28</w:t>
              </w:r>
            </w:hyperlink>
            <w:r>
              <w:rPr>
                <w:color w:val="392C69"/>
              </w:rPr>
              <w:t>,</w:t>
            </w:r>
          </w:p>
          <w:p w:rsidR="000A09B6" w:rsidRDefault="000A09B6">
            <w:pPr>
              <w:pStyle w:val="ConsPlusNormal"/>
              <w:jc w:val="center"/>
            </w:pPr>
            <w:r>
              <w:rPr>
                <w:color w:val="392C69"/>
              </w:rPr>
              <w:t xml:space="preserve">Указов Губернатора </w:t>
            </w:r>
            <w:proofErr w:type="gramStart"/>
            <w:r>
              <w:rPr>
                <w:color w:val="392C69"/>
              </w:rPr>
              <w:t>Пензенской</w:t>
            </w:r>
            <w:proofErr w:type="gramEnd"/>
            <w:r>
              <w:rPr>
                <w:color w:val="392C69"/>
              </w:rPr>
              <w:t xml:space="preserve"> обл. от 19.01.2023 </w:t>
            </w:r>
            <w:hyperlink r:id="rId35">
              <w:r>
                <w:rPr>
                  <w:color w:val="0000FF"/>
                </w:rPr>
                <w:t>N 5</w:t>
              </w:r>
            </w:hyperlink>
            <w:r>
              <w:rPr>
                <w:color w:val="392C69"/>
              </w:rPr>
              <w:t xml:space="preserve">, от 14.12.2023 </w:t>
            </w:r>
            <w:hyperlink r:id="rId36">
              <w:r>
                <w:rPr>
                  <w:color w:val="0000FF"/>
                </w:rPr>
                <w:t>N 178</w:t>
              </w:r>
            </w:hyperlink>
            <w:r>
              <w:rPr>
                <w:color w:val="392C69"/>
              </w:rPr>
              <w:t>,</w:t>
            </w:r>
          </w:p>
          <w:p w:rsidR="000A09B6" w:rsidRDefault="000A09B6">
            <w:pPr>
              <w:pStyle w:val="ConsPlusNormal"/>
              <w:jc w:val="center"/>
            </w:pPr>
            <w:r>
              <w:rPr>
                <w:color w:val="392C69"/>
              </w:rPr>
              <w:t xml:space="preserve">от 17.04.2024 </w:t>
            </w:r>
            <w:hyperlink r:id="rId37">
              <w:r>
                <w:rPr>
                  <w:color w:val="0000FF"/>
                </w:rPr>
                <w:t>N 36</w:t>
              </w:r>
            </w:hyperlink>
            <w:r>
              <w:rPr>
                <w:color w:val="392C69"/>
              </w:rPr>
              <w:t xml:space="preserve">, от 03.03.2025 </w:t>
            </w:r>
            <w:hyperlink r:id="rId38">
              <w:r>
                <w:rPr>
                  <w:color w:val="0000FF"/>
                </w:rPr>
                <w:t>N 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r>
    </w:tbl>
    <w:p w:rsidR="000A09B6" w:rsidRDefault="000A09B6">
      <w:pPr>
        <w:pStyle w:val="ConsPlusNormal"/>
        <w:jc w:val="both"/>
      </w:pPr>
    </w:p>
    <w:p w:rsidR="000A09B6" w:rsidRDefault="000A09B6">
      <w:pPr>
        <w:pStyle w:val="ConsPlusTitle"/>
        <w:jc w:val="center"/>
        <w:outlineLvl w:val="1"/>
      </w:pPr>
      <w:r>
        <w:t>I. Общие положения</w:t>
      </w:r>
    </w:p>
    <w:p w:rsidR="000A09B6" w:rsidRDefault="000A09B6">
      <w:pPr>
        <w:pStyle w:val="ConsPlusNormal"/>
        <w:jc w:val="both"/>
      </w:pPr>
    </w:p>
    <w:p w:rsidR="000A09B6" w:rsidRDefault="000A09B6">
      <w:pPr>
        <w:pStyle w:val="ConsPlusTitle"/>
        <w:jc w:val="center"/>
        <w:outlineLvl w:val="2"/>
      </w:pPr>
      <w:r>
        <w:t>Предмет регулирования административного регламента</w:t>
      </w:r>
    </w:p>
    <w:p w:rsidR="000A09B6" w:rsidRDefault="000A09B6">
      <w:pPr>
        <w:pStyle w:val="ConsPlusNormal"/>
        <w:jc w:val="both"/>
      </w:pPr>
    </w:p>
    <w:p w:rsidR="000A09B6" w:rsidRDefault="000A09B6">
      <w:pPr>
        <w:pStyle w:val="ConsPlusNormal"/>
        <w:ind w:firstLine="540"/>
        <w:jc w:val="both"/>
      </w:pPr>
      <w:r>
        <w:t xml:space="preserve">1. </w:t>
      </w:r>
      <w:proofErr w:type="gramStart"/>
      <w:r>
        <w:t>Административный регламент предоставления Министерством лесного, охотничьего хозяйства и природопользования Пензенской области государственной услуги "Заключение договоров купли-продажи лесных насаждений, расположенных на землях лесного фонда, гражданами для собственных нужд без проведения торгов" (далее - Регламент) устанавливает порядок и стандарт предоставления государственной услуги "Заключение договоров купли-продажи лесных насаждений, расположенных на землях лесного фонда, гражданами для собственных нужд без проведения торгов" (далее - государственная услуга, заключение</w:t>
      </w:r>
      <w:proofErr w:type="gramEnd"/>
      <w:r>
        <w:t xml:space="preserve"> договоров купли-продажи лесных насаждений гражданами для собственных нужд), определяет сроки и последовательность административных процедур и административных действий при предоставлении государственной услуги Министерством лесного, охотничьего хозяйства и природопользования Пензенской области (далее - Министерство).</w:t>
      </w:r>
    </w:p>
    <w:p w:rsidR="000A09B6" w:rsidRDefault="000A09B6">
      <w:pPr>
        <w:pStyle w:val="ConsPlusNormal"/>
        <w:jc w:val="both"/>
      </w:pPr>
      <w:r>
        <w:t xml:space="preserve">(п. 1 в ред. </w:t>
      </w:r>
      <w:hyperlink r:id="rId39">
        <w:r>
          <w:rPr>
            <w:color w:val="0000FF"/>
          </w:rPr>
          <w:t>Указа</w:t>
        </w:r>
      </w:hyperlink>
      <w:r>
        <w:t xml:space="preserve"> Губернатора </w:t>
      </w:r>
      <w:proofErr w:type="gramStart"/>
      <w:r>
        <w:t>Пензенской</w:t>
      </w:r>
      <w:proofErr w:type="gramEnd"/>
      <w:r>
        <w:t xml:space="preserve"> обл. от 17.04.2024 N 36)</w:t>
      </w:r>
    </w:p>
    <w:p w:rsidR="000A09B6" w:rsidRDefault="000A09B6">
      <w:pPr>
        <w:pStyle w:val="ConsPlusNormal"/>
        <w:jc w:val="both"/>
      </w:pPr>
    </w:p>
    <w:p w:rsidR="000A09B6" w:rsidRDefault="000A09B6">
      <w:pPr>
        <w:pStyle w:val="ConsPlusTitle"/>
        <w:jc w:val="center"/>
        <w:outlineLvl w:val="2"/>
      </w:pPr>
      <w:r>
        <w:t>Круг заявителей</w:t>
      </w:r>
    </w:p>
    <w:p w:rsidR="000A09B6" w:rsidRDefault="000A09B6">
      <w:pPr>
        <w:pStyle w:val="ConsPlusNormal"/>
        <w:jc w:val="both"/>
      </w:pPr>
    </w:p>
    <w:p w:rsidR="000A09B6" w:rsidRDefault="000A09B6">
      <w:pPr>
        <w:pStyle w:val="ConsPlusNormal"/>
        <w:ind w:firstLine="540"/>
        <w:jc w:val="both"/>
      </w:pPr>
      <w:r>
        <w:lastRenderedPageBreak/>
        <w:t xml:space="preserve">2. Заявителями являются граждане Российской Федерации, заинтересованные в заготовке древесины для собственных нужд, в соответствии со </w:t>
      </w:r>
      <w:hyperlink r:id="rId40">
        <w:r>
          <w:rPr>
            <w:color w:val="0000FF"/>
          </w:rPr>
          <w:t>статьей 30</w:t>
        </w:r>
      </w:hyperlink>
      <w:r>
        <w:t xml:space="preserve"> Лесного кодекса Российской Федерации (далее - заявители).</w:t>
      </w:r>
    </w:p>
    <w:p w:rsidR="000A09B6" w:rsidRDefault="000A09B6">
      <w:pPr>
        <w:pStyle w:val="ConsPlusNormal"/>
        <w:spacing w:before="220"/>
        <w:ind w:firstLine="540"/>
        <w:jc w:val="both"/>
      </w:pPr>
      <w:r>
        <w:t>От имени заявителей могут также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 заявителя).</w:t>
      </w:r>
    </w:p>
    <w:p w:rsidR="000A09B6" w:rsidRDefault="000A09B6">
      <w:pPr>
        <w:pStyle w:val="ConsPlusNormal"/>
        <w:jc w:val="both"/>
      </w:pPr>
    </w:p>
    <w:p w:rsidR="000A09B6" w:rsidRDefault="000A09B6">
      <w:pPr>
        <w:pStyle w:val="ConsPlusTitle"/>
        <w:jc w:val="center"/>
        <w:outlineLvl w:val="2"/>
      </w:pPr>
      <w:r>
        <w:t>Требования к порядку информирования о предоставлении</w:t>
      </w:r>
    </w:p>
    <w:p w:rsidR="000A09B6" w:rsidRDefault="000A09B6">
      <w:pPr>
        <w:pStyle w:val="ConsPlusTitle"/>
        <w:jc w:val="center"/>
      </w:pPr>
      <w:r>
        <w:t>государственной услуги</w:t>
      </w:r>
    </w:p>
    <w:p w:rsidR="000A09B6" w:rsidRDefault="000A09B6">
      <w:pPr>
        <w:pStyle w:val="ConsPlusNormal"/>
        <w:jc w:val="both"/>
      </w:pPr>
    </w:p>
    <w:p w:rsidR="000A09B6" w:rsidRDefault="000A09B6">
      <w:pPr>
        <w:pStyle w:val="ConsPlusNormal"/>
        <w:ind w:firstLine="540"/>
        <w:jc w:val="both"/>
      </w:pPr>
      <w:r>
        <w:t>3. Заявители получают информацию по вопросам предоставления государственной услуги:</w:t>
      </w:r>
    </w:p>
    <w:p w:rsidR="000A09B6" w:rsidRDefault="000A09B6">
      <w:pPr>
        <w:pStyle w:val="ConsPlusNormal"/>
        <w:spacing w:before="220"/>
        <w:ind w:firstLine="540"/>
        <w:jc w:val="both"/>
      </w:pPr>
      <w:r>
        <w:t>непосредственно в Министерстве, в отделе лесного хозяйства и использования лесов в устной или письменной форме;</w:t>
      </w:r>
    </w:p>
    <w:p w:rsidR="000A09B6" w:rsidRDefault="000A09B6">
      <w:pPr>
        <w:pStyle w:val="ConsPlusNormal"/>
        <w:spacing w:before="220"/>
        <w:ind w:firstLine="540"/>
        <w:jc w:val="both"/>
      </w:pPr>
      <w:r>
        <w:t>по справочным телефонам;</w:t>
      </w:r>
    </w:p>
    <w:p w:rsidR="000A09B6" w:rsidRDefault="000A09B6">
      <w:pPr>
        <w:pStyle w:val="ConsPlusNormal"/>
        <w:spacing w:before="220"/>
        <w:ind w:firstLine="540"/>
        <w:jc w:val="both"/>
      </w:pPr>
      <w:r>
        <w:t>посредством электронной почты;</w:t>
      </w:r>
    </w:p>
    <w:p w:rsidR="000A09B6" w:rsidRDefault="000A09B6">
      <w:pPr>
        <w:pStyle w:val="ConsPlusNormal"/>
        <w:spacing w:before="220"/>
        <w:ind w:firstLine="540"/>
        <w:jc w:val="both"/>
      </w:pPr>
      <w:r>
        <w:t>на информационном стенде в здании Министерства;</w:t>
      </w:r>
    </w:p>
    <w:p w:rsidR="000A09B6" w:rsidRDefault="000A09B6">
      <w:pPr>
        <w:pStyle w:val="ConsPlusNormal"/>
        <w:spacing w:before="220"/>
        <w:ind w:firstLine="540"/>
        <w:jc w:val="both"/>
      </w:pPr>
      <w:r>
        <w:t>на официальном сайте Министерства в информационно-телекоммуникационной сети "Интернет" (</w:t>
      </w:r>
      <w:hyperlink r:id="rId41">
        <w:r>
          <w:rPr>
            <w:color w:val="0000FF"/>
          </w:rPr>
          <w:t>http://www.minleshoz.pnzreg.ru</w:t>
        </w:r>
      </w:hyperlink>
      <w:r>
        <w:t>);</w:t>
      </w:r>
    </w:p>
    <w:p w:rsidR="000A09B6" w:rsidRDefault="000A09B6">
      <w:pPr>
        <w:pStyle w:val="ConsPlusNormal"/>
        <w:spacing w:before="220"/>
        <w:ind w:firstLine="540"/>
        <w:jc w:val="both"/>
      </w:pPr>
      <w:r>
        <w:t>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(далее - Региональный портал государственных услуг);</w:t>
      </w:r>
    </w:p>
    <w:p w:rsidR="000A09B6" w:rsidRDefault="000A09B6">
      <w:pPr>
        <w:pStyle w:val="ConsPlusNormal"/>
        <w:jc w:val="both"/>
      </w:pPr>
      <w:r>
        <w:t xml:space="preserve">(в ред. </w:t>
      </w:r>
      <w:hyperlink r:id="rId42">
        <w:r>
          <w:rPr>
            <w:color w:val="0000FF"/>
          </w:rPr>
          <w:t>Указа</w:t>
        </w:r>
      </w:hyperlink>
      <w:r>
        <w:t xml:space="preserve"> Губернатора </w:t>
      </w:r>
      <w:proofErr w:type="gramStart"/>
      <w:r>
        <w:t>Пензенской</w:t>
      </w:r>
      <w:proofErr w:type="gramEnd"/>
      <w:r>
        <w:t xml:space="preserve"> обл. от 19.01.2023 N 5)</w:t>
      </w:r>
    </w:p>
    <w:p w:rsidR="000A09B6" w:rsidRDefault="000A09B6">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t>
      </w:r>
      <w:hyperlink r:id="rId43">
        <w:r>
          <w:rPr>
            <w:color w:val="0000FF"/>
          </w:rPr>
          <w:t>http://gosuslugi.ru</w:t>
        </w:r>
      </w:hyperlink>
      <w:r>
        <w:t>) (далее - Единый портал государственных услуг, ЕПГУ).</w:t>
      </w:r>
    </w:p>
    <w:p w:rsidR="000A09B6" w:rsidRDefault="000A09B6">
      <w:pPr>
        <w:pStyle w:val="ConsPlusNormal"/>
        <w:jc w:val="both"/>
      </w:pPr>
      <w:r>
        <w:t xml:space="preserve">(в ред. </w:t>
      </w:r>
      <w:hyperlink r:id="rId44">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Заявители получают также справочную информацию о:</w:t>
      </w:r>
    </w:p>
    <w:p w:rsidR="000A09B6" w:rsidRDefault="000A09B6">
      <w:pPr>
        <w:pStyle w:val="ConsPlusNormal"/>
        <w:spacing w:before="220"/>
        <w:ind w:firstLine="540"/>
        <w:jc w:val="both"/>
      </w:pPr>
      <w:proofErr w:type="gramStart"/>
      <w:r>
        <w:t>местонахождении</w:t>
      </w:r>
      <w:proofErr w:type="gramEnd"/>
      <w:r>
        <w:t xml:space="preserve"> и графике работы Министерства, его структурных подразделений, предоставляющих государственную услугу, государственных и муниципальных органах и организаций, обращение в которые необходимо для получения государственной услуги, а также многофункционального центра;</w:t>
      </w:r>
    </w:p>
    <w:p w:rsidR="000A09B6" w:rsidRDefault="000A09B6">
      <w:pPr>
        <w:pStyle w:val="ConsPlusNormal"/>
        <w:spacing w:before="220"/>
        <w:ind w:firstLine="540"/>
        <w:jc w:val="both"/>
      </w:pPr>
      <w:r>
        <w:t>справочных телефонах структурных подразделений Министерства, организаций, участвующих в предоставлении государственной услуги, в том числе номер телефона-автоинформатора;</w:t>
      </w:r>
    </w:p>
    <w:p w:rsidR="000A09B6" w:rsidRDefault="000A09B6">
      <w:pPr>
        <w:pStyle w:val="ConsPlusNormal"/>
        <w:spacing w:before="220"/>
        <w:ind w:firstLine="540"/>
        <w:jc w:val="both"/>
      </w:pPr>
      <w:proofErr w:type="gramStart"/>
      <w:r>
        <w:t>адресе</w:t>
      </w:r>
      <w:proofErr w:type="gramEnd"/>
      <w:r>
        <w:t xml:space="preserve"> официального сайта, электронной почты и (или) формы обратной связи Министерства.</w:t>
      </w:r>
    </w:p>
    <w:p w:rsidR="000A09B6" w:rsidRDefault="000A09B6">
      <w:pPr>
        <w:pStyle w:val="ConsPlusNormal"/>
        <w:spacing w:before="220"/>
        <w:ind w:firstLine="540"/>
        <w:jc w:val="both"/>
      </w:pPr>
      <w:r>
        <w:t>Справочная информация размещается на официальном сайте Министерства,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Региональном портале государственных услуг, Едином портале государственных услуг.</w:t>
      </w:r>
    </w:p>
    <w:p w:rsidR="000A09B6" w:rsidRDefault="000A09B6">
      <w:pPr>
        <w:pStyle w:val="ConsPlusNormal"/>
        <w:spacing w:before="220"/>
        <w:ind w:firstLine="540"/>
        <w:jc w:val="both"/>
      </w:pPr>
      <w:r>
        <w:t xml:space="preserve">4. Информирование о порядке предоставления государственной услуги, о справочной </w:t>
      </w:r>
      <w:r>
        <w:lastRenderedPageBreak/>
        <w:t>информации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на информационных стендах в помещениях многофункционального центра, официальном сайте многофункционального центра в информационно-телекоммуникационной сети "Интернет" (</w:t>
      </w:r>
      <w:hyperlink r:id="rId45">
        <w:r>
          <w:rPr>
            <w:color w:val="0000FF"/>
          </w:rPr>
          <w:t>http://mdocs.ru/</w:t>
        </w:r>
      </w:hyperlink>
      <w:r>
        <w:t>).</w:t>
      </w:r>
    </w:p>
    <w:p w:rsidR="000A09B6" w:rsidRDefault="000A09B6">
      <w:pPr>
        <w:pStyle w:val="ConsPlusNormal"/>
        <w:spacing w:before="220"/>
        <w:ind w:firstLine="540"/>
        <w:jc w:val="both"/>
      </w:pPr>
      <w:r>
        <w:t>5. На официальном сайте Министерства, на Региональном портале государственных услуг, Едином портале государственных услуг размещается следующая информация по вопросу предоставления государственной услуги:</w:t>
      </w:r>
    </w:p>
    <w:p w:rsidR="000A09B6" w:rsidRDefault="000A09B6">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09B6" w:rsidRDefault="000A09B6">
      <w:pPr>
        <w:pStyle w:val="ConsPlusNormal"/>
        <w:spacing w:before="220"/>
        <w:ind w:firstLine="540"/>
        <w:jc w:val="both"/>
      </w:pPr>
      <w:r>
        <w:t>круг заявителей;</w:t>
      </w:r>
    </w:p>
    <w:p w:rsidR="000A09B6" w:rsidRDefault="000A09B6">
      <w:pPr>
        <w:pStyle w:val="ConsPlusNormal"/>
        <w:spacing w:before="220"/>
        <w:ind w:firstLine="540"/>
        <w:jc w:val="both"/>
      </w:pPr>
      <w:r>
        <w:t>срок предоставления государственной услуги;</w:t>
      </w:r>
    </w:p>
    <w:p w:rsidR="000A09B6" w:rsidRDefault="000A09B6">
      <w:pPr>
        <w:pStyle w:val="ConsPlusNormal"/>
        <w:spacing w:before="22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0A09B6" w:rsidRDefault="000A09B6">
      <w:pPr>
        <w:pStyle w:val="ConsPlusNormal"/>
        <w:spacing w:before="220"/>
        <w:ind w:firstLine="540"/>
        <w:jc w:val="both"/>
      </w:pPr>
      <w:r>
        <w:t>размер государственной пошлины, взимаемой с заявителя за предоставление государственной услуги;</w:t>
      </w:r>
    </w:p>
    <w:p w:rsidR="000A09B6" w:rsidRDefault="000A09B6">
      <w:pPr>
        <w:pStyle w:val="ConsPlusNormal"/>
        <w:spacing w:before="220"/>
        <w:ind w:firstLine="540"/>
        <w:jc w:val="both"/>
      </w:pPr>
      <w:r>
        <w:t>исчерпывающий перечень оснований для приостановления или отказа в предоставлении государственной услуги;</w:t>
      </w:r>
    </w:p>
    <w:p w:rsidR="000A09B6" w:rsidRDefault="000A09B6">
      <w:pPr>
        <w:pStyle w:val="ConsPlusNormal"/>
        <w:spacing w:before="22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A09B6" w:rsidRDefault="000A09B6">
      <w:pPr>
        <w:pStyle w:val="ConsPlusNormal"/>
        <w:spacing w:before="220"/>
        <w:ind w:firstLine="540"/>
        <w:jc w:val="both"/>
      </w:pPr>
      <w:r>
        <w:t>формы заявлений (уведомлений, сообщений), используемые при предоставлении государственной услуги.</w:t>
      </w:r>
    </w:p>
    <w:p w:rsidR="000A09B6" w:rsidRDefault="000A09B6">
      <w:pPr>
        <w:pStyle w:val="ConsPlusNormal"/>
        <w:spacing w:before="220"/>
        <w:ind w:firstLine="540"/>
        <w:jc w:val="both"/>
      </w:pPr>
      <w:r>
        <w:t>Информация по вопросам предоставления государственной услуги, а также справочная информация предоставляется заявителю бесплатно.</w:t>
      </w:r>
    </w:p>
    <w:p w:rsidR="000A09B6" w:rsidRDefault="000A09B6">
      <w:pPr>
        <w:pStyle w:val="ConsPlusNormal"/>
        <w:spacing w:before="220"/>
        <w:ind w:firstLine="540"/>
        <w:jc w:val="both"/>
      </w:pPr>
      <w:r>
        <w:t xml:space="preserve">Доступ к информации по вопросам предоставления государственной услуги, а также справочная информация осуществляется без выполнения заявителем каких-либо </w:t>
      </w:r>
      <w:proofErr w:type="gramStart"/>
      <w:r>
        <w:t>требований</w:t>
      </w:r>
      <w:proofErr w:type="gramEnd"/>
      <w:r>
        <w:t xml:space="preserve">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09B6" w:rsidRDefault="000A09B6">
      <w:pPr>
        <w:pStyle w:val="ConsPlusNormal"/>
        <w:spacing w:before="220"/>
        <w:ind w:firstLine="540"/>
        <w:jc w:val="both"/>
      </w:pPr>
      <w:r>
        <w:t>6. Консультирование по вопросам предоставления государственной услуги осуществляется государственным служащим отдела лесного хозяйства и использования лесов Министерства, ответственным за предоставление государственной услуги (далее - государственный служащий, ответственный за предоставление государственной услуги).</w:t>
      </w:r>
    </w:p>
    <w:p w:rsidR="000A09B6" w:rsidRDefault="000A09B6">
      <w:pPr>
        <w:pStyle w:val="ConsPlusNormal"/>
        <w:spacing w:before="220"/>
        <w:ind w:firstLine="540"/>
        <w:jc w:val="both"/>
      </w:pPr>
      <w:r>
        <w:t>При ответах на телефонные звонки и устные обращения граждан государственный служащий, ответственный за предоставление государственной услуги, подробно и в вежливой форме информирует обратившихся по интересующим их вопросам. Ответ на телефонный звонок должен начинаться с наименования органа, фамилии, имени, отчества и должности специалиста, принявшего телефонный звонок. Время разговора не должно превышать 10 минут.</w:t>
      </w:r>
    </w:p>
    <w:p w:rsidR="000A09B6" w:rsidRDefault="000A09B6">
      <w:pPr>
        <w:pStyle w:val="ConsPlusNormal"/>
        <w:spacing w:before="220"/>
        <w:ind w:firstLine="540"/>
        <w:jc w:val="both"/>
      </w:pPr>
      <w:r>
        <w:t xml:space="preserve">7. </w:t>
      </w:r>
      <w:proofErr w:type="gramStart"/>
      <w:r>
        <w:t xml:space="preserve">При предоставлении информации по обращениям о сроках и порядке предоставления государственной услуги ответ на обращение направляется в форме электронного документа по </w:t>
      </w:r>
      <w:r>
        <w:lastRenderedPageBreak/>
        <w:t>адресу электронной почты, указанному в обращении, поступившем в Министерство в форме электронного документа, или по адресу (уникальному идентификатору) личного кабинета гражданина на Едином портале государственных услуг при его использовании и в письменной форме по почтовому адресу, указанному в обращении</w:t>
      </w:r>
      <w:proofErr w:type="gramEnd"/>
      <w:r>
        <w:t xml:space="preserve">, </w:t>
      </w:r>
      <w:proofErr w:type="gramStart"/>
      <w:r>
        <w:t>поступившем</w:t>
      </w:r>
      <w:proofErr w:type="gramEnd"/>
      <w:r>
        <w:t xml:space="preserve"> в Министерство в письменной форме в срок, не превышающий 30 дней с момента поступления обращения. </w:t>
      </w:r>
      <w:proofErr w:type="gramStart"/>
      <w:r>
        <w:t xml:space="preserve">Кроме того, на поступившее в Министерство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6">
        <w:r>
          <w:rPr>
            <w:color w:val="0000FF"/>
          </w:rPr>
          <w:t>части 2 статьи 6</w:t>
        </w:r>
      </w:hyperlink>
      <w:r>
        <w:t xml:space="preserve"> Федерального закона от 02.05.2006 N 59-ФЗ "О</w:t>
      </w:r>
      <w:proofErr w:type="gramEnd"/>
      <w:r>
        <w:t xml:space="preserve"> </w:t>
      </w:r>
      <w:proofErr w:type="gramStart"/>
      <w:r>
        <w:t>порядке</w:t>
      </w:r>
      <w:proofErr w:type="gramEnd"/>
      <w:r>
        <w:t xml:space="preserve">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0A09B6" w:rsidRDefault="000A09B6">
      <w:pPr>
        <w:pStyle w:val="ConsPlusNormal"/>
        <w:jc w:val="both"/>
      </w:pPr>
      <w:r>
        <w:t xml:space="preserve">(п. 7 в ред. </w:t>
      </w:r>
      <w:hyperlink r:id="rId47">
        <w:r>
          <w:rPr>
            <w:color w:val="0000FF"/>
          </w:rPr>
          <w:t>Указа</w:t>
        </w:r>
      </w:hyperlink>
      <w:r>
        <w:t xml:space="preserve"> Губернатора </w:t>
      </w:r>
      <w:proofErr w:type="gramStart"/>
      <w:r>
        <w:t>Пензенской</w:t>
      </w:r>
      <w:proofErr w:type="gramEnd"/>
      <w:r>
        <w:t xml:space="preserve"> обл. от 14.12.2023 N 178)</w:t>
      </w:r>
    </w:p>
    <w:p w:rsidR="000A09B6" w:rsidRDefault="000A09B6">
      <w:pPr>
        <w:pStyle w:val="ConsPlusNormal"/>
        <w:jc w:val="both"/>
      </w:pPr>
    </w:p>
    <w:p w:rsidR="000A09B6" w:rsidRDefault="000A09B6">
      <w:pPr>
        <w:pStyle w:val="ConsPlusTitle"/>
        <w:jc w:val="center"/>
        <w:outlineLvl w:val="1"/>
      </w:pPr>
      <w:r>
        <w:t>II. Стандарт предоставления государственной услуги</w:t>
      </w:r>
    </w:p>
    <w:p w:rsidR="000A09B6" w:rsidRDefault="000A09B6">
      <w:pPr>
        <w:pStyle w:val="ConsPlusNormal"/>
        <w:jc w:val="both"/>
      </w:pPr>
    </w:p>
    <w:p w:rsidR="000A09B6" w:rsidRDefault="000A09B6">
      <w:pPr>
        <w:pStyle w:val="ConsPlusTitle"/>
        <w:jc w:val="center"/>
        <w:outlineLvl w:val="2"/>
      </w:pPr>
      <w:r>
        <w:t>Наименование государственной услуги</w:t>
      </w:r>
    </w:p>
    <w:p w:rsidR="000A09B6" w:rsidRDefault="000A09B6">
      <w:pPr>
        <w:pStyle w:val="ConsPlusNormal"/>
        <w:jc w:val="both"/>
      </w:pPr>
    </w:p>
    <w:p w:rsidR="000A09B6" w:rsidRDefault="000A09B6">
      <w:pPr>
        <w:pStyle w:val="ConsPlusNormal"/>
        <w:ind w:firstLine="540"/>
        <w:jc w:val="both"/>
      </w:pPr>
      <w:r>
        <w:t>8. Заключение договоров купли-продажи лесных насаждений, расположенных на землях лесного фонда, гражданами для собственных нужд без проведения торгов.</w:t>
      </w:r>
    </w:p>
    <w:p w:rsidR="000A09B6" w:rsidRDefault="000A09B6">
      <w:pPr>
        <w:pStyle w:val="ConsPlusNormal"/>
        <w:jc w:val="both"/>
      </w:pPr>
      <w:r>
        <w:t>(</w:t>
      </w:r>
      <w:proofErr w:type="gramStart"/>
      <w:r>
        <w:t>п</w:t>
      </w:r>
      <w:proofErr w:type="gramEnd"/>
      <w:r>
        <w:t xml:space="preserve">. 8 в ред. </w:t>
      </w:r>
      <w:hyperlink r:id="rId48">
        <w:r>
          <w:rPr>
            <w:color w:val="0000FF"/>
          </w:rPr>
          <w:t>Указа</w:t>
        </w:r>
      </w:hyperlink>
      <w:r>
        <w:t xml:space="preserve"> Губернатора Пензенской обл. от 17.04.2024 N 36)</w:t>
      </w:r>
    </w:p>
    <w:p w:rsidR="000A09B6" w:rsidRDefault="000A09B6">
      <w:pPr>
        <w:pStyle w:val="ConsPlusNormal"/>
        <w:jc w:val="both"/>
      </w:pPr>
    </w:p>
    <w:p w:rsidR="000A09B6" w:rsidRDefault="000A09B6">
      <w:pPr>
        <w:pStyle w:val="ConsPlusTitle"/>
        <w:jc w:val="center"/>
        <w:outlineLvl w:val="2"/>
      </w:pPr>
      <w:r>
        <w:t>Краткое наименование государственной услуги</w:t>
      </w:r>
    </w:p>
    <w:p w:rsidR="000A09B6" w:rsidRDefault="000A09B6">
      <w:pPr>
        <w:pStyle w:val="ConsPlusNormal"/>
        <w:jc w:val="both"/>
      </w:pPr>
    </w:p>
    <w:p w:rsidR="000A09B6" w:rsidRDefault="000A09B6">
      <w:pPr>
        <w:pStyle w:val="ConsPlusNormal"/>
        <w:ind w:firstLine="540"/>
        <w:jc w:val="both"/>
      </w:pPr>
      <w:r>
        <w:t>9. Заключение договоров купли-продажи лесных насаждений гражданами для собственных нужд.</w:t>
      </w:r>
    </w:p>
    <w:p w:rsidR="000A09B6" w:rsidRDefault="000A09B6">
      <w:pPr>
        <w:pStyle w:val="ConsPlusNormal"/>
        <w:jc w:val="both"/>
      </w:pPr>
    </w:p>
    <w:p w:rsidR="000A09B6" w:rsidRDefault="000A09B6">
      <w:pPr>
        <w:pStyle w:val="ConsPlusTitle"/>
        <w:jc w:val="center"/>
        <w:outlineLvl w:val="2"/>
      </w:pPr>
      <w:r>
        <w:t>Наименование исполнительного органа Пензенской области,</w:t>
      </w:r>
    </w:p>
    <w:p w:rsidR="000A09B6" w:rsidRDefault="000A09B6">
      <w:pPr>
        <w:pStyle w:val="ConsPlusTitle"/>
        <w:jc w:val="center"/>
      </w:pPr>
      <w:proofErr w:type="gramStart"/>
      <w:r>
        <w:t>предоставляющего</w:t>
      </w:r>
      <w:proofErr w:type="gramEnd"/>
      <w:r>
        <w:t xml:space="preserve"> государственную услугу</w:t>
      </w:r>
    </w:p>
    <w:p w:rsidR="000A09B6" w:rsidRDefault="000A09B6">
      <w:pPr>
        <w:pStyle w:val="ConsPlusNormal"/>
        <w:jc w:val="center"/>
      </w:pPr>
      <w:proofErr w:type="gramStart"/>
      <w:r>
        <w:t xml:space="preserve">(в ред. </w:t>
      </w:r>
      <w:hyperlink r:id="rId49">
        <w:r>
          <w:rPr>
            <w:color w:val="0000FF"/>
          </w:rPr>
          <w:t>Указа</w:t>
        </w:r>
      </w:hyperlink>
      <w:r>
        <w:t xml:space="preserve"> Губернатора Пензенской обл.</w:t>
      </w:r>
      <w:proofErr w:type="gramEnd"/>
    </w:p>
    <w:p w:rsidR="000A09B6" w:rsidRDefault="000A09B6">
      <w:pPr>
        <w:pStyle w:val="ConsPlusNormal"/>
        <w:jc w:val="center"/>
      </w:pPr>
      <w:r>
        <w:t>от 19.01.2023 N 5)</w:t>
      </w:r>
    </w:p>
    <w:p w:rsidR="000A09B6" w:rsidRDefault="000A09B6">
      <w:pPr>
        <w:pStyle w:val="ConsPlusNormal"/>
        <w:jc w:val="both"/>
      </w:pPr>
    </w:p>
    <w:p w:rsidR="000A09B6" w:rsidRDefault="000A09B6">
      <w:pPr>
        <w:pStyle w:val="ConsPlusNormal"/>
        <w:ind w:firstLine="540"/>
        <w:jc w:val="both"/>
      </w:pPr>
      <w:r>
        <w:t>10. Министерство лесного, охотничьего хозяйства и природопользования Пензенской области и его подведомственные учреждения - лесничества (в части заключения договоров купли-продажи лесных насаждений).</w:t>
      </w:r>
    </w:p>
    <w:p w:rsidR="000A09B6" w:rsidRDefault="000A09B6">
      <w:pPr>
        <w:pStyle w:val="ConsPlusNormal"/>
        <w:jc w:val="both"/>
      </w:pPr>
      <w:r>
        <w:t>(</w:t>
      </w:r>
      <w:proofErr w:type="gramStart"/>
      <w:r>
        <w:t>в</w:t>
      </w:r>
      <w:proofErr w:type="gramEnd"/>
      <w:r>
        <w:t xml:space="preserve"> ред. </w:t>
      </w:r>
      <w:hyperlink r:id="rId50">
        <w:r>
          <w:rPr>
            <w:color w:val="0000FF"/>
          </w:rPr>
          <w:t>Указа</w:t>
        </w:r>
      </w:hyperlink>
      <w:r>
        <w:t xml:space="preserve"> Губернатора Пензенской обл. от 03.03.2025 N 27)</w:t>
      </w:r>
    </w:p>
    <w:p w:rsidR="000A09B6" w:rsidRDefault="000A09B6">
      <w:pPr>
        <w:pStyle w:val="ConsPlusNormal"/>
        <w:spacing w:before="220"/>
        <w:ind w:firstLine="540"/>
        <w:jc w:val="both"/>
      </w:pPr>
      <w:r>
        <w:t>Иные исполнительные органы Пензенской области, организации не принимают участия в предоставлении государственной услуги.</w:t>
      </w:r>
    </w:p>
    <w:p w:rsidR="000A09B6" w:rsidRDefault="000A09B6">
      <w:pPr>
        <w:pStyle w:val="ConsPlusNormal"/>
        <w:jc w:val="both"/>
      </w:pPr>
      <w:r>
        <w:t xml:space="preserve">(в ред. </w:t>
      </w:r>
      <w:hyperlink r:id="rId51">
        <w:r>
          <w:rPr>
            <w:color w:val="0000FF"/>
          </w:rPr>
          <w:t>Указа</w:t>
        </w:r>
      </w:hyperlink>
      <w:r>
        <w:t xml:space="preserve"> Губернатора </w:t>
      </w:r>
      <w:proofErr w:type="gramStart"/>
      <w:r>
        <w:t>Пензенской</w:t>
      </w:r>
      <w:proofErr w:type="gramEnd"/>
      <w:r>
        <w:t xml:space="preserve"> обл. от 19.01.2023 N 5)</w:t>
      </w:r>
    </w:p>
    <w:p w:rsidR="000A09B6" w:rsidRDefault="000A09B6">
      <w:pPr>
        <w:pStyle w:val="ConsPlusNormal"/>
        <w:spacing w:before="220"/>
        <w:ind w:firstLine="540"/>
        <w:jc w:val="both"/>
      </w:pPr>
      <w:r>
        <w:t>Предоставление государственной услуги не требует обращения заявителя в иные органы государственной власти и органы местного самоуправления.</w:t>
      </w:r>
    </w:p>
    <w:p w:rsidR="000A09B6" w:rsidRDefault="000A09B6">
      <w:pPr>
        <w:pStyle w:val="ConsPlusNormal"/>
        <w:spacing w:before="220"/>
        <w:ind w:firstLine="540"/>
        <w:jc w:val="both"/>
      </w:pPr>
      <w:r>
        <w:t>Структурное подразделение Министерства, ответственное за предоставление государственной услуги - отдел лесного хозяйства и использования лесов (далее - уполномоченный отдел).</w:t>
      </w:r>
    </w:p>
    <w:p w:rsidR="000A09B6" w:rsidRDefault="000A09B6">
      <w:pPr>
        <w:pStyle w:val="ConsPlusNormal"/>
        <w:jc w:val="both"/>
      </w:pPr>
    </w:p>
    <w:p w:rsidR="000A09B6" w:rsidRDefault="000A09B6">
      <w:pPr>
        <w:pStyle w:val="ConsPlusTitle"/>
        <w:jc w:val="center"/>
        <w:outlineLvl w:val="2"/>
      </w:pPr>
      <w:r>
        <w:t>Описание результата предоставления государственной услуги</w:t>
      </w:r>
    </w:p>
    <w:p w:rsidR="000A09B6" w:rsidRDefault="000A09B6">
      <w:pPr>
        <w:pStyle w:val="ConsPlusNormal"/>
        <w:jc w:val="center"/>
      </w:pPr>
    </w:p>
    <w:p w:rsidR="000A09B6" w:rsidRDefault="000A09B6">
      <w:pPr>
        <w:pStyle w:val="ConsPlusNormal"/>
        <w:jc w:val="center"/>
      </w:pPr>
      <w:proofErr w:type="gramStart"/>
      <w:r>
        <w:t xml:space="preserve">(в ред. </w:t>
      </w:r>
      <w:hyperlink r:id="rId52">
        <w:r>
          <w:rPr>
            <w:color w:val="0000FF"/>
          </w:rPr>
          <w:t>Указа</w:t>
        </w:r>
      </w:hyperlink>
      <w:r>
        <w:t xml:space="preserve"> Губернатора Пензенской обл.</w:t>
      </w:r>
      <w:proofErr w:type="gramEnd"/>
    </w:p>
    <w:p w:rsidR="000A09B6" w:rsidRDefault="000A09B6">
      <w:pPr>
        <w:pStyle w:val="ConsPlusNormal"/>
        <w:jc w:val="center"/>
      </w:pPr>
      <w:r>
        <w:t>от 03.03.2025 N 27)</w:t>
      </w:r>
    </w:p>
    <w:p w:rsidR="000A09B6" w:rsidRDefault="000A09B6">
      <w:pPr>
        <w:pStyle w:val="ConsPlusNormal"/>
        <w:jc w:val="both"/>
      </w:pPr>
    </w:p>
    <w:p w:rsidR="000A09B6" w:rsidRDefault="000A09B6">
      <w:pPr>
        <w:pStyle w:val="ConsPlusNormal"/>
        <w:ind w:firstLine="540"/>
        <w:jc w:val="both"/>
      </w:pPr>
      <w:r>
        <w:lastRenderedPageBreak/>
        <w:t>11. Результатом предоставления государственной услуги является:</w:t>
      </w:r>
    </w:p>
    <w:p w:rsidR="000A09B6" w:rsidRDefault="000A09B6">
      <w:pPr>
        <w:pStyle w:val="ConsPlusNormal"/>
        <w:spacing w:before="220"/>
        <w:ind w:firstLine="540"/>
        <w:jc w:val="both"/>
      </w:pPr>
      <w:r>
        <w:t>- принятие решения о предоставлении права заготовки древесины и подготовки проекта договора купли-продажи лесных насаждений для собственных нужд (далее - положительное решение);</w:t>
      </w:r>
    </w:p>
    <w:p w:rsidR="000A09B6" w:rsidRDefault="000A09B6">
      <w:pPr>
        <w:pStyle w:val="ConsPlusNormal"/>
        <w:spacing w:before="220"/>
        <w:ind w:firstLine="540"/>
        <w:jc w:val="both"/>
      </w:pPr>
      <w:r>
        <w:t>- принятие решения об отказе в предоставлении государственной услуги.</w:t>
      </w:r>
    </w:p>
    <w:p w:rsidR="000A09B6" w:rsidRDefault="000A09B6">
      <w:pPr>
        <w:pStyle w:val="ConsPlusNormal"/>
        <w:jc w:val="both"/>
      </w:pPr>
    </w:p>
    <w:p w:rsidR="000A09B6" w:rsidRDefault="000A09B6">
      <w:pPr>
        <w:pStyle w:val="ConsPlusTitle"/>
        <w:jc w:val="center"/>
        <w:outlineLvl w:val="2"/>
      </w:pPr>
      <w:r>
        <w:t>Срок предоставления государственной услуги и срок выдачи</w:t>
      </w:r>
    </w:p>
    <w:p w:rsidR="000A09B6" w:rsidRDefault="000A09B6">
      <w:pPr>
        <w:pStyle w:val="ConsPlusTitle"/>
        <w:jc w:val="center"/>
      </w:pPr>
      <w:r>
        <w:t>(направления) заявителю документов, являющихся результатом</w:t>
      </w:r>
    </w:p>
    <w:p w:rsidR="000A09B6" w:rsidRDefault="000A09B6">
      <w:pPr>
        <w:pStyle w:val="ConsPlusTitle"/>
        <w:jc w:val="center"/>
      </w:pPr>
      <w:r>
        <w:t>предоставления государственной услуги</w:t>
      </w:r>
    </w:p>
    <w:p w:rsidR="000A09B6" w:rsidRDefault="000A09B6">
      <w:pPr>
        <w:pStyle w:val="ConsPlusNormal"/>
        <w:jc w:val="center"/>
      </w:pPr>
    </w:p>
    <w:p w:rsidR="000A09B6" w:rsidRDefault="000A09B6">
      <w:pPr>
        <w:pStyle w:val="ConsPlusNormal"/>
        <w:jc w:val="center"/>
      </w:pPr>
      <w:proofErr w:type="gramStart"/>
      <w:r>
        <w:t xml:space="preserve">(в ред. </w:t>
      </w:r>
      <w:hyperlink r:id="rId53">
        <w:r>
          <w:rPr>
            <w:color w:val="0000FF"/>
          </w:rPr>
          <w:t>Указа</w:t>
        </w:r>
      </w:hyperlink>
      <w:r>
        <w:t xml:space="preserve"> Губернатора Пензенской обл.</w:t>
      </w:r>
      <w:proofErr w:type="gramEnd"/>
    </w:p>
    <w:p w:rsidR="000A09B6" w:rsidRDefault="000A09B6">
      <w:pPr>
        <w:pStyle w:val="ConsPlusNormal"/>
        <w:jc w:val="center"/>
      </w:pPr>
      <w:r>
        <w:t>от 03.03.2025 N 27)</w:t>
      </w:r>
    </w:p>
    <w:p w:rsidR="000A09B6" w:rsidRDefault="000A09B6">
      <w:pPr>
        <w:pStyle w:val="ConsPlusNormal"/>
        <w:jc w:val="both"/>
      </w:pPr>
    </w:p>
    <w:p w:rsidR="000A09B6" w:rsidRDefault="000A09B6">
      <w:pPr>
        <w:pStyle w:val="ConsPlusNormal"/>
        <w:ind w:firstLine="540"/>
        <w:jc w:val="both"/>
      </w:pPr>
      <w:bookmarkStart w:id="1" w:name="P142"/>
      <w:bookmarkEnd w:id="1"/>
      <w:r>
        <w:t>12. Срок рассмотрения заявления о предоставлении государственной услуги не может превышать 10 (десяти) рабочих дней со дня регистрации соответствующего заявления и документов, необходимых для предоставления государственной услуги.</w:t>
      </w:r>
    </w:p>
    <w:p w:rsidR="000A09B6" w:rsidRDefault="000A09B6">
      <w:pPr>
        <w:pStyle w:val="ConsPlusNormal"/>
        <w:spacing w:before="220"/>
        <w:ind w:firstLine="540"/>
        <w:jc w:val="both"/>
      </w:pPr>
      <w:r>
        <w:t>Заявления граждан, поступившие в декабре текущего года, должны быть рассмотрены в этом же году.</w:t>
      </w:r>
    </w:p>
    <w:p w:rsidR="000A09B6" w:rsidRDefault="000A09B6">
      <w:pPr>
        <w:pStyle w:val="ConsPlusNormal"/>
        <w:spacing w:before="220"/>
        <w:ind w:firstLine="540"/>
        <w:jc w:val="both"/>
      </w:pPr>
      <w:r>
        <w:t>Срок выдачи (направления) заявителю положительного решения или решения об отказе в предоставлении государственной услуги (далее - принятое решение) - 5 (пять) рабочих дней со дня принятия такого решения.</w:t>
      </w:r>
    </w:p>
    <w:p w:rsidR="000A09B6" w:rsidRDefault="000A09B6">
      <w:pPr>
        <w:pStyle w:val="ConsPlusNormal"/>
        <w:spacing w:before="220"/>
        <w:ind w:firstLine="540"/>
        <w:jc w:val="both"/>
      </w:pPr>
      <w:r>
        <w:t>Срок подготовки и подписания договора купли-продажи лесных насаждений, расположенных на землях лесного фонда, гражданами для собственных нужд (далее - договор, договор купли-продажи лесных насаждений) в случае принятия Министерством положительного решения в период с 1 января по 31 мая - не позднее 1 августа текущего года.</w:t>
      </w:r>
    </w:p>
    <w:p w:rsidR="000A09B6" w:rsidRDefault="000A09B6">
      <w:pPr>
        <w:pStyle w:val="ConsPlusNormal"/>
        <w:spacing w:before="220"/>
        <w:ind w:firstLine="540"/>
        <w:jc w:val="both"/>
      </w:pPr>
      <w:r>
        <w:t>Срок подготовки и подписания договора в случае принятия Министерством положительного решения в период с 1 июня по 30 ноября - не позднее конца текущего года.</w:t>
      </w:r>
    </w:p>
    <w:p w:rsidR="000A09B6" w:rsidRDefault="000A09B6">
      <w:pPr>
        <w:pStyle w:val="ConsPlusNormal"/>
        <w:spacing w:before="220"/>
        <w:ind w:firstLine="540"/>
        <w:jc w:val="both"/>
      </w:pPr>
      <w:r>
        <w:t>Срок подготовки и подписания договора в случае принятия Министерством положительного решения в период с 1 декабря до конца текущего года - не позднее 1 февраля следующего года.</w:t>
      </w:r>
    </w:p>
    <w:p w:rsidR="000A09B6" w:rsidRDefault="000A09B6">
      <w:pPr>
        <w:pStyle w:val="ConsPlusNormal"/>
        <w:jc w:val="both"/>
      </w:pPr>
    </w:p>
    <w:p w:rsidR="000A09B6" w:rsidRDefault="000A09B6">
      <w:pPr>
        <w:pStyle w:val="ConsPlusTitle"/>
        <w:jc w:val="center"/>
        <w:outlineLvl w:val="2"/>
      </w:pPr>
      <w:r>
        <w:t>Нормативные правовые акты, регулирующие предоставление</w:t>
      </w:r>
    </w:p>
    <w:p w:rsidR="000A09B6" w:rsidRDefault="000A09B6">
      <w:pPr>
        <w:pStyle w:val="ConsPlusTitle"/>
        <w:jc w:val="center"/>
      </w:pPr>
      <w:r>
        <w:t>государственной услуги</w:t>
      </w:r>
    </w:p>
    <w:p w:rsidR="000A09B6" w:rsidRDefault="000A09B6">
      <w:pPr>
        <w:pStyle w:val="ConsPlusNormal"/>
        <w:jc w:val="center"/>
      </w:pPr>
    </w:p>
    <w:p w:rsidR="000A09B6" w:rsidRDefault="000A09B6">
      <w:pPr>
        <w:pStyle w:val="ConsPlusNormal"/>
        <w:jc w:val="center"/>
      </w:pPr>
      <w:proofErr w:type="gramStart"/>
      <w:r>
        <w:t xml:space="preserve">(в ред. </w:t>
      </w:r>
      <w:hyperlink r:id="rId54">
        <w:r>
          <w:rPr>
            <w:color w:val="0000FF"/>
          </w:rPr>
          <w:t>Указа</w:t>
        </w:r>
      </w:hyperlink>
      <w:r>
        <w:t xml:space="preserve"> Губернатора Пензенской обл.</w:t>
      </w:r>
      <w:proofErr w:type="gramEnd"/>
    </w:p>
    <w:p w:rsidR="000A09B6" w:rsidRDefault="000A09B6">
      <w:pPr>
        <w:pStyle w:val="ConsPlusNormal"/>
        <w:jc w:val="center"/>
      </w:pPr>
      <w:r>
        <w:t>от 03.03.2025 N 27)</w:t>
      </w:r>
    </w:p>
    <w:p w:rsidR="000A09B6" w:rsidRDefault="000A09B6">
      <w:pPr>
        <w:pStyle w:val="ConsPlusNormal"/>
        <w:jc w:val="both"/>
      </w:pPr>
    </w:p>
    <w:p w:rsidR="000A09B6" w:rsidRDefault="000A09B6">
      <w:pPr>
        <w:pStyle w:val="ConsPlusNormal"/>
        <w:ind w:firstLine="540"/>
        <w:jc w:val="both"/>
      </w:pPr>
      <w:r>
        <w:t>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информационно-телекоммуникационной сети "Интернет", в федеральном реестре, на Едином портале государственных услуг, на Региональном портале государственных услуг.</w:t>
      </w:r>
    </w:p>
    <w:p w:rsidR="000A09B6" w:rsidRDefault="000A09B6">
      <w:pPr>
        <w:pStyle w:val="ConsPlusNormal"/>
        <w:jc w:val="both"/>
      </w:pPr>
    </w:p>
    <w:p w:rsidR="000A09B6" w:rsidRDefault="000A09B6">
      <w:pPr>
        <w:pStyle w:val="ConsPlusTitle"/>
        <w:jc w:val="center"/>
        <w:outlineLvl w:val="2"/>
      </w:pPr>
      <w:r>
        <w:t>Исчерпывающий перечень документов, необходимых</w:t>
      </w:r>
    </w:p>
    <w:p w:rsidR="000A09B6" w:rsidRDefault="000A09B6">
      <w:pPr>
        <w:pStyle w:val="ConsPlusTitle"/>
        <w:jc w:val="center"/>
      </w:pPr>
      <w:r>
        <w:t>в соответствии с законодательством или иными нормативными</w:t>
      </w:r>
    </w:p>
    <w:p w:rsidR="000A09B6" w:rsidRDefault="000A09B6">
      <w:pPr>
        <w:pStyle w:val="ConsPlusTitle"/>
        <w:jc w:val="center"/>
      </w:pPr>
      <w:r>
        <w:t>правовыми актами, для предоставления государственной услуги</w:t>
      </w:r>
    </w:p>
    <w:p w:rsidR="000A09B6" w:rsidRDefault="000A09B6">
      <w:pPr>
        <w:pStyle w:val="ConsPlusNormal"/>
        <w:jc w:val="both"/>
      </w:pPr>
    </w:p>
    <w:p w:rsidR="000A09B6" w:rsidRDefault="000A09B6">
      <w:pPr>
        <w:pStyle w:val="ConsPlusNormal"/>
        <w:ind w:firstLine="540"/>
        <w:jc w:val="both"/>
      </w:pPr>
      <w:bookmarkStart w:id="2" w:name="P161"/>
      <w:bookmarkEnd w:id="2"/>
      <w:r>
        <w:t xml:space="preserve">14. Для получения государственной услуги заявитель (представитель заявителя) представляет </w:t>
      </w:r>
      <w:hyperlink w:anchor="P674">
        <w:r>
          <w:rPr>
            <w:color w:val="0000FF"/>
          </w:rPr>
          <w:t>заявление</w:t>
        </w:r>
      </w:hyperlink>
      <w:r>
        <w:t xml:space="preserve"> о заключении договора купли-продажи лесных насаждений, </w:t>
      </w:r>
      <w:r>
        <w:lastRenderedPageBreak/>
        <w:t>расположенных на землях лесного фонда, гражданами для собственных нужд без проведения торгов (далее - заявление) в одном экземпляре по форме согласно приложению N 1 к Регламенту.</w:t>
      </w:r>
    </w:p>
    <w:p w:rsidR="000A09B6" w:rsidRDefault="000A09B6">
      <w:pPr>
        <w:pStyle w:val="ConsPlusNormal"/>
        <w:spacing w:before="220"/>
        <w:ind w:firstLine="540"/>
        <w:jc w:val="both"/>
      </w:pPr>
      <w:r>
        <w:t>Заявитель или представитель заявителя может подать заявление и документы, необходимые для предоставления государственной услуги, следующими способами:</w:t>
      </w:r>
    </w:p>
    <w:p w:rsidR="000A09B6" w:rsidRDefault="000A09B6">
      <w:pPr>
        <w:pStyle w:val="ConsPlusNormal"/>
        <w:spacing w:before="220"/>
        <w:ind w:firstLine="540"/>
        <w:jc w:val="both"/>
      </w:pPr>
      <w:r>
        <w:t>а) лично по адресу Министерства;</w:t>
      </w:r>
    </w:p>
    <w:p w:rsidR="000A09B6" w:rsidRDefault="000A09B6">
      <w:pPr>
        <w:pStyle w:val="ConsPlusNormal"/>
        <w:spacing w:before="220"/>
        <w:ind w:firstLine="540"/>
        <w:jc w:val="both"/>
      </w:pPr>
      <w:r>
        <w:t>б) посредством почтовой связи по адресу Министерства;</w:t>
      </w:r>
    </w:p>
    <w:p w:rsidR="000A09B6" w:rsidRDefault="000A09B6">
      <w:pPr>
        <w:pStyle w:val="ConsPlusNormal"/>
        <w:spacing w:before="220"/>
        <w:ind w:firstLine="540"/>
        <w:jc w:val="both"/>
      </w:pPr>
      <w:r>
        <w:t>в) в форме электронного документа, подписанного усиленной квалифицированной подписью, посредством Единого портала государственных услуг;</w:t>
      </w:r>
    </w:p>
    <w:p w:rsidR="000A09B6" w:rsidRDefault="000A09B6">
      <w:pPr>
        <w:pStyle w:val="ConsPlusNormal"/>
        <w:spacing w:before="220"/>
        <w:ind w:firstLine="540"/>
        <w:jc w:val="both"/>
      </w:pPr>
      <w:r>
        <w:t>г) на бумажном носителе через многофункциональный центр.</w:t>
      </w:r>
    </w:p>
    <w:p w:rsidR="000A09B6" w:rsidRDefault="000A09B6">
      <w:pPr>
        <w:pStyle w:val="ConsPlusNormal"/>
        <w:spacing w:before="220"/>
        <w:ind w:firstLine="540"/>
        <w:jc w:val="both"/>
      </w:pPr>
      <w:r>
        <w:t>Заявление может быть выполнено от руки, машинописным способом или распечатано посредством электронных печатающих устройств.</w:t>
      </w:r>
    </w:p>
    <w:p w:rsidR="000A09B6" w:rsidRDefault="000A09B6">
      <w:pPr>
        <w:pStyle w:val="ConsPlusNormal"/>
        <w:jc w:val="both"/>
      </w:pPr>
      <w:r>
        <w:t xml:space="preserve">(п. 14 в ред. </w:t>
      </w:r>
      <w:hyperlink r:id="rId55">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bookmarkStart w:id="3" w:name="P169"/>
      <w:bookmarkEnd w:id="3"/>
      <w:r>
        <w:t>15. В заявлении указываются следующие сведения:</w:t>
      </w:r>
    </w:p>
    <w:p w:rsidR="000A09B6" w:rsidRDefault="000A09B6">
      <w:pPr>
        <w:pStyle w:val="ConsPlusNormal"/>
        <w:spacing w:before="220"/>
        <w:ind w:firstLine="540"/>
        <w:jc w:val="both"/>
      </w:pPr>
      <w:r>
        <w:t>1) фамилия, имя, отчество (при наличии) заявителя;</w:t>
      </w:r>
    </w:p>
    <w:p w:rsidR="000A09B6" w:rsidRDefault="000A09B6">
      <w:pPr>
        <w:pStyle w:val="ConsPlusNormal"/>
        <w:spacing w:before="220"/>
        <w:ind w:firstLine="540"/>
        <w:jc w:val="both"/>
      </w:pPr>
      <w:r>
        <w:t>2) данные документа, удостоверяющего личность заявителя;</w:t>
      </w:r>
    </w:p>
    <w:p w:rsidR="000A09B6" w:rsidRDefault="000A09B6">
      <w:pPr>
        <w:pStyle w:val="ConsPlusNormal"/>
        <w:spacing w:before="220"/>
        <w:ind w:firstLine="540"/>
        <w:jc w:val="both"/>
      </w:pPr>
      <w:r>
        <w:t>3) адрес места жительства (пребывания) заявителя;</w:t>
      </w:r>
    </w:p>
    <w:p w:rsidR="000A09B6" w:rsidRDefault="000A09B6">
      <w:pPr>
        <w:pStyle w:val="ConsPlusNormal"/>
        <w:spacing w:before="220"/>
        <w:ind w:firstLine="540"/>
        <w:jc w:val="both"/>
      </w:pPr>
      <w:r>
        <w:t>4) наименование лесничества (лесопарка), в границах которого предполагается осуществить куплю-продажу лесных насаждений;</w:t>
      </w:r>
    </w:p>
    <w:p w:rsidR="000A09B6" w:rsidRDefault="000A09B6">
      <w:pPr>
        <w:pStyle w:val="ConsPlusNormal"/>
        <w:spacing w:before="220"/>
        <w:ind w:firstLine="540"/>
        <w:jc w:val="both"/>
      </w:pPr>
      <w:r>
        <w:t>5) цель использования древесины;</w:t>
      </w:r>
    </w:p>
    <w:p w:rsidR="000A09B6" w:rsidRDefault="000A09B6">
      <w:pPr>
        <w:pStyle w:val="ConsPlusNormal"/>
        <w:spacing w:before="220"/>
        <w:ind w:firstLine="540"/>
        <w:jc w:val="both"/>
      </w:pPr>
      <w:r>
        <w:t>6) требуемый объем древесины и ее качественные характеристики.</w:t>
      </w:r>
    </w:p>
    <w:p w:rsidR="000A09B6" w:rsidRDefault="000A09B6">
      <w:pPr>
        <w:pStyle w:val="ConsPlusNormal"/>
        <w:jc w:val="both"/>
      </w:pPr>
      <w:r>
        <w:t xml:space="preserve">(п. 15 в ред. </w:t>
      </w:r>
      <w:hyperlink r:id="rId56">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bookmarkStart w:id="4" w:name="P177"/>
      <w:bookmarkEnd w:id="4"/>
      <w:r>
        <w:t>16. Формирование заявления в электронной форме осуществляется посредством заполнения интерактивной формы запроса на Едином портале государственных услуг без необходимости дополнительной подачи заявления в какой-либо иной форме.</w:t>
      </w:r>
    </w:p>
    <w:p w:rsidR="000A09B6" w:rsidRDefault="000A09B6">
      <w:pPr>
        <w:pStyle w:val="ConsPlusNormal"/>
        <w:spacing w:before="220"/>
        <w:ind w:firstLine="540"/>
        <w:jc w:val="both"/>
      </w:pPr>
      <w:r>
        <w:t>Форматно-логическая проверка сформированного заявления осуществляется Единым порталом государственных услуг автоматически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09B6" w:rsidRDefault="000A09B6">
      <w:pPr>
        <w:pStyle w:val="ConsPlusNormal"/>
        <w:spacing w:before="220"/>
        <w:ind w:firstLine="540"/>
        <w:jc w:val="both"/>
      </w:pPr>
      <w:r>
        <w:t>При формировании заявления обеспечивается:</w:t>
      </w:r>
    </w:p>
    <w:p w:rsidR="000A09B6" w:rsidRDefault="000A09B6">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61">
        <w:r>
          <w:rPr>
            <w:color w:val="0000FF"/>
          </w:rPr>
          <w:t>пунктах 14</w:t>
        </w:r>
      </w:hyperlink>
      <w:r>
        <w:t xml:space="preserve">, </w:t>
      </w:r>
      <w:hyperlink w:anchor="P169">
        <w:r>
          <w:rPr>
            <w:color w:val="0000FF"/>
          </w:rPr>
          <w:t>15</w:t>
        </w:r>
      </w:hyperlink>
      <w:r>
        <w:t xml:space="preserve">, </w:t>
      </w:r>
      <w:hyperlink w:anchor="P187">
        <w:r>
          <w:rPr>
            <w:color w:val="0000FF"/>
          </w:rPr>
          <w:t>17</w:t>
        </w:r>
      </w:hyperlink>
      <w:r>
        <w:t xml:space="preserve">, </w:t>
      </w:r>
      <w:hyperlink w:anchor="P192">
        <w:r>
          <w:rPr>
            <w:color w:val="0000FF"/>
          </w:rPr>
          <w:t>18</w:t>
        </w:r>
      </w:hyperlink>
      <w:r>
        <w:t xml:space="preserve"> Регламента, необходимых для предоставления государственной услуги;</w:t>
      </w:r>
    </w:p>
    <w:p w:rsidR="000A09B6" w:rsidRDefault="000A09B6">
      <w:pPr>
        <w:pStyle w:val="ConsPlusNormal"/>
        <w:spacing w:before="220"/>
        <w:ind w:firstLine="540"/>
        <w:jc w:val="both"/>
      </w:pPr>
      <w:r>
        <w:t>б) возможность печати на бумажном носителе копии электронной формы заявления;</w:t>
      </w:r>
    </w:p>
    <w:p w:rsidR="000A09B6" w:rsidRDefault="000A09B6">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A09B6" w:rsidRDefault="000A09B6">
      <w:pPr>
        <w:pStyle w:val="ConsPlusNormal"/>
        <w:spacing w:before="220"/>
        <w:ind w:firstLine="540"/>
        <w:jc w:val="both"/>
      </w:pPr>
      <w:proofErr w:type="gramStart"/>
      <w:r>
        <w:lastRenderedPageBreak/>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государственных услуг, в части, касающейся сведений, отсутствующих в ЕСИА;</w:t>
      </w:r>
      <w:proofErr w:type="gramEnd"/>
    </w:p>
    <w:p w:rsidR="000A09B6" w:rsidRDefault="000A09B6">
      <w:pPr>
        <w:pStyle w:val="ConsPlusNormal"/>
        <w:spacing w:before="220"/>
        <w:ind w:firstLine="540"/>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0A09B6" w:rsidRDefault="000A09B6">
      <w:pPr>
        <w:pStyle w:val="ConsPlusNormal"/>
        <w:spacing w:before="220"/>
        <w:ind w:firstLine="540"/>
        <w:jc w:val="both"/>
      </w:pPr>
      <w:r>
        <w:t>е) возможность доступа заявителя на Едином портале государственных услуг к ранее поданным им заявлениям в течение не менее одного года, а также частично сформированным заявлениям - в течение не менее 3 месяцев.</w:t>
      </w:r>
    </w:p>
    <w:p w:rsidR="000A09B6" w:rsidRDefault="000A09B6">
      <w:pPr>
        <w:pStyle w:val="ConsPlusNormal"/>
        <w:jc w:val="both"/>
      </w:pPr>
      <w:r>
        <w:t xml:space="preserve">(п. 16 в ред. </w:t>
      </w:r>
      <w:hyperlink r:id="rId57">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bookmarkStart w:id="5" w:name="P187"/>
      <w:bookmarkEnd w:id="5"/>
      <w:r>
        <w:t>17. Одновременно с заявлением представляются следующие документы:</w:t>
      </w:r>
    </w:p>
    <w:p w:rsidR="000A09B6" w:rsidRDefault="000A09B6">
      <w:pPr>
        <w:pStyle w:val="ConsPlusNormal"/>
        <w:spacing w:before="220"/>
        <w:ind w:firstLine="540"/>
        <w:jc w:val="both"/>
      </w:pPr>
      <w:r>
        <w:t>1) документ, удостоверяющий личность заявителя или его представителя (за исключением случаев подачи заявления через ЕПГУ).</w:t>
      </w:r>
    </w:p>
    <w:p w:rsidR="000A09B6" w:rsidRDefault="000A09B6">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и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rsidR="000A09B6" w:rsidRDefault="000A09B6">
      <w:pPr>
        <w:pStyle w:val="ConsPlusNormal"/>
        <w:spacing w:before="220"/>
        <w:ind w:firstLine="540"/>
        <w:jc w:val="both"/>
      </w:pPr>
      <w:r>
        <w:t>2) 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0A09B6" w:rsidRDefault="000A09B6">
      <w:pPr>
        <w:pStyle w:val="ConsPlusNormal"/>
        <w:jc w:val="both"/>
      </w:pPr>
      <w:r>
        <w:t xml:space="preserve">(п. 17 в ред. </w:t>
      </w:r>
      <w:hyperlink r:id="rId58">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bookmarkStart w:id="6" w:name="P192"/>
      <w:bookmarkEnd w:id="6"/>
      <w:r>
        <w:t>18. Для подтверждения заявляемых целей использования древесины и объема древесины необходимы следующие документы:</w:t>
      </w:r>
    </w:p>
    <w:p w:rsidR="000A09B6" w:rsidRDefault="000A09B6">
      <w:pPr>
        <w:pStyle w:val="ConsPlusNormal"/>
        <w:spacing w:before="220"/>
        <w:ind w:firstLine="540"/>
        <w:jc w:val="both"/>
      </w:pPr>
      <w:bookmarkStart w:id="7" w:name="P193"/>
      <w:bookmarkEnd w:id="7"/>
      <w:r>
        <w:t>18.1. Для строительства индивидуального жилого дома:</w:t>
      </w:r>
    </w:p>
    <w:p w:rsidR="000A09B6" w:rsidRDefault="000A09B6">
      <w:pPr>
        <w:pStyle w:val="ConsPlusNormal"/>
        <w:spacing w:before="220"/>
        <w:ind w:firstLine="540"/>
        <w:jc w:val="both"/>
      </w:pPr>
      <w:r>
        <w:t>1) документы, удостоверяющие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w:t>
      </w:r>
    </w:p>
    <w:p w:rsidR="000A09B6" w:rsidRDefault="000A09B6">
      <w:pPr>
        <w:pStyle w:val="ConsPlusNormal"/>
        <w:spacing w:before="220"/>
        <w:ind w:firstLine="540"/>
        <w:jc w:val="both"/>
      </w:pPr>
      <w:bookmarkStart w:id="8" w:name="P195"/>
      <w:bookmarkEnd w:id="8"/>
      <w:r>
        <w:t>2) выписка из Единого государственного реестра недвижимости об объекте недвижимости (земельный участок);</w:t>
      </w:r>
    </w:p>
    <w:p w:rsidR="000A09B6" w:rsidRDefault="000A09B6">
      <w:pPr>
        <w:pStyle w:val="ConsPlusNormal"/>
        <w:spacing w:before="220"/>
        <w:ind w:firstLine="540"/>
        <w:jc w:val="both"/>
      </w:pPr>
      <w:bookmarkStart w:id="9" w:name="P196"/>
      <w:bookmarkEnd w:id="9"/>
      <w:proofErr w:type="gramStart"/>
      <w:r>
        <w:t>3) разрешение на строительство индивидуального жилого дома или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полученное от уполномоченного на выдачу разрешений на строительство федерального органа исполнительной</w:t>
      </w:r>
      <w:proofErr w:type="gramEnd"/>
      <w:r>
        <w:t xml:space="preserve"> власти, органа исполнительной власти субъекта Российской Федерации или органа местного самоуправления.</w:t>
      </w:r>
    </w:p>
    <w:p w:rsidR="000A09B6" w:rsidRDefault="000A09B6">
      <w:pPr>
        <w:pStyle w:val="ConsPlusNormal"/>
        <w:spacing w:before="220"/>
        <w:ind w:firstLine="540"/>
        <w:jc w:val="both"/>
      </w:pPr>
      <w:bookmarkStart w:id="10" w:name="P197"/>
      <w:bookmarkEnd w:id="10"/>
      <w:r>
        <w:t>18.2. Для строительства хозяйственных построек:</w:t>
      </w:r>
    </w:p>
    <w:p w:rsidR="000A09B6" w:rsidRDefault="000A09B6">
      <w:pPr>
        <w:pStyle w:val="ConsPlusNormal"/>
        <w:spacing w:before="220"/>
        <w:ind w:firstLine="540"/>
        <w:jc w:val="both"/>
      </w:pPr>
      <w:r>
        <w:t xml:space="preserve">1) документы, удостоверяющие права на земельный участок, если право на данный земельный участок в соответствии с законодательством Российской Федерации признается </w:t>
      </w:r>
      <w:r>
        <w:lastRenderedPageBreak/>
        <w:t>возникшим независимо от его регистрации в Едином государственном реестре недвижимости;</w:t>
      </w:r>
    </w:p>
    <w:p w:rsidR="000A09B6" w:rsidRDefault="000A09B6">
      <w:pPr>
        <w:pStyle w:val="ConsPlusNormal"/>
        <w:spacing w:before="220"/>
        <w:ind w:firstLine="540"/>
        <w:jc w:val="both"/>
      </w:pPr>
      <w:bookmarkStart w:id="11" w:name="P199"/>
      <w:bookmarkEnd w:id="11"/>
      <w:r>
        <w:t>2) выписка из Единого государственного реестра недвижимости об объекте недвижимости (земельный участок).</w:t>
      </w:r>
    </w:p>
    <w:p w:rsidR="000A09B6" w:rsidRDefault="000A09B6">
      <w:pPr>
        <w:pStyle w:val="ConsPlusNormal"/>
        <w:spacing w:before="220"/>
        <w:ind w:firstLine="540"/>
        <w:jc w:val="both"/>
      </w:pPr>
      <w:r>
        <w:t>18.3. Для ремонта жилого дома:</w:t>
      </w:r>
    </w:p>
    <w:p w:rsidR="000A09B6" w:rsidRDefault="000A09B6">
      <w:pPr>
        <w:pStyle w:val="ConsPlusNormal"/>
        <w:spacing w:before="220"/>
        <w:ind w:firstLine="540"/>
        <w:jc w:val="both"/>
      </w:pPr>
      <w:r>
        <w:t>1) правоустанавливающие документы на жилой дом, права на который не зарегистрированы в Едином государственном реестре недвижимости;</w:t>
      </w:r>
    </w:p>
    <w:p w:rsidR="000A09B6" w:rsidRDefault="000A09B6">
      <w:pPr>
        <w:pStyle w:val="ConsPlusNormal"/>
        <w:spacing w:before="220"/>
        <w:ind w:firstLine="540"/>
        <w:jc w:val="both"/>
      </w:pPr>
      <w:bookmarkStart w:id="12" w:name="P202"/>
      <w:bookmarkEnd w:id="12"/>
      <w:r>
        <w:t>2) выписка из Единого государственного реестра недвижимости об объекте недвижимости (жилой дом).</w:t>
      </w:r>
    </w:p>
    <w:p w:rsidR="000A09B6" w:rsidRDefault="000A09B6">
      <w:pPr>
        <w:pStyle w:val="ConsPlusNormal"/>
        <w:spacing w:before="220"/>
        <w:ind w:firstLine="540"/>
        <w:jc w:val="both"/>
      </w:pPr>
      <w:r>
        <w:t>18.4. Для ремонта хозяйственных построек:</w:t>
      </w:r>
    </w:p>
    <w:p w:rsidR="000A09B6" w:rsidRDefault="000A09B6">
      <w:pPr>
        <w:pStyle w:val="ConsPlusNormal"/>
        <w:spacing w:before="220"/>
        <w:ind w:firstLine="540"/>
        <w:jc w:val="both"/>
      </w:pPr>
      <w:r>
        <w:t>1) документы, удостоверяющие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w:t>
      </w:r>
    </w:p>
    <w:p w:rsidR="000A09B6" w:rsidRDefault="000A09B6">
      <w:pPr>
        <w:pStyle w:val="ConsPlusNormal"/>
        <w:spacing w:before="220"/>
        <w:ind w:firstLine="540"/>
        <w:jc w:val="both"/>
      </w:pPr>
      <w:bookmarkStart w:id="13" w:name="P205"/>
      <w:bookmarkEnd w:id="13"/>
      <w:r>
        <w:t>2) выписка из Единого государственного реестра недвижимости об объекте недвижимости (земельный участок).</w:t>
      </w:r>
    </w:p>
    <w:p w:rsidR="000A09B6" w:rsidRDefault="000A09B6">
      <w:pPr>
        <w:pStyle w:val="ConsPlusNormal"/>
        <w:spacing w:before="220"/>
        <w:ind w:firstLine="540"/>
        <w:jc w:val="both"/>
      </w:pPr>
      <w:r>
        <w:t>18.5. Для ремонта жилого строения на садовом земельном участке:</w:t>
      </w:r>
    </w:p>
    <w:p w:rsidR="000A09B6" w:rsidRDefault="000A09B6">
      <w:pPr>
        <w:pStyle w:val="ConsPlusNormal"/>
        <w:spacing w:before="220"/>
        <w:ind w:firstLine="540"/>
        <w:jc w:val="both"/>
      </w:pPr>
      <w:proofErr w:type="gramStart"/>
      <w:r>
        <w:t>1) документы, удостоверяющие права на садовый земельный участок, жилое строение на данном земельном участке, если право на данный земельный участок, жилое строение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w:t>
      </w:r>
      <w:proofErr w:type="gramEnd"/>
    </w:p>
    <w:p w:rsidR="000A09B6" w:rsidRDefault="000A09B6">
      <w:pPr>
        <w:pStyle w:val="ConsPlusNormal"/>
        <w:spacing w:before="220"/>
        <w:ind w:firstLine="540"/>
        <w:jc w:val="both"/>
      </w:pPr>
      <w:bookmarkStart w:id="14" w:name="P208"/>
      <w:bookmarkEnd w:id="14"/>
      <w:r>
        <w:t>2) выписка из Единого государственного реестра недвижимости об объекте недвижимости (садовый земельный участок, жилое строение на данном земельном участке).</w:t>
      </w:r>
    </w:p>
    <w:p w:rsidR="000A09B6" w:rsidRDefault="000A09B6">
      <w:pPr>
        <w:pStyle w:val="ConsPlusNormal"/>
        <w:spacing w:before="220"/>
        <w:ind w:firstLine="540"/>
        <w:jc w:val="both"/>
      </w:pPr>
      <w:bookmarkStart w:id="15" w:name="P209"/>
      <w:bookmarkEnd w:id="15"/>
      <w:r>
        <w:t>18.6. Для ремонта хозяйственных построек на садовом земельном участке, огородном земельном участке:</w:t>
      </w:r>
    </w:p>
    <w:p w:rsidR="000A09B6" w:rsidRDefault="000A09B6">
      <w:pPr>
        <w:pStyle w:val="ConsPlusNormal"/>
        <w:spacing w:before="220"/>
        <w:ind w:firstLine="540"/>
        <w:jc w:val="both"/>
      </w:pPr>
      <w:r>
        <w:t>1) документы, удостоверяющие права на садовый или огородный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w:t>
      </w:r>
    </w:p>
    <w:p w:rsidR="000A09B6" w:rsidRDefault="000A09B6">
      <w:pPr>
        <w:pStyle w:val="ConsPlusNormal"/>
        <w:spacing w:before="220"/>
        <w:ind w:firstLine="540"/>
        <w:jc w:val="both"/>
      </w:pPr>
      <w:bookmarkStart w:id="16" w:name="P211"/>
      <w:bookmarkEnd w:id="16"/>
      <w:r>
        <w:t>2) выписка из Единого государственного реестра недвижимости об объекте недвижимости (садовый или огородный земельный участок).</w:t>
      </w:r>
    </w:p>
    <w:p w:rsidR="000A09B6" w:rsidRDefault="000A09B6">
      <w:pPr>
        <w:pStyle w:val="ConsPlusNormal"/>
        <w:spacing w:before="220"/>
        <w:ind w:firstLine="540"/>
        <w:jc w:val="both"/>
      </w:pPr>
      <w:bookmarkStart w:id="17" w:name="P212"/>
      <w:bookmarkEnd w:id="17"/>
      <w:r>
        <w:t>18.7. При обращении граждан, пострадавших от чрезвычайных ситуаций, стихийных бедствий и пожаров:</w:t>
      </w:r>
    </w:p>
    <w:p w:rsidR="000A09B6" w:rsidRDefault="000A09B6">
      <w:pPr>
        <w:pStyle w:val="ConsPlusNormal"/>
        <w:spacing w:before="220"/>
        <w:ind w:firstLine="540"/>
        <w:jc w:val="both"/>
      </w:pPr>
      <w:r>
        <w:t>18.7.1. Если целью использования древесины является строительство жилого дома:</w:t>
      </w:r>
    </w:p>
    <w:p w:rsidR="000A09B6" w:rsidRDefault="000A09B6">
      <w:pPr>
        <w:pStyle w:val="ConsPlusNormal"/>
        <w:spacing w:before="220"/>
        <w:ind w:firstLine="540"/>
        <w:jc w:val="both"/>
      </w:pPr>
      <w:r>
        <w:t>1) документы, удостоверяющие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w:t>
      </w:r>
    </w:p>
    <w:p w:rsidR="000A09B6" w:rsidRDefault="000A09B6">
      <w:pPr>
        <w:pStyle w:val="ConsPlusNormal"/>
        <w:spacing w:before="220"/>
        <w:ind w:firstLine="540"/>
        <w:jc w:val="both"/>
      </w:pPr>
      <w:bookmarkStart w:id="18" w:name="P215"/>
      <w:bookmarkEnd w:id="18"/>
      <w:r>
        <w:t>2) выписку из Единого государственного реестра недвижимости об объекте недвижимости (земельный участок);</w:t>
      </w:r>
    </w:p>
    <w:p w:rsidR="000A09B6" w:rsidRDefault="000A09B6">
      <w:pPr>
        <w:pStyle w:val="ConsPlusNormal"/>
        <w:spacing w:before="220"/>
        <w:ind w:firstLine="540"/>
        <w:jc w:val="both"/>
      </w:pPr>
      <w:r>
        <w:t xml:space="preserve">3) документы, удостоверяющие права на жилой дом, если право на данный жилой дом в соответствии с законодательством Российской Федерации признается возникшим независимо от </w:t>
      </w:r>
      <w:r>
        <w:lastRenderedPageBreak/>
        <w:t>его регистрации в Едином государственном реестре недвижимости;</w:t>
      </w:r>
    </w:p>
    <w:p w:rsidR="000A09B6" w:rsidRDefault="000A09B6">
      <w:pPr>
        <w:pStyle w:val="ConsPlusNormal"/>
        <w:spacing w:before="220"/>
        <w:ind w:firstLine="540"/>
        <w:jc w:val="both"/>
      </w:pPr>
      <w:bookmarkStart w:id="19" w:name="P217"/>
      <w:bookmarkEnd w:id="19"/>
      <w:r>
        <w:t>4) выписку из Единого государственного реестра недвижимости об объекте недвижимости (жилой дом);</w:t>
      </w:r>
    </w:p>
    <w:p w:rsidR="000A09B6" w:rsidRDefault="000A09B6">
      <w:pPr>
        <w:pStyle w:val="ConsPlusNormal"/>
        <w:spacing w:before="220"/>
        <w:ind w:firstLine="540"/>
        <w:jc w:val="both"/>
      </w:pPr>
      <w:r>
        <w:t>5) документы, подтверждающие факт повреждения или утраты жилого дома заявителя вследствие чрезвычайной ситуации, стихийного бедствия, пожара, с указанием даты, причин и обстоятель</w:t>
      </w:r>
      <w:proofErr w:type="gramStart"/>
      <w:r>
        <w:t>ств чр</w:t>
      </w:r>
      <w:proofErr w:type="gramEnd"/>
      <w:r>
        <w:t>езвычайной ситуации, стихийного бедствия, пожара.</w:t>
      </w:r>
    </w:p>
    <w:p w:rsidR="000A09B6" w:rsidRDefault="000A09B6">
      <w:pPr>
        <w:pStyle w:val="ConsPlusNormal"/>
        <w:spacing w:before="220"/>
        <w:ind w:firstLine="540"/>
        <w:jc w:val="both"/>
      </w:pPr>
      <w:r>
        <w:t>18.7.2. Если целью использования древесины является строительство хозяйственных построек, ремонт жилого дома, ремонт хозяйственных построек, ремонт жилого строения на садовом земельном участке, ремонт хозяйственных построек на садовом земельном участке, огородном земельном участке:</w:t>
      </w:r>
    </w:p>
    <w:p w:rsidR="000A09B6" w:rsidRDefault="000A09B6">
      <w:pPr>
        <w:pStyle w:val="ConsPlusNormal"/>
        <w:spacing w:before="220"/>
        <w:ind w:firstLine="540"/>
        <w:jc w:val="both"/>
      </w:pPr>
      <w:r>
        <w:t xml:space="preserve">1) документы, перечисленные в </w:t>
      </w:r>
      <w:hyperlink w:anchor="P197">
        <w:r>
          <w:rPr>
            <w:color w:val="0000FF"/>
          </w:rPr>
          <w:t>подпунктах 18.2</w:t>
        </w:r>
      </w:hyperlink>
      <w:r>
        <w:t xml:space="preserve"> - </w:t>
      </w:r>
      <w:hyperlink w:anchor="P209">
        <w:r>
          <w:rPr>
            <w:color w:val="0000FF"/>
          </w:rPr>
          <w:t>18.6 пункта 18</w:t>
        </w:r>
      </w:hyperlink>
      <w:r>
        <w:t xml:space="preserve"> Регламента;</w:t>
      </w:r>
    </w:p>
    <w:p w:rsidR="000A09B6" w:rsidRDefault="000A09B6">
      <w:pPr>
        <w:pStyle w:val="ConsPlusNormal"/>
        <w:spacing w:before="220"/>
        <w:ind w:firstLine="540"/>
        <w:jc w:val="both"/>
      </w:pPr>
      <w:r>
        <w:t>2) документы, подтверждающие факт повреждения или утраты объектов недвижимости заявителя вследствие чрезвычайной ситуации, стихийного бедствия, пожара, с указанием даты, причин и обстоятель</w:t>
      </w:r>
      <w:proofErr w:type="gramStart"/>
      <w:r>
        <w:t>ств чр</w:t>
      </w:r>
      <w:proofErr w:type="gramEnd"/>
      <w:r>
        <w:t>езвычайной ситуации, стихийного бедствия, пожара.</w:t>
      </w:r>
    </w:p>
    <w:p w:rsidR="000A09B6" w:rsidRDefault="000A09B6">
      <w:pPr>
        <w:pStyle w:val="ConsPlusNormal"/>
        <w:spacing w:before="220"/>
        <w:ind w:firstLine="540"/>
        <w:jc w:val="both"/>
      </w:pPr>
      <w:bookmarkStart w:id="20" w:name="P222"/>
      <w:bookmarkEnd w:id="20"/>
      <w:r>
        <w:t xml:space="preserve">18.8. </w:t>
      </w:r>
      <w:proofErr w:type="gramStart"/>
      <w:r>
        <w:t xml:space="preserve">При обращении одного из родителей многодетной семьи до достижения старшим ребенком из трех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кроме документов, перечисленных в </w:t>
      </w:r>
      <w:hyperlink w:anchor="P187">
        <w:r>
          <w:rPr>
            <w:color w:val="0000FF"/>
          </w:rPr>
          <w:t>пункте 17</w:t>
        </w:r>
      </w:hyperlink>
      <w:r>
        <w:t xml:space="preserve">, </w:t>
      </w:r>
      <w:hyperlink w:anchor="P193">
        <w:r>
          <w:rPr>
            <w:color w:val="0000FF"/>
          </w:rPr>
          <w:t>подпунктах 18.1</w:t>
        </w:r>
      </w:hyperlink>
      <w:r>
        <w:t xml:space="preserve"> - </w:t>
      </w:r>
      <w:hyperlink w:anchor="P212">
        <w:r>
          <w:rPr>
            <w:color w:val="0000FF"/>
          </w:rPr>
          <w:t>18.7 пункта 18</w:t>
        </w:r>
      </w:hyperlink>
      <w:r>
        <w:t xml:space="preserve"> Регламента, к заявлению также прилагаются следующие документы:</w:t>
      </w:r>
      <w:proofErr w:type="gramEnd"/>
    </w:p>
    <w:p w:rsidR="000A09B6" w:rsidRDefault="000A09B6">
      <w:pPr>
        <w:pStyle w:val="ConsPlusNormal"/>
        <w:spacing w:before="220"/>
        <w:ind w:firstLine="540"/>
        <w:jc w:val="both"/>
      </w:pPr>
      <w:bookmarkStart w:id="21" w:name="P223"/>
      <w:bookmarkEnd w:id="21"/>
      <w:r>
        <w:t>1) свидетельства о рождении детей, выданные органами записи актов гражданского состояния Российской Федерации;</w:t>
      </w:r>
    </w:p>
    <w:p w:rsidR="000A09B6" w:rsidRDefault="000A09B6">
      <w:pPr>
        <w:pStyle w:val="ConsPlusNormal"/>
        <w:spacing w:before="220"/>
        <w:ind w:firstLine="540"/>
        <w:jc w:val="both"/>
      </w:pPr>
      <w:r>
        <w:t>2) свидетельства о рождении детей, выданные компетентными органами иностранного государства, и их нотариально удостоверенный перевод на русский язык в случаях, когда государственная регистрация произведена компетентным органом иностранного государства;</w:t>
      </w:r>
    </w:p>
    <w:p w:rsidR="000A09B6" w:rsidRDefault="000A09B6">
      <w:pPr>
        <w:pStyle w:val="ConsPlusNormal"/>
        <w:spacing w:before="220"/>
        <w:ind w:firstLine="540"/>
        <w:jc w:val="both"/>
      </w:pPr>
      <w:r>
        <w:t>3) свидетельства об усыновлении, выданные органами записи актов гражданского состояния или консульскими учреждениями Российской Федерации;</w:t>
      </w:r>
    </w:p>
    <w:p w:rsidR="000A09B6" w:rsidRDefault="000A09B6">
      <w:pPr>
        <w:pStyle w:val="ConsPlusNormal"/>
        <w:spacing w:before="220"/>
        <w:ind w:firstLine="540"/>
        <w:jc w:val="both"/>
      </w:pPr>
      <w:r>
        <w:t>4) справка из образовательного учреждения по очной форме обучения, подтверждающая факт обучения детей в возрасте от 18 до 23 лет.</w:t>
      </w:r>
    </w:p>
    <w:p w:rsidR="000A09B6" w:rsidRDefault="000A09B6">
      <w:pPr>
        <w:pStyle w:val="ConsPlusNormal"/>
        <w:spacing w:before="220"/>
        <w:ind w:firstLine="540"/>
        <w:jc w:val="both"/>
      </w:pPr>
      <w:bookmarkStart w:id="22" w:name="P227"/>
      <w:bookmarkEnd w:id="22"/>
      <w:r>
        <w:t>18.9. При обращении граждан-инвалидов к заявлению прилагаются:</w:t>
      </w:r>
    </w:p>
    <w:p w:rsidR="000A09B6" w:rsidRDefault="000A09B6">
      <w:pPr>
        <w:pStyle w:val="ConsPlusNormal"/>
        <w:spacing w:before="220"/>
        <w:ind w:firstLine="540"/>
        <w:jc w:val="both"/>
      </w:pPr>
      <w:r>
        <w:t xml:space="preserve">а) документы, перечисленные в </w:t>
      </w:r>
      <w:hyperlink w:anchor="P187">
        <w:r>
          <w:rPr>
            <w:color w:val="0000FF"/>
          </w:rPr>
          <w:t>пункте 17</w:t>
        </w:r>
      </w:hyperlink>
      <w:r>
        <w:t xml:space="preserve">, </w:t>
      </w:r>
      <w:hyperlink w:anchor="P193">
        <w:r>
          <w:rPr>
            <w:color w:val="0000FF"/>
          </w:rPr>
          <w:t>подпунктах 18.1</w:t>
        </w:r>
      </w:hyperlink>
      <w:r>
        <w:t xml:space="preserve"> - </w:t>
      </w:r>
      <w:hyperlink w:anchor="P212">
        <w:r>
          <w:rPr>
            <w:color w:val="0000FF"/>
          </w:rPr>
          <w:t>18.7 пункта 18</w:t>
        </w:r>
      </w:hyperlink>
      <w:r>
        <w:t xml:space="preserve"> Регламента;</w:t>
      </w:r>
    </w:p>
    <w:p w:rsidR="000A09B6" w:rsidRDefault="000A09B6">
      <w:pPr>
        <w:pStyle w:val="ConsPlusNormal"/>
        <w:spacing w:before="220"/>
        <w:ind w:firstLine="540"/>
        <w:jc w:val="both"/>
      </w:pPr>
      <w:r>
        <w:t>б) документы, содержащие сведения об инвалидности.</w:t>
      </w:r>
    </w:p>
    <w:p w:rsidR="000A09B6" w:rsidRDefault="000A09B6">
      <w:pPr>
        <w:pStyle w:val="ConsPlusNormal"/>
        <w:spacing w:before="220"/>
        <w:ind w:firstLine="540"/>
        <w:jc w:val="both"/>
      </w:pPr>
      <w:r>
        <w:t xml:space="preserve">18.10. Для иных собственных нужд, не указанных в </w:t>
      </w:r>
      <w:hyperlink w:anchor="P193">
        <w:r>
          <w:rPr>
            <w:color w:val="0000FF"/>
          </w:rPr>
          <w:t>подпунктах 18.1</w:t>
        </w:r>
      </w:hyperlink>
      <w:r>
        <w:t xml:space="preserve"> - </w:t>
      </w:r>
      <w:hyperlink w:anchor="P212">
        <w:r>
          <w:rPr>
            <w:color w:val="0000FF"/>
          </w:rPr>
          <w:t>18.7 пункта 18</w:t>
        </w:r>
      </w:hyperlink>
      <w:r>
        <w:t xml:space="preserve"> Регламента, представление документов, подтверждающих необходимый объем древесины, не требуется.</w:t>
      </w:r>
    </w:p>
    <w:p w:rsidR="000A09B6" w:rsidRDefault="000A09B6">
      <w:pPr>
        <w:pStyle w:val="ConsPlusNormal"/>
        <w:jc w:val="both"/>
      </w:pPr>
      <w:r>
        <w:t>(</w:t>
      </w:r>
      <w:proofErr w:type="gramStart"/>
      <w:r>
        <w:t>п</w:t>
      </w:r>
      <w:proofErr w:type="gramEnd"/>
      <w:r>
        <w:t xml:space="preserve">. 18 в ред. </w:t>
      </w:r>
      <w:hyperlink r:id="rId59">
        <w:r>
          <w:rPr>
            <w:color w:val="0000FF"/>
          </w:rPr>
          <w:t>Указа</w:t>
        </w:r>
      </w:hyperlink>
      <w:r>
        <w:t xml:space="preserve"> Губернатора Пензенской обл. от 03.03.2025 N 27)</w:t>
      </w:r>
    </w:p>
    <w:p w:rsidR="000A09B6" w:rsidRDefault="000A09B6">
      <w:pPr>
        <w:pStyle w:val="ConsPlusNormal"/>
        <w:spacing w:before="220"/>
        <w:ind w:firstLine="540"/>
        <w:jc w:val="both"/>
      </w:pPr>
      <w:r>
        <w:t xml:space="preserve">19. Документы, указанные в </w:t>
      </w:r>
      <w:hyperlink w:anchor="P187">
        <w:r>
          <w:rPr>
            <w:color w:val="0000FF"/>
          </w:rPr>
          <w:t>пункте 17</w:t>
        </w:r>
      </w:hyperlink>
      <w:r>
        <w:t xml:space="preserve">, </w:t>
      </w:r>
      <w:hyperlink w:anchor="P193">
        <w:r>
          <w:rPr>
            <w:color w:val="0000FF"/>
          </w:rPr>
          <w:t>подпунктах 18.1</w:t>
        </w:r>
      </w:hyperlink>
      <w:r>
        <w:t xml:space="preserve"> - </w:t>
      </w:r>
      <w:hyperlink w:anchor="P227">
        <w:r>
          <w:rPr>
            <w:color w:val="0000FF"/>
          </w:rPr>
          <w:t>18.9 пункта 18</w:t>
        </w:r>
      </w:hyperlink>
      <w:r>
        <w:t xml:space="preserve"> Регламента, могут быть представлены заявителем в копиях, заверенных в установленном порядке, либо в копиях с одновременным предъявлением оригиналов.</w:t>
      </w:r>
    </w:p>
    <w:p w:rsidR="000A09B6" w:rsidRDefault="000A09B6">
      <w:pPr>
        <w:pStyle w:val="ConsPlusNormal"/>
        <w:jc w:val="both"/>
      </w:pPr>
      <w:r>
        <w:t>(</w:t>
      </w:r>
      <w:proofErr w:type="gramStart"/>
      <w:r>
        <w:t>в</w:t>
      </w:r>
      <w:proofErr w:type="gramEnd"/>
      <w:r>
        <w:t xml:space="preserve"> ред. </w:t>
      </w:r>
      <w:hyperlink r:id="rId60">
        <w:r>
          <w:rPr>
            <w:color w:val="0000FF"/>
          </w:rPr>
          <w:t>Указа</w:t>
        </w:r>
      </w:hyperlink>
      <w:r>
        <w:t xml:space="preserve"> Губернатора Пензенской обл. от 03.03.2025 N 27)</w:t>
      </w:r>
    </w:p>
    <w:p w:rsidR="000A09B6" w:rsidRDefault="000A09B6">
      <w:pPr>
        <w:pStyle w:val="ConsPlusNormal"/>
        <w:spacing w:before="220"/>
        <w:ind w:firstLine="540"/>
        <w:jc w:val="both"/>
      </w:pPr>
      <w:r>
        <w:t xml:space="preserve">20. Абзац утратил силу с 1 января 2021 года. - </w:t>
      </w:r>
      <w:hyperlink r:id="rId61">
        <w:r>
          <w:rPr>
            <w:color w:val="0000FF"/>
          </w:rPr>
          <w:t>Постановление</w:t>
        </w:r>
      </w:hyperlink>
      <w:r>
        <w:t xml:space="preserve"> Губернатора </w:t>
      </w:r>
      <w:proofErr w:type="gramStart"/>
      <w:r>
        <w:t>Пензенской</w:t>
      </w:r>
      <w:proofErr w:type="gramEnd"/>
      <w:r>
        <w:t xml:space="preserve"> обл. от 05.09.2019 N 103.</w:t>
      </w:r>
    </w:p>
    <w:p w:rsidR="000A09B6" w:rsidRDefault="000A09B6">
      <w:pPr>
        <w:pStyle w:val="ConsPlusNormal"/>
        <w:spacing w:before="220"/>
        <w:ind w:firstLine="540"/>
        <w:jc w:val="both"/>
      </w:pPr>
      <w:proofErr w:type="gramStart"/>
      <w:r>
        <w:lastRenderedPageBreak/>
        <w:t xml:space="preserve">В случае если документы, указанные в </w:t>
      </w:r>
      <w:hyperlink w:anchor="P195">
        <w:r>
          <w:rPr>
            <w:color w:val="0000FF"/>
          </w:rPr>
          <w:t>подпунктах 2</w:t>
        </w:r>
      </w:hyperlink>
      <w:r>
        <w:t xml:space="preserve">, </w:t>
      </w:r>
      <w:hyperlink w:anchor="P196">
        <w:r>
          <w:rPr>
            <w:color w:val="0000FF"/>
          </w:rPr>
          <w:t>3 подпункта 18.1</w:t>
        </w:r>
      </w:hyperlink>
      <w:r>
        <w:t xml:space="preserve">, </w:t>
      </w:r>
      <w:hyperlink w:anchor="P199">
        <w:r>
          <w:rPr>
            <w:color w:val="0000FF"/>
          </w:rPr>
          <w:t>подпункте 2 подпункта 18.2</w:t>
        </w:r>
      </w:hyperlink>
      <w:r>
        <w:t xml:space="preserve">, </w:t>
      </w:r>
      <w:hyperlink w:anchor="P202">
        <w:r>
          <w:rPr>
            <w:color w:val="0000FF"/>
          </w:rPr>
          <w:t>подпункте 2 подпункта 18.3</w:t>
        </w:r>
      </w:hyperlink>
      <w:r>
        <w:t xml:space="preserve">, </w:t>
      </w:r>
      <w:hyperlink w:anchor="P205">
        <w:r>
          <w:rPr>
            <w:color w:val="0000FF"/>
          </w:rPr>
          <w:t>подпункте 2 подпункта 18.4</w:t>
        </w:r>
      </w:hyperlink>
      <w:r>
        <w:t xml:space="preserve">, </w:t>
      </w:r>
      <w:hyperlink w:anchor="P208">
        <w:r>
          <w:rPr>
            <w:color w:val="0000FF"/>
          </w:rPr>
          <w:t>подпункте 2 подпункта 18.5</w:t>
        </w:r>
      </w:hyperlink>
      <w:r>
        <w:t xml:space="preserve">, </w:t>
      </w:r>
      <w:hyperlink w:anchor="P211">
        <w:r>
          <w:rPr>
            <w:color w:val="0000FF"/>
          </w:rPr>
          <w:t>подпункте 2 подпункта 18.6</w:t>
        </w:r>
      </w:hyperlink>
      <w:r>
        <w:t xml:space="preserve">, </w:t>
      </w:r>
      <w:hyperlink w:anchor="P215">
        <w:r>
          <w:rPr>
            <w:color w:val="0000FF"/>
          </w:rPr>
          <w:t>подпунктах 2</w:t>
        </w:r>
      </w:hyperlink>
      <w:r>
        <w:t xml:space="preserve">, </w:t>
      </w:r>
      <w:hyperlink w:anchor="P217">
        <w:r>
          <w:rPr>
            <w:color w:val="0000FF"/>
          </w:rPr>
          <w:t>4 подпункта 18.7.1 подпункта 18.7</w:t>
        </w:r>
      </w:hyperlink>
      <w:r>
        <w:t xml:space="preserve">, </w:t>
      </w:r>
      <w:hyperlink w:anchor="P223">
        <w:r>
          <w:rPr>
            <w:color w:val="0000FF"/>
          </w:rPr>
          <w:t>подпункте 1 подпункта 18.8 пункта 18</w:t>
        </w:r>
      </w:hyperlink>
      <w:r>
        <w:t xml:space="preserve"> Регламента, не представлены заявителем, Министерство получает их путем межведомственного информационного взаимодействия.</w:t>
      </w:r>
      <w:proofErr w:type="gramEnd"/>
    </w:p>
    <w:p w:rsidR="000A09B6" w:rsidRDefault="000A09B6">
      <w:pPr>
        <w:pStyle w:val="ConsPlusNormal"/>
        <w:jc w:val="both"/>
      </w:pPr>
      <w:r>
        <w:t xml:space="preserve">(в ред. </w:t>
      </w:r>
      <w:hyperlink r:id="rId62">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В случае непредставления заявителем по личной инициативе документов, содержащих сведения об инвалидности, Министерство использует информацию, содержащуюся в государственной информационной системе "Единая централизованная цифровая платформа в социальной сфере".</w:t>
      </w:r>
    </w:p>
    <w:p w:rsidR="000A09B6" w:rsidRDefault="000A09B6">
      <w:pPr>
        <w:pStyle w:val="ConsPlusNormal"/>
        <w:jc w:val="both"/>
      </w:pPr>
      <w:r>
        <w:t xml:space="preserve">(в ред. </w:t>
      </w:r>
      <w:hyperlink r:id="rId63">
        <w:r>
          <w:rPr>
            <w:color w:val="0000FF"/>
          </w:rPr>
          <w:t>Указа</w:t>
        </w:r>
      </w:hyperlink>
      <w:r>
        <w:t xml:space="preserve"> Губернатора </w:t>
      </w:r>
      <w:proofErr w:type="gramStart"/>
      <w:r>
        <w:t>Пензенской</w:t>
      </w:r>
      <w:proofErr w:type="gramEnd"/>
      <w:r>
        <w:t xml:space="preserve"> обл. от 17.04.2024 N 36)</w:t>
      </w:r>
    </w:p>
    <w:p w:rsidR="000A09B6" w:rsidRDefault="000A09B6">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0A09B6" w:rsidRDefault="000A09B6">
      <w:pPr>
        <w:pStyle w:val="ConsPlusNormal"/>
        <w:spacing w:before="220"/>
        <w:ind w:firstLine="540"/>
        <w:jc w:val="both"/>
      </w:pPr>
      <w:r>
        <w:t xml:space="preserve">21. Документы, указанные в </w:t>
      </w:r>
      <w:hyperlink w:anchor="P187">
        <w:r>
          <w:rPr>
            <w:color w:val="0000FF"/>
          </w:rPr>
          <w:t>пункте 17</w:t>
        </w:r>
      </w:hyperlink>
      <w:r>
        <w:t xml:space="preserve">, </w:t>
      </w:r>
      <w:hyperlink w:anchor="P193">
        <w:r>
          <w:rPr>
            <w:color w:val="0000FF"/>
          </w:rPr>
          <w:t>подпунктах 18.1</w:t>
        </w:r>
      </w:hyperlink>
      <w:r>
        <w:t xml:space="preserve"> - </w:t>
      </w:r>
      <w:hyperlink w:anchor="P227">
        <w:r>
          <w:rPr>
            <w:color w:val="0000FF"/>
          </w:rPr>
          <w:t>18.9 пункта 18</w:t>
        </w:r>
      </w:hyperlink>
      <w:r>
        <w:t xml:space="preserve"> Регламента, заявитель представляет в Министерство одновременно с подачей заявления.</w:t>
      </w:r>
    </w:p>
    <w:p w:rsidR="000A09B6" w:rsidRDefault="000A09B6">
      <w:pPr>
        <w:pStyle w:val="ConsPlusNormal"/>
        <w:jc w:val="both"/>
      </w:pPr>
      <w:r>
        <w:t>(</w:t>
      </w:r>
      <w:proofErr w:type="gramStart"/>
      <w:r>
        <w:t>в</w:t>
      </w:r>
      <w:proofErr w:type="gramEnd"/>
      <w:r>
        <w:t xml:space="preserve"> ред. </w:t>
      </w:r>
      <w:hyperlink r:id="rId64">
        <w:r>
          <w:rPr>
            <w:color w:val="0000FF"/>
          </w:rPr>
          <w:t>Указа</w:t>
        </w:r>
      </w:hyperlink>
      <w:r>
        <w:t xml:space="preserve"> Губернатора Пензенской обл. от 03.03.2025 N 27)</w:t>
      </w:r>
    </w:p>
    <w:p w:rsidR="000A09B6" w:rsidRDefault="000A09B6">
      <w:pPr>
        <w:pStyle w:val="ConsPlusNormal"/>
        <w:spacing w:before="220"/>
        <w:ind w:firstLine="540"/>
        <w:jc w:val="both"/>
      </w:pPr>
      <w:r>
        <w:t>22. При подаче заявления в форме электронного документа, подписанного усиленной квалифицированной подписью, посредством Единого портала государственных услуг, документы, представляемые заявителем по собственной инициативе в виде электронного документа, удостоверяются усиленной квалифицированной электронной подписью заявителя.</w:t>
      </w:r>
    </w:p>
    <w:p w:rsidR="000A09B6" w:rsidRDefault="000A09B6">
      <w:pPr>
        <w:pStyle w:val="ConsPlusNormal"/>
        <w:jc w:val="both"/>
      </w:pPr>
      <w:r>
        <w:t>(</w:t>
      </w:r>
      <w:proofErr w:type="gramStart"/>
      <w:r>
        <w:t>п</w:t>
      </w:r>
      <w:proofErr w:type="gramEnd"/>
      <w:r>
        <w:t xml:space="preserve">. 22 в ред. </w:t>
      </w:r>
      <w:hyperlink r:id="rId65">
        <w:r>
          <w:rPr>
            <w:color w:val="0000FF"/>
          </w:rPr>
          <w:t>Указа</w:t>
        </w:r>
      </w:hyperlink>
      <w:r>
        <w:t xml:space="preserve"> Губернатора Пензенской обл. от 03.03.2025 N 27)</w:t>
      </w:r>
    </w:p>
    <w:p w:rsidR="000A09B6" w:rsidRDefault="000A09B6">
      <w:pPr>
        <w:pStyle w:val="ConsPlusNormal"/>
        <w:spacing w:before="220"/>
        <w:ind w:firstLine="540"/>
        <w:jc w:val="both"/>
      </w:pPr>
      <w:r>
        <w:t>23. При предоставлении государственной услуги запрещается требовать от заявителя:</w:t>
      </w:r>
    </w:p>
    <w:p w:rsidR="000A09B6" w:rsidRDefault="000A09B6">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A09B6" w:rsidRDefault="000A09B6">
      <w:pPr>
        <w:pStyle w:val="ConsPlusNormal"/>
        <w:spacing w:before="220"/>
        <w:ind w:firstLine="540"/>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6">
        <w:r>
          <w:rPr>
            <w:color w:val="0000FF"/>
          </w:rPr>
          <w:t>части</w:t>
        </w:r>
        <w:proofErr w:type="gramEnd"/>
        <w:r>
          <w:rPr>
            <w:color w:val="0000FF"/>
          </w:rPr>
          <w:t xml:space="preserve"> 6 статьи 7</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(далее - Закон N 210-ФЗ);</w:t>
      </w:r>
    </w:p>
    <w:p w:rsidR="000A09B6" w:rsidRDefault="000A09B6">
      <w:pPr>
        <w:pStyle w:val="ConsPlusNormal"/>
        <w:spacing w:before="220"/>
        <w:ind w:firstLine="540"/>
        <w:jc w:val="both"/>
      </w:pPr>
      <w: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7">
        <w:r>
          <w:rPr>
            <w:color w:val="0000FF"/>
          </w:rPr>
          <w:t>пунктом 4 части 1 статьи 7</w:t>
        </w:r>
      </w:hyperlink>
      <w:r>
        <w:t xml:space="preserve"> Закона N 210-ФЗ.</w:t>
      </w:r>
    </w:p>
    <w:p w:rsidR="000A09B6" w:rsidRDefault="000A09B6">
      <w:pPr>
        <w:pStyle w:val="ConsPlusNormal"/>
        <w:jc w:val="both"/>
      </w:pPr>
    </w:p>
    <w:p w:rsidR="000A09B6" w:rsidRDefault="000A09B6">
      <w:pPr>
        <w:pStyle w:val="ConsPlusTitle"/>
        <w:jc w:val="center"/>
        <w:outlineLvl w:val="2"/>
      </w:pPr>
      <w:r>
        <w:t>Исчерпывающий перечень оснований для отказа в приеме</w:t>
      </w:r>
    </w:p>
    <w:p w:rsidR="000A09B6" w:rsidRDefault="000A09B6">
      <w:pPr>
        <w:pStyle w:val="ConsPlusTitle"/>
        <w:jc w:val="center"/>
      </w:pPr>
      <w:r>
        <w:t>документов, необходимых для предоставления</w:t>
      </w:r>
    </w:p>
    <w:p w:rsidR="000A09B6" w:rsidRDefault="000A09B6">
      <w:pPr>
        <w:pStyle w:val="ConsPlusTitle"/>
        <w:jc w:val="center"/>
      </w:pPr>
      <w:r>
        <w:t>государственной услуги</w:t>
      </w:r>
    </w:p>
    <w:p w:rsidR="000A09B6" w:rsidRDefault="000A09B6">
      <w:pPr>
        <w:pStyle w:val="ConsPlusNormal"/>
        <w:jc w:val="both"/>
      </w:pPr>
    </w:p>
    <w:p w:rsidR="000A09B6" w:rsidRDefault="000A09B6">
      <w:pPr>
        <w:pStyle w:val="ConsPlusNormal"/>
        <w:ind w:firstLine="540"/>
        <w:jc w:val="both"/>
      </w:pPr>
      <w:bookmarkStart w:id="23" w:name="P253"/>
      <w:bookmarkEnd w:id="23"/>
      <w:r>
        <w:t>24. Основанием для отказа в приеме заявления и документов является несоблюдение установленных условий признания действительности усиленной квалифицированной электронной подписи в случае подачи заявления и документов в электронной форме.</w:t>
      </w:r>
    </w:p>
    <w:p w:rsidR="000A09B6" w:rsidRDefault="000A09B6">
      <w:pPr>
        <w:pStyle w:val="ConsPlusNormal"/>
        <w:jc w:val="both"/>
      </w:pPr>
      <w:r>
        <w:lastRenderedPageBreak/>
        <w:t>(</w:t>
      </w:r>
      <w:proofErr w:type="gramStart"/>
      <w:r>
        <w:t>п</w:t>
      </w:r>
      <w:proofErr w:type="gramEnd"/>
      <w:r>
        <w:t xml:space="preserve">. 24 в ред. </w:t>
      </w:r>
      <w:hyperlink r:id="rId68">
        <w:r>
          <w:rPr>
            <w:color w:val="0000FF"/>
          </w:rPr>
          <w:t>Указа</w:t>
        </w:r>
      </w:hyperlink>
      <w:r>
        <w:t xml:space="preserve"> Губернатора Пензенской обл. от 03.03.2025 N 27)</w:t>
      </w:r>
    </w:p>
    <w:p w:rsidR="000A09B6" w:rsidRDefault="000A09B6">
      <w:pPr>
        <w:pStyle w:val="ConsPlusNormal"/>
        <w:jc w:val="both"/>
      </w:pPr>
    </w:p>
    <w:p w:rsidR="000A09B6" w:rsidRDefault="000A09B6">
      <w:pPr>
        <w:pStyle w:val="ConsPlusTitle"/>
        <w:jc w:val="center"/>
        <w:outlineLvl w:val="2"/>
      </w:pPr>
      <w:r>
        <w:t>Исчерпывающий перечень оснований для приостановления</w:t>
      </w:r>
    </w:p>
    <w:p w:rsidR="000A09B6" w:rsidRDefault="000A09B6">
      <w:pPr>
        <w:pStyle w:val="ConsPlusTitle"/>
        <w:jc w:val="center"/>
      </w:pPr>
      <w:r>
        <w:t>или отказа в предоставлении государственной услуги</w:t>
      </w:r>
    </w:p>
    <w:p w:rsidR="000A09B6" w:rsidRDefault="000A09B6">
      <w:pPr>
        <w:pStyle w:val="ConsPlusNormal"/>
        <w:jc w:val="both"/>
      </w:pPr>
    </w:p>
    <w:p w:rsidR="000A09B6" w:rsidRDefault="000A09B6">
      <w:pPr>
        <w:pStyle w:val="ConsPlusNormal"/>
        <w:ind w:firstLine="540"/>
        <w:jc w:val="both"/>
      </w:pPr>
      <w:r>
        <w:t>25. Основания для приостановления предоставления государственной услуги отсутствуют.</w:t>
      </w:r>
    </w:p>
    <w:p w:rsidR="000A09B6" w:rsidRDefault="000A09B6">
      <w:pPr>
        <w:pStyle w:val="ConsPlusNormal"/>
        <w:spacing w:before="220"/>
        <w:ind w:firstLine="540"/>
        <w:jc w:val="both"/>
      </w:pPr>
      <w:r>
        <w:t>26. Министерство принимает решение об отказе в предоставлении государственной услуги при наличии хотя бы одного из следующих оснований:</w:t>
      </w:r>
    </w:p>
    <w:p w:rsidR="000A09B6" w:rsidRDefault="000A09B6">
      <w:pPr>
        <w:pStyle w:val="ConsPlusNormal"/>
        <w:spacing w:before="220"/>
        <w:ind w:firstLine="540"/>
        <w:jc w:val="both"/>
      </w:pPr>
      <w:r>
        <w:t xml:space="preserve">1) в заявлении не указаны или неверно указаны сведения, предусмотренные </w:t>
      </w:r>
      <w:hyperlink w:anchor="P169">
        <w:r>
          <w:rPr>
            <w:color w:val="0000FF"/>
          </w:rPr>
          <w:t>пунктом 15</w:t>
        </w:r>
      </w:hyperlink>
      <w:r>
        <w:t xml:space="preserve"> Регламента, в том числе в интерактивной форме заявления на ЕПГУ;</w:t>
      </w:r>
    </w:p>
    <w:p w:rsidR="000A09B6" w:rsidRDefault="000A09B6">
      <w:pPr>
        <w:pStyle w:val="ConsPlusNormal"/>
        <w:spacing w:before="220"/>
        <w:ind w:firstLine="540"/>
        <w:jc w:val="both"/>
      </w:pPr>
      <w:r>
        <w:t xml:space="preserve">2) непредставление документов или сведений, предусмотренных </w:t>
      </w:r>
      <w:hyperlink w:anchor="P187">
        <w:r>
          <w:rPr>
            <w:color w:val="0000FF"/>
          </w:rPr>
          <w:t>пунктом 17</w:t>
        </w:r>
      </w:hyperlink>
      <w:r>
        <w:t xml:space="preserve"> Регламента;</w:t>
      </w:r>
    </w:p>
    <w:p w:rsidR="000A09B6" w:rsidRDefault="000A09B6">
      <w:pPr>
        <w:pStyle w:val="ConsPlusNormal"/>
        <w:spacing w:before="220"/>
        <w:ind w:firstLine="540"/>
        <w:jc w:val="both"/>
      </w:pPr>
      <w:r>
        <w:t>3) представление заявителем недостоверных сведений;</w:t>
      </w:r>
    </w:p>
    <w:p w:rsidR="000A09B6" w:rsidRDefault="000A09B6">
      <w:pPr>
        <w:pStyle w:val="ConsPlusNormal"/>
        <w:spacing w:before="220"/>
        <w:ind w:firstLine="540"/>
        <w:jc w:val="both"/>
      </w:pPr>
      <w:proofErr w:type="gramStart"/>
      <w:r>
        <w:t xml:space="preserve">4) непредставление документов, указанных в </w:t>
      </w:r>
      <w:hyperlink w:anchor="P193">
        <w:r>
          <w:rPr>
            <w:color w:val="0000FF"/>
          </w:rPr>
          <w:t>подпунктах 18.1</w:t>
        </w:r>
      </w:hyperlink>
      <w:r>
        <w:t xml:space="preserve"> - </w:t>
      </w:r>
      <w:hyperlink w:anchor="P222">
        <w:r>
          <w:rPr>
            <w:color w:val="0000FF"/>
          </w:rPr>
          <w:t>18.8 пункта 18</w:t>
        </w:r>
      </w:hyperlink>
      <w:r>
        <w:t xml:space="preserve"> Регламента, за исключением документов, указанных в </w:t>
      </w:r>
      <w:hyperlink w:anchor="P195">
        <w:r>
          <w:rPr>
            <w:color w:val="0000FF"/>
          </w:rPr>
          <w:t>подпунктах 2</w:t>
        </w:r>
      </w:hyperlink>
      <w:r>
        <w:t xml:space="preserve">, </w:t>
      </w:r>
      <w:hyperlink w:anchor="P196">
        <w:r>
          <w:rPr>
            <w:color w:val="0000FF"/>
          </w:rPr>
          <w:t>3 подпункта 18.1</w:t>
        </w:r>
      </w:hyperlink>
      <w:r>
        <w:t xml:space="preserve">, </w:t>
      </w:r>
      <w:hyperlink w:anchor="P199">
        <w:r>
          <w:rPr>
            <w:color w:val="0000FF"/>
          </w:rPr>
          <w:t>подпункте 2 подпункта 18.2</w:t>
        </w:r>
      </w:hyperlink>
      <w:r>
        <w:t xml:space="preserve">, </w:t>
      </w:r>
      <w:hyperlink w:anchor="P202">
        <w:r>
          <w:rPr>
            <w:color w:val="0000FF"/>
          </w:rPr>
          <w:t>подпункте 2 подпункта 18.3</w:t>
        </w:r>
      </w:hyperlink>
      <w:r>
        <w:t xml:space="preserve">, </w:t>
      </w:r>
      <w:hyperlink w:anchor="P205">
        <w:r>
          <w:rPr>
            <w:color w:val="0000FF"/>
          </w:rPr>
          <w:t>подпункте 2 подпункта 18.4</w:t>
        </w:r>
      </w:hyperlink>
      <w:r>
        <w:t xml:space="preserve">, </w:t>
      </w:r>
      <w:hyperlink w:anchor="P208">
        <w:r>
          <w:rPr>
            <w:color w:val="0000FF"/>
          </w:rPr>
          <w:t>подпункте 2 подпункта 18.5</w:t>
        </w:r>
      </w:hyperlink>
      <w:r>
        <w:t xml:space="preserve">, </w:t>
      </w:r>
      <w:hyperlink w:anchor="P211">
        <w:r>
          <w:rPr>
            <w:color w:val="0000FF"/>
          </w:rPr>
          <w:t>подпункте 2 подпункта 18.6</w:t>
        </w:r>
      </w:hyperlink>
      <w:r>
        <w:t xml:space="preserve">, </w:t>
      </w:r>
      <w:hyperlink w:anchor="P215">
        <w:r>
          <w:rPr>
            <w:color w:val="0000FF"/>
          </w:rPr>
          <w:t>подпунктах 2</w:t>
        </w:r>
      </w:hyperlink>
      <w:r>
        <w:t xml:space="preserve">, </w:t>
      </w:r>
      <w:hyperlink w:anchor="P217">
        <w:r>
          <w:rPr>
            <w:color w:val="0000FF"/>
          </w:rPr>
          <w:t>4 подпункта 18.7.1 подпункта 18.7</w:t>
        </w:r>
      </w:hyperlink>
      <w:r>
        <w:t xml:space="preserve">, </w:t>
      </w:r>
      <w:hyperlink w:anchor="P223">
        <w:r>
          <w:rPr>
            <w:color w:val="0000FF"/>
          </w:rPr>
          <w:t>подпункте 1 подпункта 18.8 пункта 18</w:t>
        </w:r>
      </w:hyperlink>
      <w:r>
        <w:t xml:space="preserve"> Регламента;</w:t>
      </w:r>
      <w:proofErr w:type="gramEnd"/>
    </w:p>
    <w:p w:rsidR="000A09B6" w:rsidRDefault="000A09B6">
      <w:pPr>
        <w:pStyle w:val="ConsPlusNormal"/>
        <w:spacing w:before="220"/>
        <w:ind w:firstLine="540"/>
        <w:jc w:val="both"/>
      </w:pPr>
      <w:proofErr w:type="gramStart"/>
      <w:r>
        <w:t xml:space="preserve">5) получение в рамках межведомственного электронного взаимодействия данных об отсутствии сведений или неполучение сведений, указанных в </w:t>
      </w:r>
      <w:hyperlink w:anchor="P195">
        <w:r>
          <w:rPr>
            <w:color w:val="0000FF"/>
          </w:rPr>
          <w:t>подпунктах 2</w:t>
        </w:r>
      </w:hyperlink>
      <w:r>
        <w:t xml:space="preserve">, </w:t>
      </w:r>
      <w:hyperlink w:anchor="P196">
        <w:r>
          <w:rPr>
            <w:color w:val="0000FF"/>
          </w:rPr>
          <w:t>3 подпункта 18.1</w:t>
        </w:r>
      </w:hyperlink>
      <w:r>
        <w:t xml:space="preserve">, </w:t>
      </w:r>
      <w:hyperlink w:anchor="P199">
        <w:r>
          <w:rPr>
            <w:color w:val="0000FF"/>
          </w:rPr>
          <w:t>подпункте 2 подпункта 18.2</w:t>
        </w:r>
      </w:hyperlink>
      <w:r>
        <w:t xml:space="preserve">, </w:t>
      </w:r>
      <w:hyperlink w:anchor="P202">
        <w:r>
          <w:rPr>
            <w:color w:val="0000FF"/>
          </w:rPr>
          <w:t>подпункте 2 подпункта 18.3</w:t>
        </w:r>
      </w:hyperlink>
      <w:r>
        <w:t xml:space="preserve">, </w:t>
      </w:r>
      <w:hyperlink w:anchor="P205">
        <w:r>
          <w:rPr>
            <w:color w:val="0000FF"/>
          </w:rPr>
          <w:t>подпункте 2 подпункта 18.4</w:t>
        </w:r>
      </w:hyperlink>
      <w:r>
        <w:t xml:space="preserve">, </w:t>
      </w:r>
      <w:hyperlink w:anchor="P208">
        <w:r>
          <w:rPr>
            <w:color w:val="0000FF"/>
          </w:rPr>
          <w:t>подпункте 2 подпункта 18.5</w:t>
        </w:r>
      </w:hyperlink>
      <w:r>
        <w:t xml:space="preserve">, </w:t>
      </w:r>
      <w:hyperlink w:anchor="P211">
        <w:r>
          <w:rPr>
            <w:color w:val="0000FF"/>
          </w:rPr>
          <w:t>подпункте 2 подпункта 18.6</w:t>
        </w:r>
      </w:hyperlink>
      <w:r>
        <w:t xml:space="preserve">, </w:t>
      </w:r>
      <w:hyperlink w:anchor="P215">
        <w:r>
          <w:rPr>
            <w:color w:val="0000FF"/>
          </w:rPr>
          <w:t>подпунктах 2</w:t>
        </w:r>
      </w:hyperlink>
      <w:r>
        <w:t xml:space="preserve">, </w:t>
      </w:r>
      <w:hyperlink w:anchor="P217">
        <w:r>
          <w:rPr>
            <w:color w:val="0000FF"/>
          </w:rPr>
          <w:t>4 подпункта 18.7.1 подпункта 18.7</w:t>
        </w:r>
      </w:hyperlink>
      <w:r>
        <w:t xml:space="preserve">, </w:t>
      </w:r>
      <w:hyperlink w:anchor="P223">
        <w:r>
          <w:rPr>
            <w:color w:val="0000FF"/>
          </w:rPr>
          <w:t>подпункте 1 подпункта 18.8 пункта 18</w:t>
        </w:r>
      </w:hyperlink>
      <w:r>
        <w:t xml:space="preserve"> Регламента;</w:t>
      </w:r>
      <w:proofErr w:type="gramEnd"/>
    </w:p>
    <w:p w:rsidR="000A09B6" w:rsidRDefault="000A09B6">
      <w:pPr>
        <w:pStyle w:val="ConsPlusNormal"/>
        <w:spacing w:before="220"/>
        <w:ind w:firstLine="540"/>
        <w:jc w:val="both"/>
      </w:pPr>
      <w:proofErr w:type="gramStart"/>
      <w:r>
        <w:t xml:space="preserve">6) повторного использования права на заключение договора в течение нормативного периода пользования древесиной для целей строительства и ремонта в соответствии с </w:t>
      </w:r>
      <w:hyperlink r:id="rId69">
        <w:r>
          <w:rPr>
            <w:color w:val="0000FF"/>
          </w:rPr>
          <w:t>Законом</w:t>
        </w:r>
      </w:hyperlink>
      <w:r>
        <w:t xml:space="preserve"> Пензенской области от 29.03.2024 N 4185-ЗПО "О некоторых вопросах, связанных с реализацией в Пензенской области отдельных положений Лесного кодекса Российской Федерации", за исключением граждан, пострадавших от чрезвычайных ситуаций, стихийного бедствия, пожара;</w:t>
      </w:r>
      <w:proofErr w:type="gramEnd"/>
    </w:p>
    <w:p w:rsidR="000A09B6" w:rsidRDefault="000A09B6">
      <w:pPr>
        <w:pStyle w:val="ConsPlusNormal"/>
        <w:spacing w:before="220"/>
        <w:ind w:firstLine="540"/>
        <w:jc w:val="both"/>
      </w:pPr>
      <w:r>
        <w:t>7) отсутствия в указанном заявителем лесничестве лесных насаждений, достаточных для заготовки заявленных объемов древесины с требуемыми качественными показателями;</w:t>
      </w:r>
    </w:p>
    <w:p w:rsidR="000A09B6" w:rsidRDefault="000A09B6">
      <w:pPr>
        <w:pStyle w:val="ConsPlusNormal"/>
        <w:spacing w:before="220"/>
        <w:ind w:firstLine="540"/>
        <w:jc w:val="both"/>
      </w:pPr>
      <w:r>
        <w:t>8) 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p w:rsidR="000A09B6" w:rsidRDefault="000A09B6">
      <w:pPr>
        <w:pStyle w:val="ConsPlusNormal"/>
        <w:spacing w:before="220"/>
        <w:ind w:firstLine="540"/>
        <w:jc w:val="both"/>
      </w:pPr>
      <w:r>
        <w:t>9) заявление подано лицом, не имеющим полномочий представлять интересы заявителя.</w:t>
      </w:r>
    </w:p>
    <w:p w:rsidR="000A09B6" w:rsidRDefault="000A09B6">
      <w:pPr>
        <w:pStyle w:val="ConsPlusNormal"/>
        <w:jc w:val="both"/>
      </w:pPr>
      <w:r>
        <w:t xml:space="preserve">(п. 26 в ред. </w:t>
      </w:r>
      <w:hyperlink r:id="rId70">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jc w:val="both"/>
      </w:pPr>
    </w:p>
    <w:p w:rsidR="000A09B6" w:rsidRDefault="000A09B6">
      <w:pPr>
        <w:pStyle w:val="ConsPlusTitle"/>
        <w:jc w:val="center"/>
        <w:outlineLvl w:val="2"/>
      </w:pPr>
      <w:r>
        <w:t>Перечень услуг, которые являются необходимыми</w:t>
      </w:r>
    </w:p>
    <w:p w:rsidR="000A09B6" w:rsidRDefault="000A09B6">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0A09B6" w:rsidRDefault="000A09B6">
      <w:pPr>
        <w:pStyle w:val="ConsPlusTitle"/>
        <w:jc w:val="center"/>
      </w:pPr>
      <w:r>
        <w:t>в том числе сведения о документе (документах), выдаваемом</w:t>
      </w:r>
    </w:p>
    <w:p w:rsidR="000A09B6" w:rsidRDefault="000A09B6">
      <w:pPr>
        <w:pStyle w:val="ConsPlusTitle"/>
        <w:jc w:val="center"/>
      </w:pPr>
      <w:r>
        <w:t>(</w:t>
      </w:r>
      <w:proofErr w:type="gramStart"/>
      <w:r>
        <w:t>выдаваемых</w:t>
      </w:r>
      <w:proofErr w:type="gramEnd"/>
      <w:r>
        <w:t>) организациями, участвующими в предоставлении</w:t>
      </w:r>
    </w:p>
    <w:p w:rsidR="000A09B6" w:rsidRDefault="000A09B6">
      <w:pPr>
        <w:pStyle w:val="ConsPlusTitle"/>
        <w:jc w:val="center"/>
      </w:pPr>
      <w:r>
        <w:t>государственной услуги</w:t>
      </w:r>
    </w:p>
    <w:p w:rsidR="000A09B6" w:rsidRDefault="000A09B6">
      <w:pPr>
        <w:pStyle w:val="ConsPlusNormal"/>
        <w:jc w:val="both"/>
      </w:pPr>
    </w:p>
    <w:p w:rsidR="000A09B6" w:rsidRDefault="000A09B6">
      <w:pPr>
        <w:pStyle w:val="ConsPlusNormal"/>
        <w:ind w:firstLine="540"/>
        <w:jc w:val="both"/>
      </w:pPr>
      <w:r>
        <w:t>27. Услуг, которые являются необходимыми и обязательными для предоставления государственной услуги, в том числе сведений о документах, выдаваемых организациями, участвующими в предоставлении государственной услуги, не имеется.</w:t>
      </w:r>
    </w:p>
    <w:p w:rsidR="000A09B6" w:rsidRDefault="000A09B6">
      <w:pPr>
        <w:pStyle w:val="ConsPlusNormal"/>
        <w:jc w:val="both"/>
      </w:pPr>
    </w:p>
    <w:p w:rsidR="000A09B6" w:rsidRDefault="000A09B6">
      <w:pPr>
        <w:pStyle w:val="ConsPlusTitle"/>
        <w:jc w:val="center"/>
        <w:outlineLvl w:val="2"/>
      </w:pPr>
      <w:r>
        <w:t xml:space="preserve">Порядок, размер и основания взимания </w:t>
      </w:r>
      <w:proofErr w:type="gramStart"/>
      <w:r>
        <w:t>государственной</w:t>
      </w:r>
      <w:proofErr w:type="gramEnd"/>
    </w:p>
    <w:p w:rsidR="000A09B6" w:rsidRDefault="000A09B6">
      <w:pPr>
        <w:pStyle w:val="ConsPlusTitle"/>
        <w:jc w:val="center"/>
      </w:pPr>
      <w:r>
        <w:lastRenderedPageBreak/>
        <w:t>пошлины или иной платы, взимаемой за предоставление</w:t>
      </w:r>
    </w:p>
    <w:p w:rsidR="000A09B6" w:rsidRDefault="000A09B6">
      <w:pPr>
        <w:pStyle w:val="ConsPlusTitle"/>
        <w:jc w:val="center"/>
      </w:pPr>
      <w:r>
        <w:t>государственной услуги</w:t>
      </w:r>
    </w:p>
    <w:p w:rsidR="000A09B6" w:rsidRDefault="000A09B6">
      <w:pPr>
        <w:pStyle w:val="ConsPlusNormal"/>
        <w:jc w:val="both"/>
      </w:pPr>
    </w:p>
    <w:p w:rsidR="000A09B6" w:rsidRDefault="000A09B6">
      <w:pPr>
        <w:pStyle w:val="ConsPlusNormal"/>
        <w:ind w:firstLine="540"/>
        <w:jc w:val="both"/>
      </w:pPr>
      <w:r>
        <w:t>28. Предоставление государственной услуги осуществляется без взимания государственной пошлины или иной платы.</w:t>
      </w:r>
    </w:p>
    <w:p w:rsidR="000A09B6" w:rsidRDefault="000A09B6">
      <w:pPr>
        <w:pStyle w:val="ConsPlusNormal"/>
        <w:jc w:val="both"/>
      </w:pPr>
    </w:p>
    <w:p w:rsidR="000A09B6" w:rsidRDefault="000A09B6">
      <w:pPr>
        <w:pStyle w:val="ConsPlusTitle"/>
        <w:jc w:val="center"/>
        <w:outlineLvl w:val="2"/>
      </w:pPr>
      <w:r>
        <w:t>Максимальный срок ожидания в очереди при подаче запроса</w:t>
      </w:r>
    </w:p>
    <w:p w:rsidR="000A09B6" w:rsidRDefault="000A09B6">
      <w:pPr>
        <w:pStyle w:val="ConsPlusTitle"/>
        <w:jc w:val="center"/>
      </w:pPr>
      <w:r>
        <w:t>о предоставлении государственной услуги и при получении</w:t>
      </w:r>
    </w:p>
    <w:p w:rsidR="000A09B6" w:rsidRDefault="000A09B6">
      <w:pPr>
        <w:pStyle w:val="ConsPlusTitle"/>
        <w:jc w:val="center"/>
      </w:pPr>
      <w:r>
        <w:t>результата предоставления государственной услуги</w:t>
      </w:r>
    </w:p>
    <w:p w:rsidR="000A09B6" w:rsidRDefault="000A09B6">
      <w:pPr>
        <w:pStyle w:val="ConsPlusNormal"/>
        <w:jc w:val="both"/>
      </w:pPr>
    </w:p>
    <w:p w:rsidR="000A09B6" w:rsidRDefault="000A09B6">
      <w:pPr>
        <w:pStyle w:val="ConsPlusNormal"/>
        <w:ind w:firstLine="540"/>
        <w:jc w:val="both"/>
      </w:pPr>
      <w:r>
        <w:t>29. Срок ожидания заявителя в очереди при подаче заявления не должен превышать 15 минут.</w:t>
      </w:r>
    </w:p>
    <w:p w:rsidR="000A09B6" w:rsidRDefault="000A09B6">
      <w:pPr>
        <w:pStyle w:val="ConsPlusNormal"/>
        <w:spacing w:before="220"/>
        <w:ind w:firstLine="540"/>
        <w:jc w:val="both"/>
      </w:pPr>
      <w:r>
        <w:t>30. Срок ожидания заявителя в очереди при получении результата предоставления государственной услуги не должен превышать 15 минут.</w:t>
      </w:r>
    </w:p>
    <w:p w:rsidR="000A09B6" w:rsidRDefault="000A09B6">
      <w:pPr>
        <w:pStyle w:val="ConsPlusNormal"/>
        <w:jc w:val="both"/>
      </w:pPr>
    </w:p>
    <w:p w:rsidR="000A09B6" w:rsidRDefault="000A09B6">
      <w:pPr>
        <w:pStyle w:val="ConsPlusTitle"/>
        <w:jc w:val="center"/>
        <w:outlineLvl w:val="2"/>
      </w:pPr>
      <w:r>
        <w:t>Срок и порядок регистрации заявления заявителя о</w:t>
      </w:r>
    </w:p>
    <w:p w:rsidR="000A09B6" w:rsidRDefault="000A09B6">
      <w:pPr>
        <w:pStyle w:val="ConsPlusTitle"/>
        <w:jc w:val="center"/>
      </w:pPr>
      <w:proofErr w:type="gramStart"/>
      <w:r>
        <w:t>предоставлении</w:t>
      </w:r>
      <w:proofErr w:type="gramEnd"/>
      <w:r>
        <w:t xml:space="preserve"> государственной услуги</w:t>
      </w:r>
    </w:p>
    <w:p w:rsidR="000A09B6" w:rsidRDefault="000A09B6">
      <w:pPr>
        <w:pStyle w:val="ConsPlusNormal"/>
        <w:jc w:val="both"/>
      </w:pPr>
    </w:p>
    <w:p w:rsidR="000A09B6" w:rsidRDefault="000A09B6">
      <w:pPr>
        <w:pStyle w:val="ConsPlusNormal"/>
        <w:ind w:firstLine="540"/>
        <w:jc w:val="both"/>
      </w:pPr>
      <w:r>
        <w:t>31. Заявление, представленное в Министерство лично заявителем (представителем заявителя) при посещении Министерства, посредством многофункционального центра, почтовым отправлением с описью вложенных документов, в электронном виде посредством Единого портала государственных услуг, регистрируются в течение одного рабочего дня с момента его получения в соответствующем структурном подразделении Министерства.</w:t>
      </w:r>
    </w:p>
    <w:p w:rsidR="000A09B6" w:rsidRDefault="000A09B6">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Единого портала государственных услуг, осуществляется в автоматическом режиме.</w:t>
      </w:r>
    </w:p>
    <w:p w:rsidR="000A09B6" w:rsidRDefault="000A09B6">
      <w:pPr>
        <w:pStyle w:val="ConsPlusNormal"/>
        <w:jc w:val="both"/>
      </w:pPr>
      <w:r>
        <w:t xml:space="preserve">(п. 31 в ред. </w:t>
      </w:r>
      <w:hyperlink r:id="rId71">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jc w:val="both"/>
      </w:pPr>
    </w:p>
    <w:p w:rsidR="000A09B6" w:rsidRDefault="000A09B6">
      <w:pPr>
        <w:pStyle w:val="ConsPlusTitle"/>
        <w:jc w:val="center"/>
        <w:outlineLvl w:val="2"/>
      </w:pPr>
      <w:r>
        <w:t>Требования к помещениям, в которых предоставляется</w:t>
      </w:r>
    </w:p>
    <w:p w:rsidR="000A09B6" w:rsidRDefault="000A09B6">
      <w:pPr>
        <w:pStyle w:val="ConsPlusTitle"/>
        <w:jc w:val="center"/>
      </w:pPr>
      <w:r>
        <w:t>государственная услуга, к залу ожидания, местам</w:t>
      </w:r>
    </w:p>
    <w:p w:rsidR="000A09B6" w:rsidRDefault="000A09B6">
      <w:pPr>
        <w:pStyle w:val="ConsPlusTitle"/>
        <w:jc w:val="center"/>
      </w:pPr>
      <w:r>
        <w:t xml:space="preserve">для заполнения запросов о предоставлении </w:t>
      </w:r>
      <w:proofErr w:type="gramStart"/>
      <w:r>
        <w:t>государственной</w:t>
      </w:r>
      <w:proofErr w:type="gramEnd"/>
    </w:p>
    <w:p w:rsidR="000A09B6" w:rsidRDefault="000A09B6">
      <w:pPr>
        <w:pStyle w:val="ConsPlusTitle"/>
        <w:jc w:val="center"/>
      </w:pPr>
      <w:r>
        <w:t>услуги, информационным стендам с образцами их заполнения</w:t>
      </w:r>
    </w:p>
    <w:p w:rsidR="000A09B6" w:rsidRDefault="000A09B6">
      <w:pPr>
        <w:pStyle w:val="ConsPlusTitle"/>
        <w:jc w:val="center"/>
      </w:pPr>
      <w:r>
        <w:t>и перечнем документов, необходимых для предоставления</w:t>
      </w:r>
    </w:p>
    <w:p w:rsidR="000A09B6" w:rsidRDefault="000A09B6">
      <w:pPr>
        <w:pStyle w:val="ConsPlusTitle"/>
        <w:jc w:val="center"/>
      </w:pPr>
      <w:r>
        <w:t>государственной услуги, размещению и оформлению визуальной,</w:t>
      </w:r>
    </w:p>
    <w:p w:rsidR="000A09B6" w:rsidRDefault="000A09B6">
      <w:pPr>
        <w:pStyle w:val="ConsPlusTitle"/>
        <w:jc w:val="center"/>
      </w:pPr>
      <w:r>
        <w:t>текстовой и мультимедийной информации о порядке</w:t>
      </w:r>
    </w:p>
    <w:p w:rsidR="000A09B6" w:rsidRDefault="000A09B6">
      <w:pPr>
        <w:pStyle w:val="ConsPlusTitle"/>
        <w:jc w:val="center"/>
      </w:pPr>
      <w:r>
        <w:t>предоставления такой услуги, в том числе к обеспечению</w:t>
      </w:r>
    </w:p>
    <w:p w:rsidR="000A09B6" w:rsidRDefault="000A09B6">
      <w:pPr>
        <w:pStyle w:val="ConsPlusTitle"/>
        <w:jc w:val="center"/>
      </w:pPr>
      <w:r>
        <w:t>доступности для инвалидов указанных объектов в соответствии</w:t>
      </w:r>
    </w:p>
    <w:p w:rsidR="000A09B6" w:rsidRDefault="000A09B6">
      <w:pPr>
        <w:pStyle w:val="ConsPlusTitle"/>
        <w:jc w:val="center"/>
      </w:pPr>
      <w:r>
        <w:t>с законодательством Российской Федерации о социальной защите</w:t>
      </w:r>
    </w:p>
    <w:p w:rsidR="000A09B6" w:rsidRDefault="000A09B6">
      <w:pPr>
        <w:pStyle w:val="ConsPlusTitle"/>
        <w:jc w:val="center"/>
      </w:pPr>
      <w:r>
        <w:t>инвалидов</w:t>
      </w:r>
    </w:p>
    <w:p w:rsidR="000A09B6" w:rsidRDefault="000A09B6">
      <w:pPr>
        <w:pStyle w:val="ConsPlusNormal"/>
        <w:jc w:val="both"/>
      </w:pPr>
    </w:p>
    <w:p w:rsidR="000A09B6" w:rsidRDefault="000A09B6">
      <w:pPr>
        <w:pStyle w:val="ConsPlusNormal"/>
        <w:ind w:firstLine="540"/>
        <w:jc w:val="both"/>
      </w:pPr>
      <w:r>
        <w:t>32. На территории, прилегающей к месторасположению Министерства, оборудуются места для парковки автотранспортных средств. Доступ заявителей к парковочным местам является бесплатным.</w:t>
      </w:r>
    </w:p>
    <w:p w:rsidR="000A09B6" w:rsidRDefault="000A09B6">
      <w:pPr>
        <w:pStyle w:val="ConsPlusNormal"/>
        <w:spacing w:before="220"/>
        <w:ind w:firstLine="540"/>
        <w:jc w:val="both"/>
      </w:pPr>
      <w:r>
        <w:t>33. Прием заявителей осуществляется в здании Министерства в уполномоченном отделе. Помещение для предоставления государственной услуги оформлено вывеской с указанием номера кабинета.</w:t>
      </w:r>
    </w:p>
    <w:p w:rsidR="000A09B6" w:rsidRDefault="000A09B6">
      <w:pPr>
        <w:pStyle w:val="ConsPlusNormal"/>
        <w:spacing w:before="220"/>
        <w:ind w:firstLine="540"/>
        <w:jc w:val="both"/>
      </w:pPr>
      <w:r>
        <w:t xml:space="preserve">34.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w:t>
      </w:r>
      <w:r>
        <w:lastRenderedPageBreak/>
        <w:t>столами, средствами пожаротушения и оповещения о возникновении чрезвычайной ситуации.</w:t>
      </w:r>
    </w:p>
    <w:p w:rsidR="000A09B6" w:rsidRDefault="000A09B6">
      <w:pPr>
        <w:pStyle w:val="ConsPlusNormal"/>
        <w:spacing w:before="220"/>
        <w:ind w:firstLine="540"/>
        <w:jc w:val="both"/>
      </w:pPr>
      <w:r>
        <w:t>35.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0A09B6" w:rsidRDefault="000A09B6">
      <w:pPr>
        <w:pStyle w:val="ConsPlusNormal"/>
        <w:spacing w:before="220"/>
        <w:ind w:firstLine="540"/>
        <w:jc w:val="both"/>
      </w:pPr>
      <w:r>
        <w:t>36. Рабочее место государственного служащего, ответственного за предоставление государственной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0A09B6" w:rsidRDefault="000A09B6">
      <w:pPr>
        <w:pStyle w:val="ConsPlusNormal"/>
        <w:spacing w:before="220"/>
        <w:ind w:firstLine="540"/>
        <w:jc w:val="both"/>
      </w:pPr>
      <w:bookmarkStart w:id="24" w:name="P317"/>
      <w:bookmarkEnd w:id="24"/>
      <w:r>
        <w:t>37. При предоставлении государственной услуги инвалидам обеспечиваются следующие условия доступности.</w:t>
      </w:r>
    </w:p>
    <w:p w:rsidR="000A09B6" w:rsidRDefault="000A09B6">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A09B6" w:rsidRDefault="000A09B6">
      <w:pPr>
        <w:pStyle w:val="ConsPlusNormal"/>
        <w:spacing w:before="220"/>
        <w:ind w:firstLine="540"/>
        <w:jc w:val="both"/>
      </w:pPr>
      <w: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0A09B6" w:rsidRDefault="000A09B6">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09B6" w:rsidRDefault="000A09B6">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0A09B6" w:rsidRDefault="000A09B6">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государственных служащих Министерства.</w:t>
      </w:r>
    </w:p>
    <w:p w:rsidR="000A09B6" w:rsidRDefault="000A09B6">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09B6" w:rsidRDefault="000A09B6">
      <w:pPr>
        <w:pStyle w:val="ConsPlusNormal"/>
        <w:spacing w:before="220"/>
        <w:ind w:firstLine="540"/>
        <w:jc w:val="both"/>
      </w:pPr>
      <w:r>
        <w:t>Государственные служащие Министерства оказывают помощь инвалидам в преодолении барьеров, мешающих получению ими услуг наравне с другими лицами.</w:t>
      </w:r>
    </w:p>
    <w:p w:rsidR="000A09B6" w:rsidRDefault="000A09B6">
      <w:pPr>
        <w:pStyle w:val="ConsPlusNormal"/>
        <w:spacing w:before="220"/>
        <w:ind w:firstLine="540"/>
        <w:jc w:val="both"/>
      </w:pPr>
      <w:r>
        <w:t>На территории, прилегающей к месторасположению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определяемом Правительством Российской Федерации.</w:t>
      </w:r>
    </w:p>
    <w:p w:rsidR="000A09B6" w:rsidRDefault="000A09B6">
      <w:pPr>
        <w:pStyle w:val="ConsPlusNormal"/>
        <w:jc w:val="both"/>
      </w:pPr>
      <w:r>
        <w:t>(</w:t>
      </w:r>
      <w:proofErr w:type="gramStart"/>
      <w:r>
        <w:t>в</w:t>
      </w:r>
      <w:proofErr w:type="gramEnd"/>
      <w:r>
        <w:t xml:space="preserve"> ред. </w:t>
      </w:r>
      <w:hyperlink r:id="rId72">
        <w:r>
          <w:rPr>
            <w:color w:val="0000FF"/>
          </w:rPr>
          <w:t>Постановления</w:t>
        </w:r>
      </w:hyperlink>
      <w:r>
        <w:t xml:space="preserve"> Губернатора Пензенской обл. от 31.10.2019 N 126)</w:t>
      </w:r>
    </w:p>
    <w:p w:rsidR="000A09B6" w:rsidRDefault="000A09B6">
      <w:pPr>
        <w:pStyle w:val="ConsPlusNormal"/>
        <w:spacing w:before="220"/>
        <w:ind w:firstLine="540"/>
        <w:jc w:val="both"/>
      </w:pPr>
      <w:r>
        <w:t>38. 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0A09B6" w:rsidRDefault="000A09B6">
      <w:pPr>
        <w:pStyle w:val="ConsPlusNormal"/>
        <w:spacing w:before="220"/>
        <w:ind w:firstLine="540"/>
        <w:jc w:val="both"/>
      </w:pPr>
      <w:r>
        <w:t>текст административного регламента;</w:t>
      </w:r>
    </w:p>
    <w:p w:rsidR="000A09B6" w:rsidRDefault="000A09B6">
      <w:pPr>
        <w:pStyle w:val="ConsPlusNormal"/>
        <w:spacing w:before="220"/>
        <w:ind w:firstLine="540"/>
        <w:jc w:val="both"/>
      </w:pPr>
      <w:r>
        <w:t>краткое описание порядка предоставления государственной услуги;</w:t>
      </w:r>
    </w:p>
    <w:p w:rsidR="000A09B6" w:rsidRDefault="000A09B6">
      <w:pPr>
        <w:pStyle w:val="ConsPlusNormal"/>
        <w:spacing w:before="220"/>
        <w:ind w:firstLine="540"/>
        <w:jc w:val="both"/>
      </w:pPr>
      <w:r>
        <w:t>перечень документов, необходимых для предоставления государственной услуги;</w:t>
      </w:r>
    </w:p>
    <w:p w:rsidR="000A09B6" w:rsidRDefault="000A09B6">
      <w:pPr>
        <w:pStyle w:val="ConsPlusNormal"/>
        <w:spacing w:before="220"/>
        <w:ind w:firstLine="540"/>
        <w:jc w:val="both"/>
      </w:pPr>
      <w:r>
        <w:lastRenderedPageBreak/>
        <w:t>образцы заявлений;</w:t>
      </w:r>
    </w:p>
    <w:p w:rsidR="000A09B6" w:rsidRDefault="000A09B6">
      <w:pPr>
        <w:pStyle w:val="ConsPlusNormal"/>
        <w:spacing w:before="220"/>
        <w:ind w:firstLine="540"/>
        <w:jc w:val="both"/>
      </w:pPr>
      <w:r>
        <w:t>порядок досудебного (внесудебного) обжалования решений и действий (бездействия) органа, предоставляющего государственную услугу, а также их должностных лиц;</w:t>
      </w:r>
    </w:p>
    <w:p w:rsidR="000A09B6" w:rsidRDefault="000A09B6">
      <w:pPr>
        <w:pStyle w:val="ConsPlusNormal"/>
        <w:spacing w:before="220"/>
        <w:ind w:firstLine="540"/>
        <w:jc w:val="both"/>
      </w:pPr>
      <w:r>
        <w:t>справочная информация.</w:t>
      </w:r>
    </w:p>
    <w:p w:rsidR="000A09B6" w:rsidRDefault="000A09B6">
      <w:pPr>
        <w:pStyle w:val="ConsPlusNormal"/>
        <w:spacing w:before="220"/>
        <w:ind w:firstLine="540"/>
        <w:jc w:val="both"/>
      </w:pPr>
      <w:r>
        <w:t xml:space="preserve">39. Требования к помещениям многофункциональных центров определены </w:t>
      </w:r>
      <w:hyperlink r:id="rId73">
        <w:r>
          <w:rPr>
            <w:color w:val="0000FF"/>
          </w:rPr>
          <w:t>стандартом</w:t>
        </w:r>
      </w:hyperlink>
      <w:r>
        <w:t xml:space="preserve"> обслуживания в многофункциональных центрах, утвержденным постановлением Правительства Пензенской области от 18.12.2017 N 618-пП "Об утверждении Стандарта обслуживания заявителей в многофункциональных центрах предоставления государственных и муниципальных услуг, осуществляющих деятельность на территории Пензенской области" (с последующими изменениями).</w:t>
      </w:r>
    </w:p>
    <w:p w:rsidR="000A09B6" w:rsidRDefault="000A09B6">
      <w:pPr>
        <w:pStyle w:val="ConsPlusNormal"/>
        <w:jc w:val="both"/>
      </w:pPr>
    </w:p>
    <w:p w:rsidR="000A09B6" w:rsidRDefault="000A09B6">
      <w:pPr>
        <w:pStyle w:val="ConsPlusTitle"/>
        <w:jc w:val="center"/>
        <w:outlineLvl w:val="2"/>
      </w:pPr>
      <w:r>
        <w:t>Показатели доступности и качества государственной услуги,</w:t>
      </w:r>
    </w:p>
    <w:p w:rsidR="000A09B6" w:rsidRDefault="000A09B6">
      <w:pPr>
        <w:pStyle w:val="ConsPlusTitle"/>
        <w:jc w:val="center"/>
      </w:pPr>
      <w:r>
        <w:t>в том числе количество взаимодействий заявителя</w:t>
      </w:r>
    </w:p>
    <w:p w:rsidR="000A09B6" w:rsidRDefault="000A09B6">
      <w:pPr>
        <w:pStyle w:val="ConsPlusTitle"/>
        <w:jc w:val="center"/>
      </w:pPr>
      <w:r>
        <w:t xml:space="preserve">с должностными лицами при предоставлении </w:t>
      </w:r>
      <w:proofErr w:type="gramStart"/>
      <w:r>
        <w:t>государственной</w:t>
      </w:r>
      <w:proofErr w:type="gramEnd"/>
    </w:p>
    <w:p w:rsidR="000A09B6" w:rsidRDefault="000A09B6">
      <w:pPr>
        <w:pStyle w:val="ConsPlusTitle"/>
        <w:jc w:val="center"/>
      </w:pPr>
      <w:r>
        <w:t>услуги и их продолжительность, возможность получения</w:t>
      </w:r>
    </w:p>
    <w:p w:rsidR="000A09B6" w:rsidRDefault="000A09B6">
      <w:pPr>
        <w:pStyle w:val="ConsPlusTitle"/>
        <w:jc w:val="center"/>
      </w:pPr>
      <w:r>
        <w:t>информации о ходе предоставления государственной услуги,</w:t>
      </w:r>
    </w:p>
    <w:p w:rsidR="000A09B6" w:rsidRDefault="000A09B6">
      <w:pPr>
        <w:pStyle w:val="ConsPlusTitle"/>
        <w:jc w:val="center"/>
      </w:pPr>
      <w:r>
        <w:t xml:space="preserve">в том числе с использованием </w:t>
      </w:r>
      <w:proofErr w:type="gramStart"/>
      <w:r>
        <w:t>информационно-коммуникационных</w:t>
      </w:r>
      <w:proofErr w:type="gramEnd"/>
    </w:p>
    <w:p w:rsidR="000A09B6" w:rsidRDefault="000A09B6">
      <w:pPr>
        <w:pStyle w:val="ConsPlusTitle"/>
        <w:jc w:val="center"/>
      </w:pPr>
      <w:r>
        <w:t>технологий, возможность либо невозможность получения</w:t>
      </w:r>
    </w:p>
    <w:p w:rsidR="000A09B6" w:rsidRDefault="000A09B6">
      <w:pPr>
        <w:pStyle w:val="ConsPlusTitle"/>
        <w:jc w:val="center"/>
      </w:pPr>
      <w:proofErr w:type="gramStart"/>
      <w:r>
        <w:t>государственной услуги в многофункциональном центре (в том</w:t>
      </w:r>
      <w:proofErr w:type="gramEnd"/>
    </w:p>
    <w:p w:rsidR="000A09B6" w:rsidRDefault="000A09B6">
      <w:pPr>
        <w:pStyle w:val="ConsPlusTitle"/>
        <w:jc w:val="center"/>
      </w:pPr>
      <w:proofErr w:type="gramStart"/>
      <w:r>
        <w:t>числе</w:t>
      </w:r>
      <w:proofErr w:type="gramEnd"/>
      <w:r>
        <w:t xml:space="preserve"> в полном объеме), в любом территориальном</w:t>
      </w:r>
    </w:p>
    <w:p w:rsidR="000A09B6" w:rsidRDefault="000A09B6">
      <w:pPr>
        <w:pStyle w:val="ConsPlusTitle"/>
        <w:jc w:val="center"/>
      </w:pPr>
      <w:r>
        <w:t xml:space="preserve">подразделении органа, предоставляющего </w:t>
      </w:r>
      <w:proofErr w:type="gramStart"/>
      <w:r>
        <w:t>государственную</w:t>
      </w:r>
      <w:proofErr w:type="gramEnd"/>
    </w:p>
    <w:p w:rsidR="000A09B6" w:rsidRDefault="000A09B6">
      <w:pPr>
        <w:pStyle w:val="ConsPlusTitle"/>
        <w:jc w:val="center"/>
      </w:pPr>
      <w:r>
        <w:t>услугу, по выбору заявителя (экстерриториальный принцип),</w:t>
      </w:r>
    </w:p>
    <w:p w:rsidR="000A09B6" w:rsidRDefault="000A09B6">
      <w:pPr>
        <w:pStyle w:val="ConsPlusTitle"/>
        <w:jc w:val="center"/>
      </w:pPr>
      <w:r>
        <w:t>посредством запроса о предоставлении нескольких</w:t>
      </w:r>
    </w:p>
    <w:p w:rsidR="000A09B6" w:rsidRDefault="000A09B6">
      <w:pPr>
        <w:pStyle w:val="ConsPlusTitle"/>
        <w:jc w:val="center"/>
      </w:pPr>
      <w:r>
        <w:t>государственных и (или) муниципальных услуг</w:t>
      </w:r>
    </w:p>
    <w:p w:rsidR="000A09B6" w:rsidRDefault="000A09B6">
      <w:pPr>
        <w:pStyle w:val="ConsPlusTitle"/>
        <w:jc w:val="center"/>
      </w:pPr>
      <w:r>
        <w:t>в многофункциональном центре (далее - комплексный запрос)</w:t>
      </w:r>
    </w:p>
    <w:p w:rsidR="000A09B6" w:rsidRDefault="000A09B6">
      <w:pPr>
        <w:pStyle w:val="ConsPlusNormal"/>
        <w:jc w:val="both"/>
      </w:pPr>
    </w:p>
    <w:p w:rsidR="000A09B6" w:rsidRDefault="000A09B6">
      <w:pPr>
        <w:pStyle w:val="ConsPlusNormal"/>
        <w:ind w:firstLine="540"/>
        <w:jc w:val="both"/>
      </w:pPr>
      <w:r>
        <w:t>40. Показателями доступности предоставления государственной услуги являются:</w:t>
      </w:r>
    </w:p>
    <w:p w:rsidR="000A09B6" w:rsidRDefault="000A09B6">
      <w:pPr>
        <w:pStyle w:val="ConsPlusNormal"/>
        <w:spacing w:before="22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Министерства в информационно-телекоммуникационной сети "Интернет", на Едином портале государственных услуг, на Региональном портале государственных услуг;</w:t>
      </w:r>
    </w:p>
    <w:p w:rsidR="000A09B6" w:rsidRDefault="000A09B6">
      <w:pPr>
        <w:pStyle w:val="ConsPlusNormal"/>
        <w:spacing w:before="220"/>
        <w:ind w:firstLine="540"/>
        <w:jc w:val="both"/>
      </w:pPr>
      <w:r>
        <w:t>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выдача документов заявителю, в целях соблюдения установленных административным регламентом сроков предоставления государственной услуги;</w:t>
      </w:r>
    </w:p>
    <w:p w:rsidR="000A09B6" w:rsidRDefault="000A09B6">
      <w:pPr>
        <w:pStyle w:val="ConsPlusNormal"/>
        <w:spacing w:before="220"/>
        <w:ind w:firstLine="540"/>
        <w:jc w:val="both"/>
      </w:pPr>
      <w:r>
        <w:t>возможность подачи заявления о предоставлении государственной услуги посредством многофункционального центра;</w:t>
      </w:r>
    </w:p>
    <w:p w:rsidR="000A09B6" w:rsidRDefault="000A09B6">
      <w:pPr>
        <w:pStyle w:val="ConsPlusNormal"/>
        <w:spacing w:before="220"/>
        <w:ind w:firstLine="540"/>
        <w:jc w:val="both"/>
      </w:pPr>
      <w:r>
        <w:t>возможность получения заявителем информации о ходе предоставления государственной услуги с использованием Единого портала государственных услуг.</w:t>
      </w:r>
    </w:p>
    <w:p w:rsidR="000A09B6" w:rsidRDefault="000A09B6">
      <w:pPr>
        <w:pStyle w:val="ConsPlusNormal"/>
        <w:jc w:val="both"/>
      </w:pPr>
      <w:r>
        <w:t xml:space="preserve">(абзац введен </w:t>
      </w:r>
      <w:hyperlink r:id="rId74">
        <w:r>
          <w:rPr>
            <w:color w:val="0000FF"/>
          </w:rPr>
          <w:t>Указом</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41. Качество предоставления государственной услуги характеризуется отсутствием:</w:t>
      </w:r>
    </w:p>
    <w:p w:rsidR="000A09B6" w:rsidRDefault="000A09B6">
      <w:pPr>
        <w:pStyle w:val="ConsPlusNormal"/>
        <w:spacing w:before="220"/>
        <w:ind w:firstLine="540"/>
        <w:jc w:val="both"/>
      </w:pPr>
      <w:r>
        <w:t>очередей при приеме и выдаче документов заявителям (их представителям);</w:t>
      </w:r>
    </w:p>
    <w:p w:rsidR="000A09B6" w:rsidRDefault="000A09B6">
      <w:pPr>
        <w:pStyle w:val="ConsPlusNormal"/>
        <w:spacing w:before="220"/>
        <w:ind w:firstLine="540"/>
        <w:jc w:val="both"/>
      </w:pPr>
      <w:r>
        <w:t>нарушений сроков предоставления государственной услуги;</w:t>
      </w:r>
    </w:p>
    <w:p w:rsidR="000A09B6" w:rsidRDefault="000A09B6">
      <w:pPr>
        <w:pStyle w:val="ConsPlusNormal"/>
        <w:spacing w:before="220"/>
        <w:ind w:firstLine="540"/>
        <w:jc w:val="both"/>
      </w:pPr>
      <w:r>
        <w:t>обоснованных жалоб на действия (бездействие) государственных служащих, предоставляющих государственную услугу;</w:t>
      </w:r>
    </w:p>
    <w:p w:rsidR="000A09B6" w:rsidRDefault="000A09B6">
      <w:pPr>
        <w:pStyle w:val="ConsPlusNormal"/>
        <w:spacing w:before="220"/>
        <w:ind w:firstLine="540"/>
        <w:jc w:val="both"/>
      </w:pPr>
      <w:r>
        <w:lastRenderedPageBreak/>
        <w:t>обоснованных жалоб на некорректное, невнимательное отношение государственных служащих, оказывающих государственную услугу, к заявителям (их представителям).</w:t>
      </w:r>
    </w:p>
    <w:p w:rsidR="000A09B6" w:rsidRDefault="000A09B6">
      <w:pPr>
        <w:pStyle w:val="ConsPlusNormal"/>
        <w:spacing w:before="220"/>
        <w:ind w:firstLine="540"/>
        <w:jc w:val="both"/>
      </w:pPr>
      <w:r>
        <w:t>42. Взаимодействие заявителя с государственными служащими осуществляется при личном обращении заявителя:</w:t>
      </w:r>
    </w:p>
    <w:p w:rsidR="000A09B6" w:rsidRDefault="000A09B6">
      <w:pPr>
        <w:pStyle w:val="ConsPlusNormal"/>
        <w:spacing w:before="220"/>
        <w:ind w:firstLine="540"/>
        <w:jc w:val="both"/>
      </w:pPr>
      <w:r>
        <w:t>для подачи заявления;</w:t>
      </w:r>
    </w:p>
    <w:p w:rsidR="000A09B6" w:rsidRDefault="000A09B6">
      <w:pPr>
        <w:pStyle w:val="ConsPlusNormal"/>
        <w:spacing w:before="220"/>
        <w:ind w:firstLine="540"/>
        <w:jc w:val="both"/>
      </w:pPr>
      <w:r>
        <w:t>за получением принятого решения.</w:t>
      </w:r>
    </w:p>
    <w:p w:rsidR="000A09B6" w:rsidRDefault="000A09B6">
      <w:pPr>
        <w:pStyle w:val="ConsPlusNormal"/>
        <w:jc w:val="both"/>
      </w:pPr>
      <w:r>
        <w:t xml:space="preserve">(п. 42 в ред. </w:t>
      </w:r>
      <w:hyperlink r:id="rId75">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43. Продолжительность взаимодействия заявителя с государственными служащими при предоставлении государственной услуги составляет не более 10 минут по каждому из указанных видов взаимодействия.</w:t>
      </w:r>
    </w:p>
    <w:p w:rsidR="000A09B6" w:rsidRDefault="000A09B6">
      <w:pPr>
        <w:pStyle w:val="ConsPlusNormal"/>
        <w:spacing w:before="220"/>
        <w:ind w:firstLine="540"/>
        <w:jc w:val="both"/>
      </w:pPr>
      <w:r>
        <w:t>44. Предоставление государственной услуги посредством комплексного запроса не осуществляется.</w:t>
      </w:r>
    </w:p>
    <w:p w:rsidR="000A09B6" w:rsidRDefault="000A09B6">
      <w:pPr>
        <w:pStyle w:val="ConsPlusNormal"/>
        <w:spacing w:before="220"/>
        <w:ind w:firstLine="540"/>
        <w:jc w:val="both"/>
      </w:pPr>
      <w:r>
        <w:t>45. Предоставление государственной услуги по экстерриториальному принципу не осуществляется.</w:t>
      </w:r>
    </w:p>
    <w:p w:rsidR="000A09B6" w:rsidRDefault="000A09B6">
      <w:pPr>
        <w:pStyle w:val="ConsPlusNormal"/>
        <w:jc w:val="both"/>
      </w:pPr>
    </w:p>
    <w:p w:rsidR="000A09B6" w:rsidRDefault="000A09B6">
      <w:pPr>
        <w:pStyle w:val="ConsPlusTitle"/>
        <w:jc w:val="center"/>
        <w:outlineLvl w:val="2"/>
      </w:pPr>
      <w:r>
        <w:t>Иные требования, в том числе учитывающие особенности</w:t>
      </w:r>
    </w:p>
    <w:p w:rsidR="000A09B6" w:rsidRDefault="000A09B6">
      <w:pPr>
        <w:pStyle w:val="ConsPlusTitle"/>
        <w:jc w:val="center"/>
      </w:pPr>
      <w:r>
        <w:t xml:space="preserve">предоставления государственной услуги по </w:t>
      </w:r>
      <w:proofErr w:type="gramStart"/>
      <w:r>
        <w:t>экстерриториальному</w:t>
      </w:r>
      <w:proofErr w:type="gramEnd"/>
    </w:p>
    <w:p w:rsidR="000A09B6" w:rsidRDefault="000A09B6">
      <w:pPr>
        <w:pStyle w:val="ConsPlusTitle"/>
        <w:jc w:val="center"/>
      </w:pPr>
      <w:proofErr w:type="gramStart"/>
      <w:r>
        <w:t>принципу (в случае, если государственная услуга</w:t>
      </w:r>
      <w:proofErr w:type="gramEnd"/>
    </w:p>
    <w:p w:rsidR="000A09B6" w:rsidRDefault="000A09B6">
      <w:pPr>
        <w:pStyle w:val="ConsPlusTitle"/>
        <w:jc w:val="center"/>
      </w:pPr>
      <w:r>
        <w:t>предоставляется по экстерриториальному принципу)</w:t>
      </w:r>
    </w:p>
    <w:p w:rsidR="000A09B6" w:rsidRDefault="000A09B6">
      <w:pPr>
        <w:pStyle w:val="ConsPlusTitle"/>
        <w:jc w:val="center"/>
      </w:pPr>
      <w:r>
        <w:t>и особенности предоставления государственной услуги</w:t>
      </w:r>
    </w:p>
    <w:p w:rsidR="000A09B6" w:rsidRDefault="000A09B6">
      <w:pPr>
        <w:pStyle w:val="ConsPlusTitle"/>
        <w:jc w:val="center"/>
      </w:pPr>
      <w:r>
        <w:t>в электронной форме</w:t>
      </w:r>
    </w:p>
    <w:p w:rsidR="000A09B6" w:rsidRDefault="000A09B6">
      <w:pPr>
        <w:pStyle w:val="ConsPlusNormal"/>
        <w:jc w:val="both"/>
      </w:pPr>
    </w:p>
    <w:p w:rsidR="000A09B6" w:rsidRDefault="000A09B6">
      <w:pPr>
        <w:pStyle w:val="ConsPlusNormal"/>
        <w:ind w:firstLine="540"/>
        <w:jc w:val="both"/>
      </w:pPr>
      <w:r>
        <w:t>46. Особенности предоставления государственной услуги в электронной форме.</w:t>
      </w:r>
    </w:p>
    <w:p w:rsidR="000A09B6" w:rsidRDefault="000A09B6">
      <w:pPr>
        <w:pStyle w:val="ConsPlusNormal"/>
        <w:spacing w:before="220"/>
        <w:ind w:firstLine="540"/>
        <w:jc w:val="both"/>
      </w:pPr>
      <w:r>
        <w:t>При предоставлении государственной услуги посредством Единого портала государственных услуг заявителю обеспечивается:</w:t>
      </w:r>
    </w:p>
    <w:p w:rsidR="000A09B6" w:rsidRDefault="000A09B6">
      <w:pPr>
        <w:pStyle w:val="ConsPlusNormal"/>
        <w:spacing w:before="220"/>
        <w:ind w:firstLine="540"/>
        <w:jc w:val="both"/>
      </w:pPr>
      <w:r>
        <w:t>а) получение информации о порядке и сроках предоставления государственной услуги;</w:t>
      </w:r>
    </w:p>
    <w:p w:rsidR="000A09B6" w:rsidRDefault="000A09B6">
      <w:pPr>
        <w:pStyle w:val="ConsPlusNormal"/>
        <w:spacing w:before="220"/>
        <w:ind w:firstLine="540"/>
        <w:jc w:val="both"/>
      </w:pPr>
      <w:r>
        <w:t>б) формирование заявления о предоставлении государственной услуги;</w:t>
      </w:r>
    </w:p>
    <w:p w:rsidR="000A09B6" w:rsidRDefault="000A09B6">
      <w:pPr>
        <w:pStyle w:val="ConsPlusNormal"/>
        <w:spacing w:before="220"/>
        <w:ind w:firstLine="540"/>
        <w:jc w:val="both"/>
      </w:pPr>
      <w:r>
        <w:t>в) прием и регистрация заявления и иных документов, необходимых для предоставления государственной услуги;</w:t>
      </w:r>
    </w:p>
    <w:p w:rsidR="000A09B6" w:rsidRDefault="000A09B6">
      <w:pPr>
        <w:pStyle w:val="ConsPlusNormal"/>
        <w:spacing w:before="220"/>
        <w:ind w:firstLine="540"/>
        <w:jc w:val="both"/>
      </w:pPr>
      <w:r>
        <w:t>г) получение сведений о ходе выполнения заявления;</w:t>
      </w:r>
    </w:p>
    <w:p w:rsidR="000A09B6" w:rsidRDefault="000A09B6">
      <w:pPr>
        <w:pStyle w:val="ConsPlusNormal"/>
        <w:spacing w:before="220"/>
        <w:ind w:firstLine="540"/>
        <w:jc w:val="both"/>
      </w:pPr>
      <w:r>
        <w:t>д) получение результата предоставления государственной услуги;</w:t>
      </w:r>
    </w:p>
    <w:p w:rsidR="000A09B6" w:rsidRDefault="000A09B6">
      <w:pPr>
        <w:pStyle w:val="ConsPlusNormal"/>
        <w:spacing w:before="220"/>
        <w:ind w:firstLine="540"/>
        <w:jc w:val="both"/>
      </w:pPr>
      <w:r>
        <w:t>е) досудебное (внесудебное) обжалование решений и действий (бездействия) Министерства, а также его должностных лиц;</w:t>
      </w:r>
    </w:p>
    <w:p w:rsidR="000A09B6" w:rsidRDefault="000A09B6">
      <w:pPr>
        <w:pStyle w:val="ConsPlusNormal"/>
        <w:spacing w:before="220"/>
        <w:ind w:firstLine="540"/>
        <w:jc w:val="both"/>
      </w:pPr>
      <w:r>
        <w:t>ж) осуществление оценки качества предоставления государственной услуги.</w:t>
      </w:r>
    </w:p>
    <w:p w:rsidR="000A09B6" w:rsidRDefault="000A09B6">
      <w:pPr>
        <w:pStyle w:val="ConsPlusNormal"/>
        <w:jc w:val="both"/>
      </w:pPr>
      <w:r>
        <w:t xml:space="preserve">(п. 46 в ред. </w:t>
      </w:r>
      <w:hyperlink r:id="rId76">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47. Заявитель имеет возможность получения информации о ходе выполнения заявления (предоставления государственной услуги).</w:t>
      </w:r>
    </w:p>
    <w:p w:rsidR="000A09B6" w:rsidRDefault="000A09B6">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0A09B6" w:rsidRDefault="000A09B6">
      <w:pPr>
        <w:pStyle w:val="ConsPlusNormal"/>
        <w:spacing w:before="220"/>
        <w:ind w:firstLine="540"/>
        <w:jc w:val="both"/>
      </w:pPr>
      <w:r>
        <w:lastRenderedPageBreak/>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государственных услуг вне зависимости от способа обращения заявителя за предоставлением государственной услуги, а также от способа представления заявителю результатов предоставления государственной услуги.</w:t>
      </w:r>
    </w:p>
    <w:p w:rsidR="000A09B6" w:rsidRDefault="000A09B6">
      <w:pPr>
        <w:pStyle w:val="ConsPlusNormal"/>
        <w:jc w:val="both"/>
      </w:pPr>
      <w:r>
        <w:t>(</w:t>
      </w:r>
      <w:proofErr w:type="gramStart"/>
      <w:r>
        <w:t>п</w:t>
      </w:r>
      <w:proofErr w:type="gramEnd"/>
      <w:r>
        <w:t xml:space="preserve">. 47 в ред. </w:t>
      </w:r>
      <w:hyperlink r:id="rId77">
        <w:r>
          <w:rPr>
            <w:color w:val="0000FF"/>
          </w:rPr>
          <w:t>Указа</w:t>
        </w:r>
      </w:hyperlink>
      <w:r>
        <w:t xml:space="preserve"> Губернатора Пензенской обл. от 03.03.2025 N 27)</w:t>
      </w:r>
    </w:p>
    <w:p w:rsidR="000A09B6" w:rsidRDefault="000A09B6">
      <w:pPr>
        <w:pStyle w:val="ConsPlusNormal"/>
        <w:jc w:val="both"/>
      </w:pPr>
    </w:p>
    <w:p w:rsidR="000A09B6" w:rsidRDefault="000A09B6">
      <w:pPr>
        <w:pStyle w:val="ConsPlusTitle"/>
        <w:jc w:val="center"/>
        <w:outlineLvl w:val="1"/>
      </w:pPr>
      <w:r>
        <w:t>III. Состав, последовательность и сроки выполнения</w:t>
      </w:r>
    </w:p>
    <w:p w:rsidR="000A09B6" w:rsidRDefault="000A09B6">
      <w:pPr>
        <w:pStyle w:val="ConsPlusTitle"/>
        <w:jc w:val="center"/>
      </w:pPr>
      <w:r>
        <w:t>административных процедур (действий), требования к порядку</w:t>
      </w:r>
    </w:p>
    <w:p w:rsidR="000A09B6" w:rsidRDefault="000A09B6">
      <w:pPr>
        <w:pStyle w:val="ConsPlusTitle"/>
        <w:jc w:val="center"/>
      </w:pPr>
      <w:r>
        <w:t>их выполнения</w:t>
      </w:r>
    </w:p>
    <w:p w:rsidR="000A09B6" w:rsidRDefault="000A09B6">
      <w:pPr>
        <w:pStyle w:val="ConsPlusNormal"/>
        <w:jc w:val="both"/>
      </w:pPr>
    </w:p>
    <w:p w:rsidR="000A09B6" w:rsidRDefault="000A09B6">
      <w:pPr>
        <w:pStyle w:val="ConsPlusTitle"/>
        <w:jc w:val="center"/>
        <w:outlineLvl w:val="2"/>
      </w:pPr>
      <w:r>
        <w:t>Состав и последовательность административных процедур</w:t>
      </w:r>
    </w:p>
    <w:p w:rsidR="000A09B6" w:rsidRDefault="000A09B6">
      <w:pPr>
        <w:pStyle w:val="ConsPlusTitle"/>
        <w:jc w:val="center"/>
      </w:pPr>
      <w:r>
        <w:t>(действий)</w:t>
      </w:r>
    </w:p>
    <w:p w:rsidR="000A09B6" w:rsidRDefault="000A09B6">
      <w:pPr>
        <w:pStyle w:val="ConsPlusNormal"/>
        <w:jc w:val="both"/>
      </w:pPr>
    </w:p>
    <w:p w:rsidR="000A09B6" w:rsidRDefault="000A09B6">
      <w:pPr>
        <w:pStyle w:val="ConsPlusNormal"/>
        <w:ind w:firstLine="540"/>
        <w:jc w:val="both"/>
      </w:pPr>
      <w:r>
        <w:t>48. Предоставление государственной услуги включает в себя следующие административные процедуры:</w:t>
      </w:r>
    </w:p>
    <w:p w:rsidR="000A09B6" w:rsidRDefault="000A09B6">
      <w:pPr>
        <w:pStyle w:val="ConsPlusNormal"/>
        <w:spacing w:before="220"/>
        <w:ind w:firstLine="540"/>
        <w:jc w:val="both"/>
      </w:pPr>
      <w:r>
        <w:t>- прием и регистрация заявления о предоставлении государственной услуги;</w:t>
      </w:r>
    </w:p>
    <w:p w:rsidR="000A09B6" w:rsidRDefault="000A09B6">
      <w:pPr>
        <w:pStyle w:val="ConsPlusNormal"/>
        <w:spacing w:before="220"/>
        <w:ind w:firstLine="540"/>
        <w:jc w:val="both"/>
      </w:pPr>
      <w:r>
        <w:t>- рассмотрение заявления и прилагаемых к нему документов и принятие решения по результатам рассмотрения заявления и представленных документов;</w:t>
      </w:r>
    </w:p>
    <w:p w:rsidR="000A09B6" w:rsidRDefault="000A09B6">
      <w:pPr>
        <w:pStyle w:val="ConsPlusNormal"/>
        <w:spacing w:before="220"/>
        <w:ind w:firstLine="540"/>
        <w:jc w:val="both"/>
      </w:pPr>
      <w:r>
        <w:t>- уведомление заявителя о принятом решении;</w:t>
      </w:r>
    </w:p>
    <w:p w:rsidR="000A09B6" w:rsidRDefault="000A09B6">
      <w:pPr>
        <w:pStyle w:val="ConsPlusNormal"/>
        <w:spacing w:before="220"/>
        <w:ind w:firstLine="540"/>
        <w:jc w:val="both"/>
      </w:pPr>
      <w:r>
        <w:t>- заключение (подписание) договора.</w:t>
      </w:r>
    </w:p>
    <w:p w:rsidR="000A09B6" w:rsidRDefault="000A09B6">
      <w:pPr>
        <w:pStyle w:val="ConsPlusNormal"/>
        <w:jc w:val="both"/>
      </w:pPr>
    </w:p>
    <w:p w:rsidR="000A09B6" w:rsidRDefault="000A09B6">
      <w:pPr>
        <w:pStyle w:val="ConsPlusTitle"/>
        <w:jc w:val="center"/>
        <w:outlineLvl w:val="2"/>
      </w:pPr>
      <w:r>
        <w:t>Прием и регистрация заявления о предоставлении</w:t>
      </w:r>
    </w:p>
    <w:p w:rsidR="000A09B6" w:rsidRDefault="000A09B6">
      <w:pPr>
        <w:pStyle w:val="ConsPlusTitle"/>
        <w:jc w:val="center"/>
      </w:pPr>
      <w:r>
        <w:t>государственной услуги</w:t>
      </w:r>
    </w:p>
    <w:p w:rsidR="000A09B6" w:rsidRDefault="000A09B6">
      <w:pPr>
        <w:pStyle w:val="ConsPlusNormal"/>
        <w:jc w:val="both"/>
      </w:pPr>
    </w:p>
    <w:p w:rsidR="000A09B6" w:rsidRDefault="000A09B6">
      <w:pPr>
        <w:pStyle w:val="ConsPlusNormal"/>
        <w:ind w:firstLine="540"/>
        <w:jc w:val="both"/>
      </w:pPr>
      <w:r>
        <w:t xml:space="preserve">49. Основанием для начала данной административной процедуры является поступление в уполномоченный отдел заявления и документов, указанных в </w:t>
      </w:r>
      <w:hyperlink w:anchor="P161">
        <w:r>
          <w:rPr>
            <w:color w:val="0000FF"/>
          </w:rPr>
          <w:t>пунктах 14</w:t>
        </w:r>
      </w:hyperlink>
      <w:r>
        <w:t xml:space="preserve">, </w:t>
      </w:r>
      <w:hyperlink w:anchor="P169">
        <w:r>
          <w:rPr>
            <w:color w:val="0000FF"/>
          </w:rPr>
          <w:t>15</w:t>
        </w:r>
      </w:hyperlink>
      <w:r>
        <w:t xml:space="preserve">, </w:t>
      </w:r>
      <w:hyperlink w:anchor="P177">
        <w:r>
          <w:rPr>
            <w:color w:val="0000FF"/>
          </w:rPr>
          <w:t>16</w:t>
        </w:r>
      </w:hyperlink>
      <w:r>
        <w:t xml:space="preserve">, </w:t>
      </w:r>
      <w:hyperlink w:anchor="P187">
        <w:r>
          <w:rPr>
            <w:color w:val="0000FF"/>
          </w:rPr>
          <w:t>17</w:t>
        </w:r>
      </w:hyperlink>
      <w:r>
        <w:t xml:space="preserve"> и </w:t>
      </w:r>
      <w:hyperlink w:anchor="P193">
        <w:r>
          <w:rPr>
            <w:color w:val="0000FF"/>
          </w:rPr>
          <w:t>подпунктах 18.1</w:t>
        </w:r>
      </w:hyperlink>
      <w:r>
        <w:t xml:space="preserve"> - </w:t>
      </w:r>
      <w:hyperlink w:anchor="P227">
        <w:r>
          <w:rPr>
            <w:color w:val="0000FF"/>
          </w:rPr>
          <w:t>18.9 пункта 18</w:t>
        </w:r>
      </w:hyperlink>
      <w:r>
        <w:t xml:space="preserve"> Регламента.</w:t>
      </w:r>
    </w:p>
    <w:p w:rsidR="000A09B6" w:rsidRDefault="000A09B6">
      <w:pPr>
        <w:pStyle w:val="ConsPlusNormal"/>
        <w:spacing w:before="220"/>
        <w:ind w:firstLine="540"/>
        <w:jc w:val="both"/>
      </w:pPr>
      <w:r>
        <w:t>Государственный служащий уполномоченного отдела Министерства, ответственный за регистрацию входящих документов, принимает заявление в письменном виде, предоставленное заявителем (представителем заявителя) лично, по почте, посредством многофункционального центра, а также в электронной форме.</w:t>
      </w:r>
    </w:p>
    <w:p w:rsidR="000A09B6" w:rsidRDefault="000A09B6">
      <w:pPr>
        <w:pStyle w:val="ConsPlusNormal"/>
        <w:spacing w:before="220"/>
        <w:ind w:firstLine="540"/>
        <w:jc w:val="both"/>
      </w:pPr>
      <w:r>
        <w:t>При личном обращении заявителя государственный служащий уполномоченного отдела, ответственный за регистрацию входящих документов, принимает заявление и документы, присваивает регистрационный номер и вносит в журнал регистрации входящей документации.</w:t>
      </w:r>
    </w:p>
    <w:p w:rsidR="000A09B6" w:rsidRDefault="000A09B6">
      <w:pPr>
        <w:pStyle w:val="ConsPlusNormal"/>
        <w:spacing w:before="220"/>
        <w:ind w:firstLine="540"/>
        <w:jc w:val="both"/>
      </w:pPr>
      <w:r>
        <w:t>При поступлении документов по почте государственный служащий уполномоченного отдела, ответственный за регистрацию входящих документов, вскрывает конверт и регистрирует заявление и документы в журнале регистрации входящей документации.</w:t>
      </w:r>
    </w:p>
    <w:p w:rsidR="000A09B6" w:rsidRDefault="000A09B6">
      <w:pPr>
        <w:pStyle w:val="ConsPlusNormal"/>
        <w:spacing w:before="220"/>
        <w:ind w:firstLine="540"/>
        <w:jc w:val="both"/>
      </w:pPr>
      <w:r>
        <w:t>В случае направления документов по почте обязанность подтверждения факта отправки документов лежит на заявителе (заказное письмо с уведомлением).</w:t>
      </w:r>
    </w:p>
    <w:p w:rsidR="000A09B6" w:rsidRDefault="000A09B6">
      <w:pPr>
        <w:pStyle w:val="ConsPlusNormal"/>
        <w:spacing w:before="220"/>
        <w:ind w:firstLine="540"/>
        <w:jc w:val="both"/>
      </w:pPr>
      <w:r>
        <w:t>При поступлении заявления и документов от сотрудника многофункционального центра, уполномоченного на передачу документов, государственный служащий уполномоченного отдела, ответственный за регистрацию входящих документов,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0A09B6" w:rsidRDefault="000A09B6">
      <w:pPr>
        <w:pStyle w:val="ConsPlusNormal"/>
        <w:spacing w:before="220"/>
        <w:ind w:firstLine="540"/>
        <w:jc w:val="both"/>
      </w:pPr>
      <w:r>
        <w:t xml:space="preserve">При получении посредством Единого портала государственных услуг заявления и </w:t>
      </w:r>
      <w:r>
        <w:lastRenderedPageBreak/>
        <w:t xml:space="preserve">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w:t>
      </w:r>
      <w:hyperlink w:anchor="P253">
        <w:r>
          <w:rPr>
            <w:color w:val="0000FF"/>
          </w:rPr>
          <w:t>пункте 24</w:t>
        </w:r>
      </w:hyperlink>
      <w:r>
        <w:t xml:space="preserve"> Регламента.</w:t>
      </w:r>
    </w:p>
    <w:p w:rsidR="000A09B6" w:rsidRDefault="000A09B6">
      <w:pPr>
        <w:pStyle w:val="ConsPlusNormal"/>
        <w:spacing w:before="220"/>
        <w:ind w:firstLine="540"/>
        <w:jc w:val="both"/>
      </w:pPr>
      <w:r>
        <w:t>При наличии оснований для отказа в приеме заявления заявителю направляемся письмо об отказе в приеме к рассмотрению заявления.</w:t>
      </w:r>
    </w:p>
    <w:p w:rsidR="000A09B6" w:rsidRDefault="000A09B6">
      <w:pPr>
        <w:pStyle w:val="ConsPlusNormal"/>
        <w:spacing w:before="22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государственных услуг заявителю будет представлена информация о ходе его рассмотрения.</w:t>
      </w:r>
    </w:p>
    <w:p w:rsidR="000A09B6" w:rsidRDefault="000A09B6">
      <w:pPr>
        <w:pStyle w:val="ConsPlusNormal"/>
        <w:spacing w:before="220"/>
        <w:ind w:firstLine="540"/>
        <w:jc w:val="both"/>
      </w:pPr>
      <w:r>
        <w:t>После принятия заявления о предоставлении государственной услуги статус запроса заявителя в личном кабинете на Едином портале государственных услуг обновляется до статуса "принято".</w:t>
      </w:r>
    </w:p>
    <w:p w:rsidR="000A09B6" w:rsidRDefault="000A09B6">
      <w:pPr>
        <w:pStyle w:val="ConsPlusNormal"/>
        <w:spacing w:before="220"/>
        <w:ind w:firstLine="540"/>
        <w:jc w:val="both"/>
      </w:pPr>
      <w:r>
        <w:t>Регистрация заявления и прилагаемых к нему документов, поступивших в уполномоченный отдел независимо от способов их доставки, осуществляется государственным служащим уполномоченного отдела, ответственным за регистрацию входящих документов, в течение одного рабочего дня.</w:t>
      </w:r>
    </w:p>
    <w:p w:rsidR="000A09B6" w:rsidRDefault="000A09B6">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Единого портала государственных услуг, осуществляется в автоматическом режиме.</w:t>
      </w:r>
    </w:p>
    <w:p w:rsidR="000A09B6" w:rsidRDefault="000A09B6">
      <w:pPr>
        <w:pStyle w:val="ConsPlusNormal"/>
        <w:spacing w:before="220"/>
        <w:ind w:firstLine="540"/>
        <w:jc w:val="both"/>
      </w:pPr>
      <w:r>
        <w:t>Контроль ведения учета поступивших заявлений и документов осуществляет начальник уполномоченного отдела.</w:t>
      </w:r>
    </w:p>
    <w:p w:rsidR="000A09B6" w:rsidRDefault="000A09B6">
      <w:pPr>
        <w:pStyle w:val="ConsPlusNormal"/>
        <w:spacing w:before="220"/>
        <w:ind w:firstLine="540"/>
        <w:jc w:val="both"/>
      </w:pPr>
      <w:r>
        <w:t>Результатом выполнения административной процедуры является регистрация заявления и документов путем фиксации в журнале регистрации входящей корреспонденции уполномоченного отдела с указанием даты поступления, входящего номера и данных о заявителе. При подаче заявления в форме электронного документа с использованием Единого портала государственных услуг заявителю направляется либо уведомление о регистрации по адресу электронной почты или в его личный кабинет на Едином портале государственных услуг, либо уведомление об отказе в приеме его к рассмотрению.</w:t>
      </w:r>
    </w:p>
    <w:p w:rsidR="000A09B6" w:rsidRDefault="000A09B6">
      <w:pPr>
        <w:pStyle w:val="ConsPlusNormal"/>
        <w:spacing w:before="220"/>
        <w:ind w:firstLine="540"/>
        <w:jc w:val="both"/>
      </w:pPr>
      <w:r>
        <w:t>Общий срок приема и регистрации заявления и прилагаемых к нему документов не может превышать один рабочий день.</w:t>
      </w:r>
    </w:p>
    <w:p w:rsidR="000A09B6" w:rsidRDefault="000A09B6">
      <w:pPr>
        <w:pStyle w:val="ConsPlusNormal"/>
        <w:jc w:val="both"/>
      </w:pPr>
      <w:r>
        <w:t>(</w:t>
      </w:r>
      <w:proofErr w:type="gramStart"/>
      <w:r>
        <w:t>п</w:t>
      </w:r>
      <w:proofErr w:type="gramEnd"/>
      <w:r>
        <w:t xml:space="preserve">. 49 в ред. </w:t>
      </w:r>
      <w:hyperlink r:id="rId78">
        <w:r>
          <w:rPr>
            <w:color w:val="0000FF"/>
          </w:rPr>
          <w:t>Указа</w:t>
        </w:r>
      </w:hyperlink>
      <w:r>
        <w:t xml:space="preserve"> Губернатора Пензенской обл. от 03.03.2025 N 27)</w:t>
      </w:r>
    </w:p>
    <w:p w:rsidR="000A09B6" w:rsidRDefault="000A09B6">
      <w:pPr>
        <w:pStyle w:val="ConsPlusNormal"/>
        <w:jc w:val="both"/>
      </w:pPr>
    </w:p>
    <w:p w:rsidR="000A09B6" w:rsidRDefault="000A09B6">
      <w:pPr>
        <w:pStyle w:val="ConsPlusTitle"/>
        <w:jc w:val="center"/>
        <w:outlineLvl w:val="2"/>
      </w:pPr>
      <w:r>
        <w:t>Рассмотрение заявления и прилагаемых к нему документов</w:t>
      </w:r>
    </w:p>
    <w:p w:rsidR="000A09B6" w:rsidRDefault="000A09B6">
      <w:pPr>
        <w:pStyle w:val="ConsPlusTitle"/>
        <w:jc w:val="center"/>
      </w:pPr>
      <w:r>
        <w:t>и принятие решения по результатам рассмотрения заявления</w:t>
      </w:r>
    </w:p>
    <w:p w:rsidR="000A09B6" w:rsidRDefault="000A09B6">
      <w:pPr>
        <w:pStyle w:val="ConsPlusTitle"/>
        <w:jc w:val="center"/>
      </w:pPr>
      <w:r>
        <w:t>и представленных документов</w:t>
      </w:r>
    </w:p>
    <w:p w:rsidR="000A09B6" w:rsidRDefault="000A09B6">
      <w:pPr>
        <w:pStyle w:val="ConsPlusNormal"/>
        <w:jc w:val="both"/>
      </w:pPr>
    </w:p>
    <w:p w:rsidR="000A09B6" w:rsidRDefault="000A09B6">
      <w:pPr>
        <w:pStyle w:val="ConsPlusNormal"/>
        <w:ind w:firstLine="540"/>
        <w:jc w:val="both"/>
      </w:pPr>
      <w:r>
        <w:t xml:space="preserve">50. Основанием для начала административной процедуры является зарегистрированное заявление </w:t>
      </w:r>
      <w:proofErr w:type="gramStart"/>
      <w:r>
        <w:t>с приложенными к нему документами в Журнале в уполномоченном отделе с указанием</w:t>
      </w:r>
      <w:proofErr w:type="gramEnd"/>
      <w:r>
        <w:t xml:space="preserve"> даты поступления, входящего номера и данных о заявителе.</w:t>
      </w:r>
    </w:p>
    <w:p w:rsidR="000A09B6" w:rsidRDefault="000A09B6">
      <w:pPr>
        <w:pStyle w:val="ConsPlusNormal"/>
        <w:spacing w:before="220"/>
        <w:ind w:firstLine="540"/>
        <w:jc w:val="both"/>
      </w:pPr>
      <w:r>
        <w:t xml:space="preserve">В течение одного рабочего дня </w:t>
      </w:r>
      <w:proofErr w:type="gramStart"/>
      <w:r>
        <w:t>с даты регистрации</w:t>
      </w:r>
      <w:proofErr w:type="gramEnd"/>
      <w:r>
        <w:t xml:space="preserve"> государственный служащий уполномоченного отдела, ответственный за регистрацию входящих документов, передает зарегистрированные заявления и прилагаемые к нему документы начальнику уполномоченного отдела (далее - начальник отдела).</w:t>
      </w:r>
    </w:p>
    <w:p w:rsidR="000A09B6" w:rsidRDefault="000A09B6">
      <w:pPr>
        <w:pStyle w:val="ConsPlusNormal"/>
        <w:spacing w:before="220"/>
        <w:ind w:firstLine="540"/>
        <w:jc w:val="both"/>
      </w:pPr>
      <w:r>
        <w:t>Начальник отдела в день поступления к нему указанных документов передает их государственному служащему, ответственному за предоставление государственной услуги.</w:t>
      </w:r>
    </w:p>
    <w:p w:rsidR="000A09B6" w:rsidRDefault="000A09B6">
      <w:pPr>
        <w:pStyle w:val="ConsPlusNormal"/>
        <w:spacing w:before="220"/>
        <w:ind w:firstLine="540"/>
        <w:jc w:val="both"/>
      </w:pPr>
      <w:r>
        <w:lastRenderedPageBreak/>
        <w:t>Государственный служащий, ответственный за предоставление государственной услуги:</w:t>
      </w:r>
    </w:p>
    <w:p w:rsidR="000A09B6" w:rsidRDefault="000A09B6">
      <w:pPr>
        <w:pStyle w:val="ConsPlusNormal"/>
        <w:spacing w:before="220"/>
        <w:ind w:firstLine="540"/>
        <w:jc w:val="both"/>
      </w:pPr>
      <w:r>
        <w:t xml:space="preserve">- рассматривает заявление и приложенные к нему документы на предмет соответствия требованиям </w:t>
      </w:r>
      <w:hyperlink r:id="rId79">
        <w:r>
          <w:rPr>
            <w:color w:val="0000FF"/>
          </w:rPr>
          <w:t>статьи 30</w:t>
        </w:r>
      </w:hyperlink>
      <w:r>
        <w:t xml:space="preserve"> Лесного кодекса Российской Федерации, </w:t>
      </w:r>
      <w:hyperlink w:anchor="P169">
        <w:r>
          <w:rPr>
            <w:color w:val="0000FF"/>
          </w:rPr>
          <w:t>пунктов 15</w:t>
        </w:r>
      </w:hyperlink>
      <w:r>
        <w:t xml:space="preserve">, </w:t>
      </w:r>
      <w:hyperlink w:anchor="P177">
        <w:r>
          <w:rPr>
            <w:color w:val="0000FF"/>
          </w:rPr>
          <w:t>16</w:t>
        </w:r>
      </w:hyperlink>
      <w:r>
        <w:t xml:space="preserve">, </w:t>
      </w:r>
      <w:hyperlink w:anchor="P187">
        <w:r>
          <w:rPr>
            <w:color w:val="0000FF"/>
          </w:rPr>
          <w:t>17</w:t>
        </w:r>
      </w:hyperlink>
      <w:r>
        <w:t xml:space="preserve">, </w:t>
      </w:r>
      <w:hyperlink w:anchor="P193">
        <w:r>
          <w:rPr>
            <w:color w:val="0000FF"/>
          </w:rPr>
          <w:t>подпунктов 18.1</w:t>
        </w:r>
      </w:hyperlink>
      <w:r>
        <w:t xml:space="preserve"> - </w:t>
      </w:r>
      <w:hyperlink w:anchor="P227">
        <w:r>
          <w:rPr>
            <w:color w:val="0000FF"/>
          </w:rPr>
          <w:t>18.9 пункта 18</w:t>
        </w:r>
      </w:hyperlink>
      <w:r>
        <w:t xml:space="preserve"> Регламента;</w:t>
      </w:r>
    </w:p>
    <w:p w:rsidR="000A09B6" w:rsidRDefault="000A09B6">
      <w:pPr>
        <w:pStyle w:val="ConsPlusNormal"/>
        <w:jc w:val="both"/>
      </w:pPr>
      <w:r>
        <w:t xml:space="preserve">(в ред. </w:t>
      </w:r>
      <w:hyperlink r:id="rId80">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 xml:space="preserve">- абзац утратил силу с 1 января 2021 года. - </w:t>
      </w:r>
      <w:hyperlink r:id="rId81">
        <w:r>
          <w:rPr>
            <w:color w:val="0000FF"/>
          </w:rPr>
          <w:t>Постановление</w:t>
        </w:r>
      </w:hyperlink>
      <w:r>
        <w:t xml:space="preserve"> Губернатора </w:t>
      </w:r>
      <w:proofErr w:type="gramStart"/>
      <w:r>
        <w:t>Пензенской</w:t>
      </w:r>
      <w:proofErr w:type="gramEnd"/>
      <w:r>
        <w:t xml:space="preserve"> обл. от 05.09.2019 N 103;</w:t>
      </w:r>
    </w:p>
    <w:p w:rsidR="000A09B6" w:rsidRDefault="000A09B6">
      <w:pPr>
        <w:pStyle w:val="ConsPlusNormal"/>
        <w:spacing w:before="220"/>
        <w:ind w:firstLine="540"/>
        <w:jc w:val="both"/>
      </w:pPr>
      <w:proofErr w:type="gramStart"/>
      <w:r>
        <w:t xml:space="preserve">- подготавливает и направляет запросы в порядке межведомственного информационного взаимодействия в случае отсутствия документов, указанных в </w:t>
      </w:r>
      <w:hyperlink w:anchor="P195">
        <w:r>
          <w:rPr>
            <w:color w:val="0000FF"/>
          </w:rPr>
          <w:t>подпунктах 2</w:t>
        </w:r>
      </w:hyperlink>
      <w:r>
        <w:t xml:space="preserve">, </w:t>
      </w:r>
      <w:hyperlink w:anchor="P196">
        <w:r>
          <w:rPr>
            <w:color w:val="0000FF"/>
          </w:rPr>
          <w:t>3 подпункта 18.1</w:t>
        </w:r>
      </w:hyperlink>
      <w:r>
        <w:t xml:space="preserve">, </w:t>
      </w:r>
      <w:hyperlink w:anchor="P199">
        <w:r>
          <w:rPr>
            <w:color w:val="0000FF"/>
          </w:rPr>
          <w:t>подпункте 2 подпункта 18.2</w:t>
        </w:r>
      </w:hyperlink>
      <w:r>
        <w:t xml:space="preserve">, </w:t>
      </w:r>
      <w:hyperlink w:anchor="P202">
        <w:r>
          <w:rPr>
            <w:color w:val="0000FF"/>
          </w:rPr>
          <w:t>подпункте 2 подпункта 18.3</w:t>
        </w:r>
      </w:hyperlink>
      <w:r>
        <w:t xml:space="preserve">, </w:t>
      </w:r>
      <w:hyperlink w:anchor="P205">
        <w:r>
          <w:rPr>
            <w:color w:val="0000FF"/>
          </w:rPr>
          <w:t>подпункте 2 подпункта 18.4</w:t>
        </w:r>
      </w:hyperlink>
      <w:r>
        <w:t xml:space="preserve">, </w:t>
      </w:r>
      <w:hyperlink w:anchor="P208">
        <w:r>
          <w:rPr>
            <w:color w:val="0000FF"/>
          </w:rPr>
          <w:t>подпункте 2 подпункта 18.5</w:t>
        </w:r>
      </w:hyperlink>
      <w:r>
        <w:t xml:space="preserve">, </w:t>
      </w:r>
      <w:hyperlink w:anchor="P211">
        <w:r>
          <w:rPr>
            <w:color w:val="0000FF"/>
          </w:rPr>
          <w:t>подпункте 2 подпункта 18.6</w:t>
        </w:r>
      </w:hyperlink>
      <w:r>
        <w:t xml:space="preserve">, </w:t>
      </w:r>
      <w:hyperlink w:anchor="P215">
        <w:r>
          <w:rPr>
            <w:color w:val="0000FF"/>
          </w:rPr>
          <w:t>подпунктах 2</w:t>
        </w:r>
      </w:hyperlink>
      <w:r>
        <w:t xml:space="preserve">, </w:t>
      </w:r>
      <w:hyperlink w:anchor="P217">
        <w:r>
          <w:rPr>
            <w:color w:val="0000FF"/>
          </w:rPr>
          <w:t>4 подпункта 18.7.1 подпункта 18.7</w:t>
        </w:r>
      </w:hyperlink>
      <w:r>
        <w:t xml:space="preserve">, </w:t>
      </w:r>
      <w:hyperlink w:anchor="P223">
        <w:r>
          <w:rPr>
            <w:color w:val="0000FF"/>
          </w:rPr>
          <w:t>подпункте 1 подпункта 18.8 пункта 18</w:t>
        </w:r>
      </w:hyperlink>
      <w:r>
        <w:t xml:space="preserve"> Регламента;</w:t>
      </w:r>
      <w:proofErr w:type="gramEnd"/>
    </w:p>
    <w:p w:rsidR="000A09B6" w:rsidRDefault="000A09B6">
      <w:pPr>
        <w:pStyle w:val="ConsPlusNormal"/>
        <w:jc w:val="both"/>
      </w:pPr>
      <w:r>
        <w:t xml:space="preserve">(в ред. </w:t>
      </w:r>
      <w:hyperlink r:id="rId82">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 готовит проект письма Министерства о принятии положительного решения либо решения об отказе в предоставлении государственной услуги в случаях, предусмотренных пунктом 26 Регламента, и направляет его руководителю Министерства на подпись.</w:t>
      </w:r>
    </w:p>
    <w:p w:rsidR="000A09B6" w:rsidRDefault="000A09B6">
      <w:pPr>
        <w:pStyle w:val="ConsPlusNormal"/>
        <w:jc w:val="both"/>
      </w:pPr>
      <w:r>
        <w:t xml:space="preserve">(в ред. </w:t>
      </w:r>
      <w:hyperlink r:id="rId83">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Максимальный срок выполнения административного действия - 10 (десять) рабочих дней с момента поступления документов в уполномоченный отдел.</w:t>
      </w:r>
    </w:p>
    <w:p w:rsidR="000A09B6" w:rsidRDefault="000A09B6">
      <w:pPr>
        <w:pStyle w:val="ConsPlusNormal"/>
        <w:jc w:val="both"/>
      </w:pPr>
    </w:p>
    <w:p w:rsidR="000A09B6" w:rsidRDefault="000A09B6">
      <w:pPr>
        <w:pStyle w:val="ConsPlusTitle"/>
        <w:jc w:val="center"/>
        <w:outlineLvl w:val="2"/>
      </w:pPr>
      <w:r>
        <w:t>Уведомление заявителя о принятом решении</w:t>
      </w:r>
    </w:p>
    <w:p w:rsidR="000A09B6" w:rsidRDefault="000A09B6">
      <w:pPr>
        <w:pStyle w:val="ConsPlusNormal"/>
        <w:jc w:val="both"/>
      </w:pPr>
    </w:p>
    <w:p w:rsidR="000A09B6" w:rsidRDefault="000A09B6">
      <w:pPr>
        <w:pStyle w:val="ConsPlusNormal"/>
        <w:ind w:firstLine="540"/>
        <w:jc w:val="both"/>
      </w:pPr>
      <w:r>
        <w:t>51. Основанием для начала административной процедуры является получение специалистом уполномоченного отдела подписанного руководителем Министерства принятого решения.</w:t>
      </w:r>
    </w:p>
    <w:p w:rsidR="000A09B6" w:rsidRDefault="000A09B6">
      <w:pPr>
        <w:pStyle w:val="ConsPlusNormal"/>
        <w:spacing w:before="220"/>
        <w:ind w:firstLine="540"/>
        <w:jc w:val="both"/>
      </w:pPr>
      <w:r>
        <w:t>Специалист уполномоченного отдела в течение пяти рабочих дней информирует заявителя в письменной форме о принятом решении.</w:t>
      </w:r>
    </w:p>
    <w:p w:rsidR="000A09B6" w:rsidRDefault="000A09B6">
      <w:pPr>
        <w:pStyle w:val="ConsPlusNormal"/>
        <w:spacing w:before="220"/>
        <w:ind w:firstLine="540"/>
        <w:jc w:val="both"/>
      </w:pPr>
      <w:r>
        <w:t>При подаче заявления о заключении государственной услуги в электронном виде посредством портала ЕПГУ результат предоставления государственной услуги (независимо от принятого решения) направляется в день его подписания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Министерства.</w:t>
      </w:r>
    </w:p>
    <w:p w:rsidR="000A09B6" w:rsidRDefault="000A09B6">
      <w:pPr>
        <w:pStyle w:val="ConsPlusNormal"/>
        <w:spacing w:before="220"/>
        <w:ind w:firstLine="540"/>
        <w:jc w:val="both"/>
      </w:pPr>
      <w:r>
        <w:t>Результатом административного действия является выдача (направление) подписанного и зарегистрированного принятого решения.</w:t>
      </w:r>
    </w:p>
    <w:p w:rsidR="000A09B6" w:rsidRDefault="000A09B6">
      <w:pPr>
        <w:pStyle w:val="ConsPlusNormal"/>
        <w:jc w:val="both"/>
      </w:pPr>
      <w:r>
        <w:t xml:space="preserve">(п. 51 в ред. </w:t>
      </w:r>
      <w:hyperlink r:id="rId84">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jc w:val="both"/>
      </w:pPr>
    </w:p>
    <w:p w:rsidR="000A09B6" w:rsidRDefault="000A09B6">
      <w:pPr>
        <w:pStyle w:val="ConsPlusTitle"/>
        <w:jc w:val="center"/>
        <w:outlineLvl w:val="2"/>
      </w:pPr>
      <w:r>
        <w:t>Заключение (подписание) договора</w:t>
      </w:r>
    </w:p>
    <w:p w:rsidR="000A09B6" w:rsidRDefault="000A09B6">
      <w:pPr>
        <w:pStyle w:val="ConsPlusNormal"/>
        <w:jc w:val="both"/>
      </w:pPr>
    </w:p>
    <w:p w:rsidR="000A09B6" w:rsidRDefault="000A09B6">
      <w:pPr>
        <w:pStyle w:val="ConsPlusNormal"/>
        <w:ind w:firstLine="540"/>
        <w:jc w:val="both"/>
      </w:pPr>
      <w:r>
        <w:t>52. Основанием для начала административного действия является принятие решения Министерства о заключении договора.</w:t>
      </w:r>
    </w:p>
    <w:p w:rsidR="000A09B6" w:rsidRDefault="000A09B6">
      <w:pPr>
        <w:pStyle w:val="ConsPlusNormal"/>
        <w:spacing w:before="220"/>
        <w:ind w:firstLine="540"/>
        <w:jc w:val="both"/>
      </w:pPr>
      <w:r>
        <w:t>В соответствии с положительным решением Министерства директор уполномоченного лесничества, на территории которого будет производиться заготовка древесины заявителем для собственных нужд, заключает договор купли-продажи лесных насаждений с заявителем в соответствии с действующим законодательством.</w:t>
      </w:r>
    </w:p>
    <w:p w:rsidR="000A09B6" w:rsidRDefault="000A09B6">
      <w:pPr>
        <w:pStyle w:val="ConsPlusNormal"/>
        <w:jc w:val="both"/>
      </w:pPr>
      <w:r>
        <w:t xml:space="preserve">(в ред. </w:t>
      </w:r>
      <w:hyperlink r:id="rId85">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spacing w:before="220"/>
        <w:ind w:firstLine="540"/>
        <w:jc w:val="both"/>
      </w:pPr>
      <w:r>
        <w:t xml:space="preserve">Результатом административного действия является подписанный сторонами </w:t>
      </w:r>
      <w:hyperlink w:anchor="P742">
        <w:r>
          <w:rPr>
            <w:color w:val="0000FF"/>
          </w:rPr>
          <w:t>договор</w:t>
        </w:r>
      </w:hyperlink>
      <w:r>
        <w:t xml:space="preserve"> по </w:t>
      </w:r>
      <w:r>
        <w:lastRenderedPageBreak/>
        <w:t>форме согласно приложению N 2 Регламента.</w:t>
      </w:r>
    </w:p>
    <w:p w:rsidR="000A09B6" w:rsidRDefault="000A09B6">
      <w:pPr>
        <w:pStyle w:val="ConsPlusNormal"/>
        <w:spacing w:before="220"/>
        <w:ind w:firstLine="540"/>
        <w:jc w:val="both"/>
      </w:pPr>
      <w:r>
        <w:t xml:space="preserve">Максимальный срок выполнения административного действия устанавливается в соответствии с </w:t>
      </w:r>
      <w:hyperlink w:anchor="P142">
        <w:r>
          <w:rPr>
            <w:color w:val="0000FF"/>
          </w:rPr>
          <w:t>пунктом 12</w:t>
        </w:r>
      </w:hyperlink>
      <w:r>
        <w:t xml:space="preserve"> Регламента.</w:t>
      </w:r>
    </w:p>
    <w:p w:rsidR="000A09B6" w:rsidRDefault="000A09B6">
      <w:pPr>
        <w:pStyle w:val="ConsPlusNormal"/>
        <w:jc w:val="both"/>
      </w:pPr>
      <w:r>
        <w:t xml:space="preserve">(в ред. </w:t>
      </w:r>
      <w:hyperlink r:id="rId86">
        <w:r>
          <w:rPr>
            <w:color w:val="0000FF"/>
          </w:rPr>
          <w:t>Указа</w:t>
        </w:r>
      </w:hyperlink>
      <w:r>
        <w:t xml:space="preserve"> Губернатора </w:t>
      </w:r>
      <w:proofErr w:type="gramStart"/>
      <w:r>
        <w:t>Пензенской</w:t>
      </w:r>
      <w:proofErr w:type="gramEnd"/>
      <w:r>
        <w:t xml:space="preserve"> обл. от 03.03.2025 N 27)</w:t>
      </w:r>
    </w:p>
    <w:p w:rsidR="000A09B6" w:rsidRDefault="000A09B6">
      <w:pPr>
        <w:pStyle w:val="ConsPlusNormal"/>
        <w:jc w:val="both"/>
      </w:pPr>
    </w:p>
    <w:p w:rsidR="000A09B6" w:rsidRDefault="000A09B6">
      <w:pPr>
        <w:pStyle w:val="ConsPlusTitle"/>
        <w:jc w:val="center"/>
        <w:outlineLvl w:val="2"/>
      </w:pPr>
      <w:r>
        <w:t>Порядок осуществления административных процедур (действий)</w:t>
      </w:r>
    </w:p>
    <w:p w:rsidR="000A09B6" w:rsidRDefault="000A09B6">
      <w:pPr>
        <w:pStyle w:val="ConsPlusTitle"/>
        <w:jc w:val="center"/>
      </w:pPr>
      <w:r>
        <w:t xml:space="preserve">в электронной форме, в том числе с использованием </w:t>
      </w:r>
      <w:proofErr w:type="gramStart"/>
      <w:r>
        <w:t>Единого</w:t>
      </w:r>
      <w:proofErr w:type="gramEnd"/>
    </w:p>
    <w:p w:rsidR="000A09B6" w:rsidRDefault="000A09B6">
      <w:pPr>
        <w:pStyle w:val="ConsPlusTitle"/>
        <w:jc w:val="center"/>
      </w:pPr>
      <w:r>
        <w:t>портала государственных услуг</w:t>
      </w:r>
    </w:p>
    <w:p w:rsidR="000A09B6" w:rsidRDefault="000A09B6">
      <w:pPr>
        <w:pStyle w:val="ConsPlusNormal"/>
        <w:jc w:val="center"/>
      </w:pPr>
    </w:p>
    <w:p w:rsidR="000A09B6" w:rsidRDefault="000A09B6">
      <w:pPr>
        <w:pStyle w:val="ConsPlusNormal"/>
        <w:jc w:val="center"/>
      </w:pPr>
      <w:proofErr w:type="gramStart"/>
      <w:r>
        <w:t xml:space="preserve">(введен </w:t>
      </w:r>
      <w:hyperlink r:id="rId87">
        <w:r>
          <w:rPr>
            <w:color w:val="0000FF"/>
          </w:rPr>
          <w:t>Указом</w:t>
        </w:r>
      </w:hyperlink>
      <w:r>
        <w:t xml:space="preserve"> Губернатора Пензенской обл.</w:t>
      </w:r>
      <w:proofErr w:type="gramEnd"/>
    </w:p>
    <w:p w:rsidR="000A09B6" w:rsidRDefault="000A09B6">
      <w:pPr>
        <w:pStyle w:val="ConsPlusNormal"/>
        <w:jc w:val="center"/>
      </w:pPr>
      <w:r>
        <w:t>от 03.03.2025 N 27)</w:t>
      </w:r>
    </w:p>
    <w:p w:rsidR="000A09B6" w:rsidRDefault="000A09B6">
      <w:pPr>
        <w:pStyle w:val="ConsPlusNormal"/>
        <w:jc w:val="both"/>
      </w:pPr>
    </w:p>
    <w:p w:rsidR="000A09B6" w:rsidRDefault="000A09B6">
      <w:pPr>
        <w:pStyle w:val="ConsPlusNormal"/>
        <w:ind w:firstLine="540"/>
        <w:jc w:val="both"/>
      </w:pPr>
      <w:r>
        <w:t>52.1. В случае поступления заявления о предоставлении государственной услуги и прилагаемых к нему документов в электронной форме посредством Единого портала государственных услуг государственный служащий уполномоченного отдела, ответственный за регистрацию входящих документов, осуществляет следующую последовательность административных действий:</w:t>
      </w:r>
    </w:p>
    <w:p w:rsidR="000A09B6" w:rsidRDefault="000A09B6">
      <w:pPr>
        <w:pStyle w:val="ConsPlusNormal"/>
        <w:spacing w:before="220"/>
        <w:ind w:firstLine="540"/>
        <w:jc w:val="both"/>
      </w:pPr>
      <w:r>
        <w:t>1) просматривает электронные образы заявления о предоставлении государственной услуги и прилагаемых к нему документов;</w:t>
      </w:r>
    </w:p>
    <w:p w:rsidR="000A09B6" w:rsidRDefault="000A09B6">
      <w:pPr>
        <w:pStyle w:val="ConsPlusNormal"/>
        <w:spacing w:before="220"/>
        <w:ind w:firstLine="540"/>
        <w:jc w:val="both"/>
      </w:pPr>
      <w:r>
        <w:t>2) осуществляет контроль полученных электронных образов заявления и прилагаемых к нему документов на предмет целостности;</w:t>
      </w:r>
    </w:p>
    <w:p w:rsidR="000A09B6" w:rsidRDefault="000A09B6">
      <w:pPr>
        <w:pStyle w:val="ConsPlusNormal"/>
        <w:spacing w:before="220"/>
        <w:ind w:firstLine="540"/>
        <w:jc w:val="both"/>
      </w:pPr>
      <w:r>
        <w:t>3) фиксирует дату получения заявления и прилагаемых к нему документов;</w:t>
      </w:r>
    </w:p>
    <w:p w:rsidR="000A09B6" w:rsidRDefault="000A09B6">
      <w:pPr>
        <w:pStyle w:val="ConsPlusNormal"/>
        <w:spacing w:before="220"/>
        <w:ind w:firstLine="540"/>
        <w:jc w:val="both"/>
      </w:pPr>
      <w:r>
        <w:t>4) в случае поступления заявления, подписанного усиленной квалифицированной электронной подписью, проводит проверку действительности усиленной квалифицированной электронной подписи на предмет соблюдения следующих условий:</w:t>
      </w:r>
    </w:p>
    <w:p w:rsidR="000A09B6" w:rsidRDefault="000A09B6">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09B6" w:rsidRDefault="000A09B6">
      <w:pPr>
        <w:pStyle w:val="ConsPlusNormal"/>
        <w:spacing w:before="220"/>
        <w:ind w:firstLine="540"/>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A09B6" w:rsidRDefault="000A09B6">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88">
        <w:r>
          <w:rPr>
            <w:color w:val="0000FF"/>
          </w:rPr>
          <w:t>законом</w:t>
        </w:r>
      </w:hyperlink>
      <w:r>
        <w:t xml:space="preserve"> от 06.04.2011 N 63-ФЗ "Об электронной подписи" (с последующими изменениями), и с использованием квалифицированного сертификата лица, подписавшего заявление.</w:t>
      </w:r>
    </w:p>
    <w:p w:rsidR="000A09B6" w:rsidRDefault="000A09B6">
      <w:pPr>
        <w:pStyle w:val="ConsPlusNormal"/>
        <w:spacing w:before="220"/>
        <w:ind w:firstLine="540"/>
        <w:jc w:val="both"/>
      </w:pPr>
      <w:proofErr w:type="gramStart"/>
      <w: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Министерство в течение 3 дней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89">
        <w:r>
          <w:rPr>
            <w:color w:val="0000FF"/>
          </w:rPr>
          <w:t>статьи 11</w:t>
        </w:r>
      </w:hyperlink>
      <w:r>
        <w:t xml:space="preserve"> Федерального закона от 06.04.2011 N 63-ФЗ "Об электронной подписи" (с последующими изменениями), которые послужили</w:t>
      </w:r>
      <w:proofErr w:type="gramEnd"/>
      <w:r>
        <w:t xml:space="preserve"> основанием для принятия указанного решения. Такое уведомление подписывается квалифицированной подписью </w:t>
      </w:r>
      <w:r>
        <w:lastRenderedPageBreak/>
        <w:t>Министерства и направляется в личный кабинет.</w:t>
      </w:r>
    </w:p>
    <w:p w:rsidR="000A09B6" w:rsidRDefault="000A09B6">
      <w:pPr>
        <w:pStyle w:val="ConsPlusNormal"/>
        <w:spacing w:before="220"/>
        <w:ind w:firstLine="540"/>
        <w:jc w:val="both"/>
      </w:pPr>
      <w: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A09B6" w:rsidRDefault="000A09B6">
      <w:pPr>
        <w:pStyle w:val="ConsPlusNormal"/>
        <w:spacing w:before="220"/>
        <w:ind w:firstLine="540"/>
        <w:jc w:val="both"/>
      </w:pPr>
      <w:r>
        <w:t>5) в случае если заявление о предоставлении государственной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принятии заявления о предоставлении государственной услуги и прилагаемых к нему документов к рассмотрению.</w:t>
      </w:r>
    </w:p>
    <w:p w:rsidR="000A09B6" w:rsidRDefault="000A09B6">
      <w:pPr>
        <w:pStyle w:val="ConsPlusNormal"/>
        <w:spacing w:before="220"/>
        <w:ind w:firstLine="540"/>
        <w:jc w:val="both"/>
      </w:pPr>
      <w:r>
        <w:t>52.2. Результатом выполнения административной процедуры является регистрация заявления и документов путем письменной фиксации в журнале регистрации входящей корреспонденции Министерства с указанием даты поступления, входящего номера и данных о заявителе и направление заявителю уведомления по адресу электронной почты заявителя либо в его личный кабинет на Едином портале государственных услуг.</w:t>
      </w:r>
    </w:p>
    <w:p w:rsidR="000A09B6" w:rsidRDefault="000A09B6">
      <w:pPr>
        <w:pStyle w:val="ConsPlusNormal"/>
        <w:spacing w:before="220"/>
        <w:ind w:firstLine="540"/>
        <w:jc w:val="both"/>
      </w:pPr>
      <w:r>
        <w:t>52.3. Общий срок приема и регистрации заявления и прилагаемых к нему документов не может превышать один рабочий день.</w:t>
      </w:r>
    </w:p>
    <w:p w:rsidR="000A09B6" w:rsidRDefault="000A09B6">
      <w:pPr>
        <w:pStyle w:val="ConsPlusNormal"/>
        <w:jc w:val="both"/>
      </w:pPr>
    </w:p>
    <w:p w:rsidR="000A09B6" w:rsidRDefault="000A09B6">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0A09B6" w:rsidRDefault="000A09B6">
      <w:pPr>
        <w:pStyle w:val="ConsPlusTitle"/>
        <w:jc w:val="center"/>
      </w:pPr>
      <w:r>
        <w:t>в результате предоставления государственной услуги</w:t>
      </w:r>
    </w:p>
    <w:p w:rsidR="000A09B6" w:rsidRDefault="000A09B6">
      <w:pPr>
        <w:pStyle w:val="ConsPlusTitle"/>
        <w:jc w:val="center"/>
      </w:pPr>
      <w:proofErr w:type="gramStart"/>
      <w:r>
        <w:t>документах</w:t>
      </w:r>
      <w:proofErr w:type="gramEnd"/>
    </w:p>
    <w:p w:rsidR="000A09B6" w:rsidRDefault="000A09B6">
      <w:pPr>
        <w:pStyle w:val="ConsPlusNormal"/>
        <w:jc w:val="both"/>
      </w:pPr>
    </w:p>
    <w:p w:rsidR="000A09B6" w:rsidRDefault="000A09B6">
      <w:pPr>
        <w:pStyle w:val="ConsPlusNormal"/>
        <w:ind w:firstLine="540"/>
        <w:jc w:val="both"/>
      </w:pPr>
      <w:r>
        <w:t xml:space="preserve">53. </w:t>
      </w:r>
      <w:proofErr w:type="gramStart"/>
      <w: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документов является получение Министерством заявления об исправлении технической ошибки.</w:t>
      </w:r>
      <w:proofErr w:type="gramEnd"/>
    </w:p>
    <w:p w:rsidR="000A09B6" w:rsidRDefault="000A09B6">
      <w:pPr>
        <w:pStyle w:val="ConsPlusNormal"/>
        <w:spacing w:before="220"/>
        <w:ind w:firstLine="540"/>
        <w:jc w:val="both"/>
      </w:pPr>
      <w:r>
        <w:t>54. При обращении об исправлении технической ошибки заявитель представляет:</w:t>
      </w:r>
    </w:p>
    <w:p w:rsidR="000A09B6" w:rsidRDefault="000A09B6">
      <w:pPr>
        <w:pStyle w:val="ConsPlusNormal"/>
        <w:spacing w:before="220"/>
        <w:ind w:firstLine="540"/>
        <w:jc w:val="both"/>
      </w:pPr>
      <w:proofErr w:type="gramStart"/>
      <w:r>
        <w:t>- заявление об исправлении технической ошибки (заявление заполняется в произвольной форме);</w:t>
      </w:r>
      <w:proofErr w:type="gramEnd"/>
    </w:p>
    <w:p w:rsidR="000A09B6" w:rsidRDefault="000A09B6">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0A09B6" w:rsidRDefault="000A09B6">
      <w:pPr>
        <w:pStyle w:val="ConsPlusNormal"/>
        <w:spacing w:before="220"/>
        <w:ind w:firstLine="540"/>
        <w:jc w:val="both"/>
      </w:pPr>
      <w:r>
        <w:t>55. Заявление об исправлении технической ошибки предоставляется в Министерство лично заявителем (представителем заявителя) при обращении в уполномоченный орган, почтовым отправлением с описью вложенных документов.</w:t>
      </w:r>
    </w:p>
    <w:p w:rsidR="000A09B6" w:rsidRDefault="000A09B6">
      <w:pPr>
        <w:pStyle w:val="ConsPlusNormal"/>
        <w:spacing w:before="220"/>
        <w:ind w:firstLine="540"/>
        <w:jc w:val="both"/>
      </w:pPr>
      <w:r>
        <w:t>56. Заявление регистрируется в течение одного рабочего дня с момента поступления заявления в Министерство.</w:t>
      </w:r>
    </w:p>
    <w:p w:rsidR="000A09B6" w:rsidRDefault="000A09B6">
      <w:pPr>
        <w:pStyle w:val="ConsPlusNormal"/>
        <w:spacing w:before="220"/>
        <w:ind w:firstLine="540"/>
        <w:jc w:val="both"/>
      </w:pPr>
      <w:r>
        <w:t xml:space="preserve">57. Государственный служащий,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десять рабочих дней </w:t>
      </w:r>
      <w:proofErr w:type="gramStart"/>
      <w:r>
        <w:t>с даты регистрации</w:t>
      </w:r>
      <w:proofErr w:type="gramEnd"/>
      <w:r>
        <w:t xml:space="preserve"> соответствующего заявления.</w:t>
      </w:r>
    </w:p>
    <w:p w:rsidR="000A09B6" w:rsidRDefault="000A09B6">
      <w:pPr>
        <w:pStyle w:val="ConsPlusNormal"/>
        <w:spacing w:before="220"/>
        <w:ind w:firstLine="540"/>
        <w:jc w:val="both"/>
      </w:pPr>
      <w:proofErr w:type="gramStart"/>
      <w:r>
        <w:t>В случае выявления технической ошибки в выданных в результате предоставления государственной услуги документах, государственный служащий, ответственный за предоставление государственной услуги, осуществляет исправление и замену указанных документов в срок, не превышающий пятнадцать рабочих дней с момента регистрации соответствующего заявления.</w:t>
      </w:r>
      <w:proofErr w:type="gramEnd"/>
    </w:p>
    <w:p w:rsidR="000A09B6" w:rsidRDefault="000A09B6">
      <w:pPr>
        <w:pStyle w:val="ConsPlusNormal"/>
        <w:spacing w:before="220"/>
        <w:ind w:firstLine="540"/>
        <w:jc w:val="both"/>
      </w:pPr>
      <w:r>
        <w:lastRenderedPageBreak/>
        <w:t>В случае отсутствия технической ошибки в документах, выданных в результате предоставления государственной услуги, государственный служащий, ответственный за предоставление государственной услуги, письменно сообщает заявителю об отсутствии технической ошибки в срок, не превышающий пятнадцать рабочих дней с момента регистрации соответствующего заявления.</w:t>
      </w:r>
    </w:p>
    <w:p w:rsidR="000A09B6" w:rsidRDefault="000A09B6">
      <w:pPr>
        <w:pStyle w:val="ConsPlusNormal"/>
        <w:spacing w:before="220"/>
        <w:ind w:firstLine="540"/>
        <w:jc w:val="both"/>
      </w:pPr>
      <w:r>
        <w:t xml:space="preserve">58. </w:t>
      </w:r>
      <w:proofErr w:type="gramStart"/>
      <w:r>
        <w:t>Результатом исправления допущенных опечаток и ошибок в выданных в результате предоставления государственной услуги документах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roofErr w:type="gramEnd"/>
    </w:p>
    <w:p w:rsidR="000A09B6" w:rsidRDefault="000A09B6">
      <w:pPr>
        <w:pStyle w:val="ConsPlusNormal"/>
        <w:jc w:val="both"/>
      </w:pPr>
    </w:p>
    <w:p w:rsidR="000A09B6" w:rsidRDefault="000A09B6">
      <w:pPr>
        <w:pStyle w:val="ConsPlusTitle"/>
        <w:jc w:val="center"/>
        <w:outlineLvl w:val="1"/>
      </w:pPr>
      <w:r>
        <w:t>IV. Особенности выполнения административных процедур</w:t>
      </w:r>
    </w:p>
    <w:p w:rsidR="000A09B6" w:rsidRDefault="000A09B6">
      <w:pPr>
        <w:pStyle w:val="ConsPlusTitle"/>
        <w:jc w:val="center"/>
      </w:pPr>
      <w:r>
        <w:t>(действий) в многофункциональном центре</w:t>
      </w:r>
    </w:p>
    <w:p w:rsidR="000A09B6" w:rsidRDefault="000A09B6">
      <w:pPr>
        <w:pStyle w:val="ConsPlusNormal"/>
        <w:jc w:val="both"/>
      </w:pPr>
    </w:p>
    <w:p w:rsidR="000A09B6" w:rsidRDefault="000A09B6">
      <w:pPr>
        <w:pStyle w:val="ConsPlusTitle"/>
        <w:jc w:val="center"/>
        <w:outlineLvl w:val="2"/>
      </w:pPr>
      <w:r>
        <w:t>Порядок выполнения административных процедур (действий),</w:t>
      </w:r>
    </w:p>
    <w:p w:rsidR="000A09B6" w:rsidRDefault="000A09B6">
      <w:pPr>
        <w:pStyle w:val="ConsPlusTitle"/>
        <w:jc w:val="center"/>
      </w:pPr>
      <w:proofErr w:type="gramStart"/>
      <w:r>
        <w:t>выполняемых</w:t>
      </w:r>
      <w:proofErr w:type="gramEnd"/>
      <w:r>
        <w:t xml:space="preserve"> многофункциональным центром</w:t>
      </w:r>
    </w:p>
    <w:p w:rsidR="000A09B6" w:rsidRDefault="000A09B6">
      <w:pPr>
        <w:pStyle w:val="ConsPlusNormal"/>
        <w:jc w:val="both"/>
      </w:pPr>
    </w:p>
    <w:p w:rsidR="000A09B6" w:rsidRDefault="000A09B6">
      <w:pPr>
        <w:pStyle w:val="ConsPlusNormal"/>
        <w:ind w:firstLine="540"/>
        <w:jc w:val="both"/>
      </w:pPr>
      <w:r>
        <w:t>59. При предоставлении государственной услуги многофункциональный центр выполняет следующие административные процедуры:</w:t>
      </w:r>
    </w:p>
    <w:p w:rsidR="000A09B6" w:rsidRDefault="000A09B6">
      <w:pPr>
        <w:pStyle w:val="ConsPlusNormal"/>
        <w:spacing w:before="220"/>
        <w:ind w:firstLine="540"/>
        <w:jc w:val="both"/>
      </w:pPr>
      <w:r>
        <w:t>- прием, регистрация заявления и документов в многофункциональном центре;</w:t>
      </w:r>
    </w:p>
    <w:p w:rsidR="000A09B6" w:rsidRDefault="000A09B6">
      <w:pPr>
        <w:pStyle w:val="ConsPlusNormal"/>
        <w:spacing w:before="220"/>
        <w:ind w:firstLine="540"/>
        <w:jc w:val="both"/>
      </w:pPr>
      <w:proofErr w:type="gramStart"/>
      <w:r>
        <w:t>- передача принятых от заявителя заявления и документов из многофункционального центра в уполномоченный отдел Министерства;</w:t>
      </w:r>
      <w:proofErr w:type="gramEnd"/>
    </w:p>
    <w:p w:rsidR="000A09B6" w:rsidRDefault="000A09B6">
      <w:pPr>
        <w:pStyle w:val="ConsPlusNormal"/>
        <w:spacing w:before="220"/>
        <w:ind w:firstLine="540"/>
        <w:jc w:val="both"/>
      </w:pPr>
      <w:r>
        <w:t>- 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0A09B6" w:rsidRDefault="000A09B6">
      <w:pPr>
        <w:pStyle w:val="ConsPlusNormal"/>
        <w:jc w:val="both"/>
      </w:pPr>
    </w:p>
    <w:p w:rsidR="000A09B6" w:rsidRDefault="000A09B6">
      <w:pPr>
        <w:pStyle w:val="ConsPlusTitle"/>
        <w:jc w:val="center"/>
        <w:outlineLvl w:val="2"/>
      </w:pPr>
      <w:r>
        <w:t>Прием, регистрация заявления и документов</w:t>
      </w:r>
    </w:p>
    <w:p w:rsidR="000A09B6" w:rsidRDefault="000A09B6">
      <w:pPr>
        <w:pStyle w:val="ConsPlusTitle"/>
        <w:jc w:val="center"/>
      </w:pPr>
      <w:r>
        <w:t>в многофункциональном центре</w:t>
      </w:r>
    </w:p>
    <w:p w:rsidR="000A09B6" w:rsidRDefault="000A09B6">
      <w:pPr>
        <w:pStyle w:val="ConsPlusNormal"/>
        <w:jc w:val="both"/>
      </w:pPr>
    </w:p>
    <w:p w:rsidR="000A09B6" w:rsidRDefault="000A09B6">
      <w:pPr>
        <w:pStyle w:val="ConsPlusNormal"/>
        <w:ind w:firstLine="540"/>
        <w:jc w:val="both"/>
      </w:pPr>
      <w:bookmarkStart w:id="25" w:name="P509"/>
      <w:bookmarkEnd w:id="25"/>
      <w:r>
        <w:t>60. Сотрудник многофункционального центра, ответственный за прием документов, осуществляет прием документов от заявителя через окно приема и выдачи документов в следующей последовательности:</w:t>
      </w:r>
    </w:p>
    <w:p w:rsidR="000A09B6" w:rsidRDefault="000A09B6">
      <w:pPr>
        <w:pStyle w:val="ConsPlusNormal"/>
        <w:spacing w:before="220"/>
        <w:ind w:firstLine="540"/>
        <w:jc w:val="both"/>
      </w:pPr>
      <w:r>
        <w:t>- устанавливает личность заявителя, представителя заявителя; проверяет наличие документа, подтверждающего полномочия представителя заявителя;</w:t>
      </w:r>
    </w:p>
    <w:p w:rsidR="000A09B6" w:rsidRDefault="000A09B6">
      <w:pPr>
        <w:pStyle w:val="ConsPlusNormal"/>
        <w:spacing w:before="220"/>
        <w:ind w:firstLine="540"/>
        <w:jc w:val="both"/>
      </w:pPr>
      <w:r>
        <w:t xml:space="preserve">- принимает от заявителя </w:t>
      </w:r>
      <w:hyperlink w:anchor="P674">
        <w:r>
          <w:rPr>
            <w:color w:val="0000FF"/>
          </w:rPr>
          <w:t>заявление</w:t>
        </w:r>
      </w:hyperlink>
      <w:r>
        <w:t xml:space="preserve"> на получение государственной услуги, заполненное в соответствии с приложением N 1 Регламента, и прилагаемые к нему необходимые документы.</w:t>
      </w:r>
    </w:p>
    <w:p w:rsidR="000A09B6" w:rsidRDefault="000A09B6">
      <w:pPr>
        <w:pStyle w:val="ConsPlusNormal"/>
        <w:spacing w:before="220"/>
        <w:ind w:firstLine="540"/>
        <w:jc w:val="both"/>
      </w:pPr>
      <w:r>
        <w:t>61. Сотрудник многофункционального центра, ответственный за прием документов, после принятия заявления и документов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0A09B6" w:rsidRDefault="000A09B6">
      <w:pPr>
        <w:pStyle w:val="ConsPlusNormal"/>
        <w:spacing w:before="220"/>
        <w:ind w:firstLine="540"/>
        <w:jc w:val="both"/>
      </w:pPr>
      <w:r>
        <w:t>- документы в установленных законодательством случаях нотариально заверены;</w:t>
      </w:r>
    </w:p>
    <w:p w:rsidR="000A09B6" w:rsidRDefault="000A09B6">
      <w:pPr>
        <w:pStyle w:val="ConsPlusNormal"/>
        <w:spacing w:before="220"/>
        <w:ind w:firstLine="540"/>
        <w:jc w:val="both"/>
      </w:pPr>
      <w:r>
        <w:t>- тексты документов написаны разборчиво, без исправлений и опечаток;</w:t>
      </w:r>
    </w:p>
    <w:p w:rsidR="000A09B6" w:rsidRDefault="000A09B6">
      <w:pPr>
        <w:pStyle w:val="ConsPlusNormal"/>
        <w:spacing w:before="220"/>
        <w:ind w:firstLine="540"/>
        <w:jc w:val="both"/>
      </w:pPr>
      <w:r>
        <w:t>- фамилии, имена, отчества, адреса мест жительства написаны полностью;</w:t>
      </w:r>
    </w:p>
    <w:p w:rsidR="000A09B6" w:rsidRDefault="000A09B6">
      <w:pPr>
        <w:pStyle w:val="ConsPlusNormal"/>
        <w:spacing w:before="220"/>
        <w:ind w:firstLine="540"/>
        <w:jc w:val="both"/>
      </w:pPr>
      <w:r>
        <w:t>- в документах нет подчисток, приписок, зачеркнутых слов и иных, неоговоренных исправлений;</w:t>
      </w:r>
    </w:p>
    <w:p w:rsidR="000A09B6" w:rsidRDefault="000A09B6">
      <w:pPr>
        <w:pStyle w:val="ConsPlusNormal"/>
        <w:spacing w:before="220"/>
        <w:ind w:firstLine="540"/>
        <w:jc w:val="both"/>
      </w:pPr>
      <w:r>
        <w:lastRenderedPageBreak/>
        <w:t>- документы не исполнены карандашом;</w:t>
      </w:r>
    </w:p>
    <w:p w:rsidR="000A09B6" w:rsidRDefault="000A09B6">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0A09B6" w:rsidRDefault="000A09B6">
      <w:pPr>
        <w:pStyle w:val="ConsPlusNormal"/>
        <w:spacing w:before="220"/>
        <w:ind w:firstLine="540"/>
        <w:jc w:val="both"/>
      </w:pPr>
      <w:r>
        <w:t>- не истек срок действия представленных документов.</w:t>
      </w:r>
    </w:p>
    <w:p w:rsidR="000A09B6" w:rsidRDefault="000A09B6">
      <w:pPr>
        <w:pStyle w:val="ConsPlusNormal"/>
        <w:spacing w:before="220"/>
        <w:ind w:firstLine="540"/>
        <w:jc w:val="both"/>
      </w:pPr>
      <w:r>
        <w:t>Проверяет правильность оформления заявлений, комплектность представленных заявителем документов, необходимых для оказания государственной услуги, их соответствие требованиям настоящего Регламента.</w:t>
      </w:r>
    </w:p>
    <w:p w:rsidR="000A09B6" w:rsidRDefault="000A09B6">
      <w:pPr>
        <w:pStyle w:val="ConsPlusNormal"/>
        <w:spacing w:before="220"/>
        <w:ind w:firstLine="540"/>
        <w:jc w:val="both"/>
      </w:pPr>
      <w:proofErr w:type="gramStart"/>
      <w:r>
        <w:t>В случае отсутствия необходимых документов, либо их несоответствия установленным формам и бланкам, сотрудник многофункционального центра, ответственный за прием документов, уведомляет заявителя о наличии препятствий для рассмотрения заявления, разъясняет заявителю содержание выявленных недостатков в представленных документах и предлагает принять меры по их устранению.</w:t>
      </w:r>
      <w:proofErr w:type="gramEnd"/>
    </w:p>
    <w:p w:rsidR="000A09B6" w:rsidRDefault="000A09B6">
      <w:pPr>
        <w:pStyle w:val="ConsPlusNormal"/>
        <w:spacing w:before="220"/>
        <w:ind w:firstLine="540"/>
        <w:jc w:val="both"/>
      </w:pPr>
      <w:r>
        <w:t>Проводит первичную проверку предоставленных документов на предмет соответствия их установленным законодательством требованиям, удостоверяясь, что:</w:t>
      </w:r>
    </w:p>
    <w:p w:rsidR="000A09B6" w:rsidRDefault="000A09B6">
      <w:pPr>
        <w:pStyle w:val="ConsPlusNormal"/>
        <w:spacing w:before="220"/>
        <w:ind w:firstLine="540"/>
        <w:jc w:val="both"/>
      </w:pPr>
      <w:r>
        <w:t>- копии документов соответствуют оригиналам, выполняет на них надпись об их соответствии подлинным экземплярам, заверяет своей подписью с указанием даты заверения, должности, фамилии и инициалов. Подлинность удостоверяется также подписью заявителя.</w:t>
      </w:r>
    </w:p>
    <w:p w:rsidR="000A09B6" w:rsidRDefault="000A09B6">
      <w:pPr>
        <w:pStyle w:val="ConsPlusNormal"/>
        <w:spacing w:before="220"/>
        <w:ind w:firstLine="540"/>
        <w:jc w:val="both"/>
      </w:pPr>
      <w:r>
        <w:t>62. После совершения вышеуказанных действий сотрудник многофункционального центра, ответственный за прием документов, осуществляет регистрацию представленных документов и оформляет расписку в их получении.</w:t>
      </w:r>
    </w:p>
    <w:p w:rsidR="000A09B6" w:rsidRDefault="000A09B6">
      <w:pPr>
        <w:pStyle w:val="ConsPlusNormal"/>
        <w:spacing w:before="220"/>
        <w:ind w:firstLine="540"/>
        <w:jc w:val="both"/>
      </w:pPr>
      <w:bookmarkStart w:id="26" w:name="P525"/>
      <w:bookmarkEnd w:id="26"/>
      <w:r>
        <w:t>63. Регистрация представленных в многофункциональный центр документов осуществляется путем присвоения указанным документам входящего номера с указанием даты их получения многофункциональным центром.</w:t>
      </w:r>
    </w:p>
    <w:p w:rsidR="000A09B6" w:rsidRDefault="000A09B6">
      <w:pPr>
        <w:pStyle w:val="ConsPlusNormal"/>
        <w:spacing w:before="220"/>
        <w:ind w:firstLine="540"/>
        <w:jc w:val="both"/>
      </w:pPr>
      <w:r>
        <w:t xml:space="preserve">64. После завершения действий, предусмотренных </w:t>
      </w:r>
      <w:hyperlink w:anchor="P509">
        <w:r>
          <w:rPr>
            <w:color w:val="0000FF"/>
          </w:rPr>
          <w:t>пунктами 60</w:t>
        </w:r>
      </w:hyperlink>
      <w:r>
        <w:t xml:space="preserve"> - </w:t>
      </w:r>
      <w:hyperlink w:anchor="P525">
        <w:r>
          <w:rPr>
            <w:color w:val="0000FF"/>
          </w:rPr>
          <w:t>63</w:t>
        </w:r>
      </w:hyperlink>
      <w:r>
        <w:t xml:space="preserve"> Регламента, сотрудник многофункционального центра, ответственный за прием документов, передает представленные в многофункциональный центр документы сотруднику, ответственному за подготовку представленных в многофункциональный центр документов к передаче в Министерство.</w:t>
      </w:r>
    </w:p>
    <w:p w:rsidR="000A09B6" w:rsidRDefault="000A09B6">
      <w:pPr>
        <w:pStyle w:val="ConsPlusNormal"/>
        <w:spacing w:before="220"/>
        <w:ind w:firstLine="540"/>
        <w:jc w:val="both"/>
      </w:pPr>
      <w:r>
        <w:t>65. Результатом данной административной процедуры служит оформление расписки о приеме документов, необходимых для предоставления государственной услуги и передача комплекта документов сотруднику многофункционального центра, ответственному за подготовку представленных в многофункциональный центр документов к передаче в Министерство.</w:t>
      </w:r>
    </w:p>
    <w:p w:rsidR="000A09B6" w:rsidRDefault="000A09B6">
      <w:pPr>
        <w:pStyle w:val="ConsPlusNormal"/>
        <w:spacing w:before="220"/>
        <w:ind w:firstLine="540"/>
        <w:jc w:val="both"/>
      </w:pPr>
      <w:r>
        <w:t>66. Общий срок процедуры приема и регистрации заявления и документов от заявителя в многофункциональном центре составляет один рабочий день.</w:t>
      </w:r>
    </w:p>
    <w:p w:rsidR="000A09B6" w:rsidRDefault="000A09B6">
      <w:pPr>
        <w:pStyle w:val="ConsPlusNormal"/>
        <w:jc w:val="both"/>
      </w:pPr>
    </w:p>
    <w:p w:rsidR="000A09B6" w:rsidRDefault="000A09B6">
      <w:pPr>
        <w:pStyle w:val="ConsPlusTitle"/>
        <w:jc w:val="center"/>
        <w:outlineLvl w:val="2"/>
      </w:pPr>
      <w:r>
        <w:t>Передача принятых от заявителя заявления и документов</w:t>
      </w:r>
    </w:p>
    <w:p w:rsidR="000A09B6" w:rsidRDefault="000A09B6">
      <w:pPr>
        <w:pStyle w:val="ConsPlusTitle"/>
        <w:jc w:val="center"/>
      </w:pPr>
      <w:r>
        <w:t>из многофункционального центра в уполномоченный отдел</w:t>
      </w:r>
    </w:p>
    <w:p w:rsidR="000A09B6" w:rsidRDefault="000A09B6">
      <w:pPr>
        <w:pStyle w:val="ConsPlusTitle"/>
        <w:jc w:val="center"/>
      </w:pPr>
      <w:r>
        <w:t>Министерства</w:t>
      </w:r>
    </w:p>
    <w:p w:rsidR="000A09B6" w:rsidRDefault="000A09B6">
      <w:pPr>
        <w:pStyle w:val="ConsPlusNormal"/>
        <w:jc w:val="both"/>
      </w:pPr>
    </w:p>
    <w:p w:rsidR="000A09B6" w:rsidRDefault="000A09B6">
      <w:pPr>
        <w:pStyle w:val="ConsPlusNormal"/>
        <w:ind w:firstLine="540"/>
        <w:jc w:val="both"/>
      </w:pPr>
      <w:r>
        <w:t>67. Основанием для начала административной процедуры является прием комплекта документов сотрудником многофункционального центра, ответственным за подготовку представленных в многофункциональный центр документов к передаче в Министерство.</w:t>
      </w:r>
    </w:p>
    <w:p w:rsidR="000A09B6" w:rsidRDefault="000A09B6">
      <w:pPr>
        <w:pStyle w:val="ConsPlusNormal"/>
        <w:spacing w:before="220"/>
        <w:ind w:firstLine="540"/>
        <w:jc w:val="both"/>
      </w:pPr>
      <w:r>
        <w:t xml:space="preserve">В день приема заявления и прилагаемых к нему документов в многофункциональный центр сотрудник многофункционального центра, ответственный за подготовку представленных в многофункциональный центр документов к передаче в Министерство, формирует комплект </w:t>
      </w:r>
      <w:r>
        <w:lastRenderedPageBreak/>
        <w:t>документов в бумажном виде с описью документов и составляет реестр комплектов документов.</w:t>
      </w:r>
    </w:p>
    <w:p w:rsidR="000A09B6" w:rsidRDefault="000A09B6">
      <w:pPr>
        <w:pStyle w:val="ConsPlusNormal"/>
        <w:spacing w:before="220"/>
        <w:ind w:firstLine="540"/>
        <w:jc w:val="both"/>
      </w:pPr>
      <w:r>
        <w:t>68. Передача сформированного комплекта документов в Министерство осуществляется уполномоченным на передачу документов сотрудником многофункционального центра в срок, установленный соглашением о взаимодействии между Министерством и многофункциональным центром.</w:t>
      </w:r>
    </w:p>
    <w:p w:rsidR="000A09B6" w:rsidRDefault="000A09B6">
      <w:pPr>
        <w:pStyle w:val="ConsPlusNormal"/>
        <w:spacing w:before="220"/>
        <w:ind w:firstLine="540"/>
        <w:jc w:val="both"/>
      </w:pPr>
      <w:r>
        <w:t>Передача комплектов документов на бумажном носителе осуществляется сотрудником многофункционального центра в Министерстве в рабочее время в соответствии с графиком работы многофункционального центра и Министерства.</w:t>
      </w:r>
    </w:p>
    <w:p w:rsidR="000A09B6" w:rsidRDefault="000A09B6">
      <w:pPr>
        <w:pStyle w:val="ConsPlusNormal"/>
        <w:spacing w:before="220"/>
        <w:ind w:firstLine="540"/>
        <w:jc w:val="both"/>
      </w:pPr>
      <w:r>
        <w:t>69. При поступлении комплекта документов от сотрудника многофункционального центра государственный служащий уполномоченного отдела, ответственный за регистрацию входящих документов, принимает комплект документов по сопроводительному реестру, проверяет их соответствие и комплектность описи документов комплекта и регистрирует заявление в журнале входящей документации.</w:t>
      </w:r>
    </w:p>
    <w:p w:rsidR="000A09B6" w:rsidRDefault="000A09B6">
      <w:pPr>
        <w:pStyle w:val="ConsPlusNormal"/>
        <w:spacing w:before="220"/>
        <w:ind w:firstLine="540"/>
        <w:jc w:val="both"/>
      </w:pPr>
      <w:r>
        <w:t>Подписывает два экземпляра сопроводительного реестра, указывает фамилию, имя, отчество (последнее - при наличии), должность, дату получения документов и возвращает один экземпляр сопроводительного реестра сотруднику многофункционального центра.</w:t>
      </w:r>
    </w:p>
    <w:p w:rsidR="000A09B6" w:rsidRDefault="000A09B6">
      <w:pPr>
        <w:pStyle w:val="ConsPlusNormal"/>
        <w:spacing w:before="220"/>
        <w:ind w:firstLine="540"/>
        <w:jc w:val="both"/>
      </w:pPr>
      <w:r>
        <w:t>В случае обнаружения расхождений между перечнем фактически передаваемых комплектов документов и перечнем комплектов документов, указанном в сопроводительном реестре, государственный служащий уполномоченного отдела, ответственный за регистрацию входящих документов, отмечает в двух экземплярах сопроводительного реестра, какие комплекты документов отсутствуют, после чего подписывает оба экземпляра, один из которых возвращает сотруднику многофункционального центра.</w:t>
      </w:r>
    </w:p>
    <w:p w:rsidR="000A09B6" w:rsidRDefault="000A09B6">
      <w:pPr>
        <w:pStyle w:val="ConsPlusNormal"/>
        <w:spacing w:before="220"/>
        <w:ind w:firstLine="540"/>
        <w:jc w:val="both"/>
      </w:pPr>
      <w:r>
        <w:t>70. Результатом данной административной процедуры служит прием комплекта документов из многофункционального центра государственным служащим уполномоченного отдела, ответственным за регистрацию входящих документов.</w:t>
      </w:r>
    </w:p>
    <w:p w:rsidR="000A09B6" w:rsidRDefault="000A09B6">
      <w:pPr>
        <w:pStyle w:val="ConsPlusNormal"/>
        <w:spacing w:before="220"/>
        <w:ind w:firstLine="540"/>
        <w:jc w:val="both"/>
      </w:pPr>
      <w:r>
        <w:t xml:space="preserve">71. Общий срок процедуры передачи принятых от заявителя заявления и документов из многофункционального центра в уполномоченный отдел Министерства составляет один рабочий день </w:t>
      </w:r>
      <w:proofErr w:type="gramStart"/>
      <w:r>
        <w:t>с даты приема</w:t>
      </w:r>
      <w:proofErr w:type="gramEnd"/>
      <w:r>
        <w:t xml:space="preserve"> заявления и документов.</w:t>
      </w:r>
    </w:p>
    <w:p w:rsidR="000A09B6" w:rsidRDefault="000A09B6">
      <w:pPr>
        <w:pStyle w:val="ConsPlusNormal"/>
        <w:jc w:val="both"/>
      </w:pPr>
    </w:p>
    <w:p w:rsidR="000A09B6" w:rsidRDefault="000A09B6">
      <w:pPr>
        <w:pStyle w:val="ConsPlusTitle"/>
        <w:jc w:val="center"/>
        <w:outlineLvl w:val="2"/>
      </w:pPr>
      <w:r>
        <w:t>Информирование заявителей о порядке предоставления</w:t>
      </w:r>
    </w:p>
    <w:p w:rsidR="000A09B6" w:rsidRDefault="000A09B6">
      <w:pPr>
        <w:pStyle w:val="ConsPlusTitle"/>
        <w:jc w:val="center"/>
      </w:pPr>
      <w:r>
        <w:t>государственной услуги в многофункциональном центре, о ходе</w:t>
      </w:r>
    </w:p>
    <w:p w:rsidR="000A09B6" w:rsidRDefault="000A09B6">
      <w:pPr>
        <w:pStyle w:val="ConsPlusTitle"/>
        <w:jc w:val="center"/>
      </w:pPr>
      <w:r>
        <w:t>выполнения запроса о предоставлении государственной услуги,</w:t>
      </w:r>
    </w:p>
    <w:p w:rsidR="000A09B6" w:rsidRDefault="000A09B6">
      <w:pPr>
        <w:pStyle w:val="ConsPlusTitle"/>
        <w:jc w:val="center"/>
      </w:pPr>
      <w:r>
        <w:t>по иным вопросам, связанным с предоставлением</w:t>
      </w:r>
    </w:p>
    <w:p w:rsidR="000A09B6" w:rsidRDefault="000A09B6">
      <w:pPr>
        <w:pStyle w:val="ConsPlusTitle"/>
        <w:jc w:val="center"/>
      </w:pPr>
      <w:r>
        <w:t>государственной услуги, а также консультирование заявителей</w:t>
      </w:r>
    </w:p>
    <w:p w:rsidR="000A09B6" w:rsidRDefault="000A09B6">
      <w:pPr>
        <w:pStyle w:val="ConsPlusTitle"/>
        <w:jc w:val="center"/>
      </w:pPr>
      <w:r>
        <w:t>о порядке предоставления государственной услуги</w:t>
      </w:r>
    </w:p>
    <w:p w:rsidR="000A09B6" w:rsidRDefault="000A09B6">
      <w:pPr>
        <w:pStyle w:val="ConsPlusTitle"/>
        <w:jc w:val="center"/>
      </w:pPr>
      <w:r>
        <w:t>в многофункциональном центре</w:t>
      </w:r>
    </w:p>
    <w:p w:rsidR="000A09B6" w:rsidRDefault="000A09B6">
      <w:pPr>
        <w:pStyle w:val="ConsPlusNormal"/>
        <w:jc w:val="both"/>
      </w:pPr>
    </w:p>
    <w:p w:rsidR="000A09B6" w:rsidRDefault="000A09B6">
      <w:pPr>
        <w:pStyle w:val="ConsPlusNormal"/>
        <w:ind w:firstLine="540"/>
        <w:jc w:val="both"/>
      </w:pPr>
      <w:r>
        <w:t>72. 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осуществляется на основании соглашения о взаимодействии, заключенным между многофункциональным центром и Министерством.</w:t>
      </w:r>
    </w:p>
    <w:p w:rsidR="000A09B6" w:rsidRDefault="000A09B6">
      <w:pPr>
        <w:pStyle w:val="ConsPlusNormal"/>
        <w:jc w:val="both"/>
      </w:pPr>
    </w:p>
    <w:p w:rsidR="000A09B6" w:rsidRDefault="000A09B6">
      <w:pPr>
        <w:pStyle w:val="ConsPlusTitle"/>
        <w:jc w:val="center"/>
        <w:outlineLvl w:val="1"/>
      </w:pPr>
      <w:r>
        <w:t xml:space="preserve">V. Формы </w:t>
      </w:r>
      <w:proofErr w:type="gramStart"/>
      <w:r>
        <w:t>контроля за</w:t>
      </w:r>
      <w:proofErr w:type="gramEnd"/>
      <w:r>
        <w:t xml:space="preserve"> предоставлением государственной услуги</w:t>
      </w:r>
    </w:p>
    <w:p w:rsidR="000A09B6" w:rsidRDefault="000A09B6">
      <w:pPr>
        <w:pStyle w:val="ConsPlusNormal"/>
        <w:jc w:val="both"/>
      </w:pPr>
    </w:p>
    <w:p w:rsidR="000A09B6" w:rsidRDefault="000A09B6">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0A09B6" w:rsidRDefault="000A09B6">
      <w:pPr>
        <w:pStyle w:val="ConsPlusTitle"/>
        <w:jc w:val="center"/>
      </w:pPr>
      <w:r>
        <w:t>и исполнением ответственными должностными лицами положений</w:t>
      </w:r>
    </w:p>
    <w:p w:rsidR="000A09B6" w:rsidRDefault="000A09B6">
      <w:pPr>
        <w:pStyle w:val="ConsPlusTitle"/>
        <w:jc w:val="center"/>
      </w:pPr>
      <w:r>
        <w:lastRenderedPageBreak/>
        <w:t>настоящего административного регламента и иных</w:t>
      </w:r>
    </w:p>
    <w:p w:rsidR="000A09B6" w:rsidRDefault="000A09B6">
      <w:pPr>
        <w:pStyle w:val="ConsPlusTitle"/>
        <w:jc w:val="center"/>
      </w:pPr>
      <w:r>
        <w:t>нормативных правовых актов, устанавливающих требования</w:t>
      </w:r>
    </w:p>
    <w:p w:rsidR="000A09B6" w:rsidRDefault="000A09B6">
      <w:pPr>
        <w:pStyle w:val="ConsPlusTitle"/>
        <w:jc w:val="center"/>
      </w:pPr>
      <w:r>
        <w:t>к предоставлению государственной услуги, а также принятием</w:t>
      </w:r>
    </w:p>
    <w:p w:rsidR="000A09B6" w:rsidRDefault="000A09B6">
      <w:pPr>
        <w:pStyle w:val="ConsPlusTitle"/>
        <w:jc w:val="center"/>
      </w:pPr>
      <w:r>
        <w:t>ими решений</w:t>
      </w:r>
    </w:p>
    <w:p w:rsidR="000A09B6" w:rsidRDefault="000A09B6">
      <w:pPr>
        <w:pStyle w:val="ConsPlusNormal"/>
        <w:jc w:val="both"/>
      </w:pPr>
    </w:p>
    <w:p w:rsidR="000A09B6" w:rsidRDefault="000A09B6">
      <w:pPr>
        <w:pStyle w:val="ConsPlusNormal"/>
        <w:ind w:firstLine="540"/>
        <w:jc w:val="both"/>
      </w:pPr>
      <w:r>
        <w:t xml:space="preserve">73. Текущий </w:t>
      </w:r>
      <w:proofErr w:type="gramStart"/>
      <w:r>
        <w:t>контроль за</w:t>
      </w:r>
      <w:proofErr w:type="gramEnd"/>
      <w:r>
        <w:t xml:space="preserve"> предоставлением государственной услуги, предусмотренной Регламентом, осуществляется должностными лицами, ответственными за организацию работы по предоставлению государственной услуги.</w:t>
      </w:r>
    </w:p>
    <w:p w:rsidR="000A09B6" w:rsidRDefault="000A09B6">
      <w:pPr>
        <w:pStyle w:val="ConsPlusNormal"/>
        <w:spacing w:before="220"/>
        <w:ind w:firstLine="540"/>
        <w:jc w:val="both"/>
      </w:pPr>
      <w:r>
        <w:t>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государственным служащим, ответственным за предоставление государственной услуги, положений настоящего административного регламента, нормативных правовых актов, регулирующих предоставление государственной услуги.</w:t>
      </w:r>
    </w:p>
    <w:p w:rsidR="000A09B6" w:rsidRDefault="000A09B6">
      <w:pPr>
        <w:pStyle w:val="ConsPlusNormal"/>
        <w:jc w:val="both"/>
      </w:pPr>
    </w:p>
    <w:p w:rsidR="000A09B6" w:rsidRDefault="000A09B6">
      <w:pPr>
        <w:pStyle w:val="ConsPlusTitle"/>
        <w:jc w:val="center"/>
        <w:outlineLvl w:val="2"/>
      </w:pPr>
      <w:r>
        <w:t xml:space="preserve">Порядок и периодичность осуществления </w:t>
      </w:r>
      <w:proofErr w:type="gramStart"/>
      <w:r>
        <w:t>плановых</w:t>
      </w:r>
      <w:proofErr w:type="gramEnd"/>
      <w:r>
        <w:t xml:space="preserve"> и</w:t>
      </w:r>
    </w:p>
    <w:p w:rsidR="000A09B6" w:rsidRDefault="000A09B6">
      <w:pPr>
        <w:pStyle w:val="ConsPlusTitle"/>
        <w:jc w:val="center"/>
      </w:pPr>
      <w:r>
        <w:t>внеплановых проверок полноты и качества предоставления</w:t>
      </w:r>
    </w:p>
    <w:p w:rsidR="000A09B6" w:rsidRDefault="000A09B6">
      <w:pPr>
        <w:pStyle w:val="ConsPlusTitle"/>
        <w:jc w:val="center"/>
      </w:pPr>
      <w:r>
        <w:t>государственной услуги, в том числе порядок и формы контроля</w:t>
      </w:r>
    </w:p>
    <w:p w:rsidR="000A09B6" w:rsidRDefault="000A09B6">
      <w:pPr>
        <w:pStyle w:val="ConsPlusTitle"/>
        <w:jc w:val="center"/>
      </w:pPr>
      <w:r>
        <w:t>за полнотой и качеством предоставления государственной</w:t>
      </w:r>
    </w:p>
    <w:p w:rsidR="000A09B6" w:rsidRDefault="000A09B6">
      <w:pPr>
        <w:pStyle w:val="ConsPlusTitle"/>
        <w:jc w:val="center"/>
      </w:pPr>
      <w:r>
        <w:t>услуги</w:t>
      </w:r>
    </w:p>
    <w:p w:rsidR="000A09B6" w:rsidRDefault="000A09B6">
      <w:pPr>
        <w:pStyle w:val="ConsPlusNormal"/>
        <w:jc w:val="both"/>
      </w:pPr>
    </w:p>
    <w:p w:rsidR="000A09B6" w:rsidRDefault="000A09B6">
      <w:pPr>
        <w:pStyle w:val="ConsPlusNormal"/>
        <w:ind w:firstLine="540"/>
        <w:jc w:val="both"/>
      </w:pPr>
      <w:r>
        <w:t>74. Проверки могут быть плановыми (осуществляются на основании полугодовых или годовых планов работы Министерства) и внеплановыми. Проверка также может проводиться по конкретному обращению заявителя.</w:t>
      </w:r>
    </w:p>
    <w:p w:rsidR="000A09B6" w:rsidRDefault="000A09B6">
      <w:pPr>
        <w:pStyle w:val="ConsPlusNormal"/>
        <w:spacing w:before="220"/>
        <w:ind w:firstLine="540"/>
        <w:jc w:val="both"/>
      </w:pPr>
      <w:r>
        <w:t>Периодичность проверок устанавливается руководством Министерства.</w:t>
      </w:r>
    </w:p>
    <w:p w:rsidR="000A09B6" w:rsidRDefault="000A09B6">
      <w:pPr>
        <w:pStyle w:val="ConsPlusNormal"/>
        <w:spacing w:before="220"/>
        <w:ind w:firstLine="540"/>
        <w:jc w:val="both"/>
      </w:pPr>
      <w:r>
        <w:t>Для проведения проверки создается комиссия, в состав которой включаются государственные служащие Министерства.</w:t>
      </w:r>
    </w:p>
    <w:p w:rsidR="000A09B6" w:rsidRDefault="000A09B6">
      <w:pPr>
        <w:pStyle w:val="ConsPlusNormal"/>
        <w:spacing w:before="220"/>
        <w:ind w:firstLine="540"/>
        <w:jc w:val="both"/>
      </w:pPr>
      <w:r>
        <w:t>Проверка осуществляется на основании приказов Министерства.</w:t>
      </w:r>
    </w:p>
    <w:p w:rsidR="000A09B6" w:rsidRDefault="000A09B6">
      <w:pPr>
        <w:pStyle w:val="ConsPlusNormal"/>
        <w:spacing w:before="220"/>
        <w:ind w:firstLine="540"/>
        <w:jc w:val="both"/>
      </w:pPr>
      <w:r>
        <w:t>Результаты проверки оформляются актом, в котором отмечаются выявленные недостатки и предложения по их устранению.</w:t>
      </w:r>
    </w:p>
    <w:p w:rsidR="000A09B6" w:rsidRDefault="000A09B6">
      <w:pPr>
        <w:pStyle w:val="ConsPlusNormal"/>
        <w:spacing w:before="220"/>
        <w:ind w:firstLine="540"/>
        <w:jc w:val="both"/>
      </w:pPr>
      <w: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A09B6" w:rsidRDefault="000A09B6">
      <w:pPr>
        <w:pStyle w:val="ConsPlusNormal"/>
        <w:jc w:val="both"/>
      </w:pPr>
    </w:p>
    <w:p w:rsidR="000A09B6" w:rsidRDefault="000A09B6">
      <w:pPr>
        <w:pStyle w:val="ConsPlusTitle"/>
        <w:jc w:val="center"/>
        <w:outlineLvl w:val="2"/>
      </w:pPr>
      <w:r>
        <w:t>Ответственность должностных лиц Министерства за решения</w:t>
      </w:r>
    </w:p>
    <w:p w:rsidR="000A09B6" w:rsidRDefault="000A09B6">
      <w:pPr>
        <w:pStyle w:val="ConsPlusTitle"/>
        <w:jc w:val="center"/>
      </w:pPr>
      <w:r>
        <w:t>и действия (бездействие), принимаемые (осуществляемые) ими</w:t>
      </w:r>
    </w:p>
    <w:p w:rsidR="000A09B6" w:rsidRDefault="000A09B6">
      <w:pPr>
        <w:pStyle w:val="ConsPlusTitle"/>
        <w:jc w:val="center"/>
      </w:pPr>
      <w:r>
        <w:t>в ходе предоставления государственной услуги</w:t>
      </w:r>
    </w:p>
    <w:p w:rsidR="000A09B6" w:rsidRDefault="000A09B6">
      <w:pPr>
        <w:pStyle w:val="ConsPlusNormal"/>
        <w:jc w:val="both"/>
      </w:pPr>
    </w:p>
    <w:p w:rsidR="000A09B6" w:rsidRDefault="000A09B6">
      <w:pPr>
        <w:pStyle w:val="ConsPlusNormal"/>
        <w:ind w:firstLine="540"/>
        <w:jc w:val="both"/>
      </w:pPr>
      <w:r>
        <w:t>75. Персональная ответственность государственных служащих Министерства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0A09B6" w:rsidRDefault="000A09B6">
      <w:pPr>
        <w:pStyle w:val="ConsPlusNormal"/>
        <w:spacing w:before="220"/>
        <w:ind w:firstLine="540"/>
        <w:jc w:val="both"/>
      </w:pPr>
      <w:r>
        <w:t>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0A09B6" w:rsidRDefault="000A09B6">
      <w:pPr>
        <w:pStyle w:val="ConsPlusNormal"/>
        <w:jc w:val="both"/>
      </w:pPr>
    </w:p>
    <w:p w:rsidR="000A09B6" w:rsidRDefault="000A09B6">
      <w:pPr>
        <w:pStyle w:val="ConsPlusTitle"/>
        <w:jc w:val="center"/>
        <w:outlineLvl w:val="2"/>
      </w:pPr>
      <w:r>
        <w:t>Положения, характеризующие требования к порядку и формам</w:t>
      </w:r>
    </w:p>
    <w:p w:rsidR="000A09B6" w:rsidRDefault="000A09B6">
      <w:pPr>
        <w:pStyle w:val="ConsPlusTitle"/>
        <w:jc w:val="center"/>
      </w:pPr>
      <w:proofErr w:type="gramStart"/>
      <w:r>
        <w:t>контроля за</w:t>
      </w:r>
      <w:proofErr w:type="gramEnd"/>
      <w:r>
        <w:t xml:space="preserve"> предоставлением государственной услуги, в том</w:t>
      </w:r>
    </w:p>
    <w:p w:rsidR="000A09B6" w:rsidRDefault="000A09B6">
      <w:pPr>
        <w:pStyle w:val="ConsPlusTitle"/>
        <w:jc w:val="center"/>
      </w:pPr>
      <w:proofErr w:type="gramStart"/>
      <w:r>
        <w:t>числе</w:t>
      </w:r>
      <w:proofErr w:type="gramEnd"/>
      <w:r>
        <w:t xml:space="preserve"> со стороны граждан, их объединений и организаций</w:t>
      </w:r>
    </w:p>
    <w:p w:rsidR="000A09B6" w:rsidRDefault="000A09B6">
      <w:pPr>
        <w:pStyle w:val="ConsPlusNormal"/>
        <w:jc w:val="both"/>
      </w:pPr>
    </w:p>
    <w:p w:rsidR="000A09B6" w:rsidRDefault="000A09B6">
      <w:pPr>
        <w:pStyle w:val="ConsPlusNormal"/>
        <w:ind w:firstLine="540"/>
        <w:jc w:val="both"/>
      </w:pPr>
      <w:r>
        <w:lastRenderedPageBreak/>
        <w:t xml:space="preserve">76. Порядок и формы </w:t>
      </w:r>
      <w:proofErr w:type="gramStart"/>
      <w:r>
        <w:t>контроля за</w:t>
      </w:r>
      <w:proofErr w:type="gramEnd"/>
      <w:r>
        <w:t xml:space="preserve"> предоставлением государственной услуги должны отвечать требованиям непрерывности, объективности и эффективности.</w:t>
      </w:r>
    </w:p>
    <w:p w:rsidR="000A09B6" w:rsidRDefault="000A09B6">
      <w:pPr>
        <w:pStyle w:val="ConsPlusNormal"/>
        <w:spacing w:before="220"/>
        <w:ind w:firstLine="540"/>
        <w:jc w:val="both"/>
      </w:pPr>
      <w:proofErr w:type="gramStart"/>
      <w:r>
        <w:t>Контроль за</w:t>
      </w:r>
      <w:proofErr w:type="gramEnd"/>
      <w:r>
        <w:t xml:space="preserve"> полнотой и качеством предоставления государственной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0A09B6" w:rsidRDefault="000A09B6">
      <w:pPr>
        <w:pStyle w:val="ConsPlusNormal"/>
        <w:spacing w:before="220"/>
        <w:ind w:firstLine="540"/>
        <w:jc w:val="both"/>
      </w:pPr>
      <w: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0A09B6" w:rsidRDefault="000A09B6">
      <w:pPr>
        <w:pStyle w:val="ConsPlusNormal"/>
        <w:spacing w:before="220"/>
        <w:ind w:firstLine="540"/>
        <w:jc w:val="both"/>
      </w:pPr>
      <w:r>
        <w:t>Заинтересованные лица (граждане и организации) имеют возможность обсуждения положений Регламента и вносимых в него изменений на официальном сайте Министерства в информационно-телекоммуникационной сети "Интернет".</w:t>
      </w:r>
    </w:p>
    <w:p w:rsidR="000A09B6" w:rsidRDefault="000A09B6">
      <w:pPr>
        <w:pStyle w:val="ConsPlusNormal"/>
        <w:jc w:val="both"/>
      </w:pPr>
    </w:p>
    <w:p w:rsidR="000A09B6" w:rsidRDefault="000A09B6">
      <w:pPr>
        <w:pStyle w:val="ConsPlusTitle"/>
        <w:jc w:val="center"/>
        <w:outlineLvl w:val="1"/>
      </w:pPr>
      <w:r>
        <w:t>VI. Досудебный (внесудебный) порядок обжалования решений</w:t>
      </w:r>
    </w:p>
    <w:p w:rsidR="000A09B6" w:rsidRDefault="000A09B6">
      <w:pPr>
        <w:pStyle w:val="ConsPlusTitle"/>
        <w:jc w:val="center"/>
      </w:pPr>
      <w:r>
        <w:t>и действий (бездействия) органа, предоставляющего</w:t>
      </w:r>
    </w:p>
    <w:p w:rsidR="000A09B6" w:rsidRDefault="000A09B6">
      <w:pPr>
        <w:pStyle w:val="ConsPlusTitle"/>
        <w:jc w:val="center"/>
      </w:pPr>
      <w:r>
        <w:t>государственную услугу, а также их должностных лиц</w:t>
      </w:r>
    </w:p>
    <w:p w:rsidR="000A09B6" w:rsidRDefault="000A09B6">
      <w:pPr>
        <w:pStyle w:val="ConsPlusNormal"/>
        <w:jc w:val="both"/>
      </w:pPr>
    </w:p>
    <w:p w:rsidR="000A09B6" w:rsidRDefault="000A09B6">
      <w:pPr>
        <w:pStyle w:val="ConsPlusTitle"/>
        <w:jc w:val="center"/>
        <w:outlineLvl w:val="2"/>
      </w:pPr>
      <w:r>
        <w:t>Информация для заинтересованных лиц об их праве</w:t>
      </w:r>
    </w:p>
    <w:p w:rsidR="000A09B6" w:rsidRDefault="000A09B6">
      <w:pPr>
        <w:pStyle w:val="ConsPlusTitle"/>
        <w:jc w:val="center"/>
      </w:pPr>
      <w:r>
        <w:t>на досудебное (внесудебное) обжалование действий</w:t>
      </w:r>
    </w:p>
    <w:p w:rsidR="000A09B6" w:rsidRDefault="000A09B6">
      <w:pPr>
        <w:pStyle w:val="ConsPlusTitle"/>
        <w:jc w:val="center"/>
      </w:pPr>
      <w:r>
        <w:t>(бездействия) и (или) решений, принятых (осуществленных)</w:t>
      </w:r>
    </w:p>
    <w:p w:rsidR="000A09B6" w:rsidRDefault="000A09B6">
      <w:pPr>
        <w:pStyle w:val="ConsPlusTitle"/>
        <w:jc w:val="center"/>
      </w:pPr>
      <w:r>
        <w:t>в ходе предоставления государственной услуги</w:t>
      </w:r>
    </w:p>
    <w:p w:rsidR="000A09B6" w:rsidRDefault="000A09B6">
      <w:pPr>
        <w:pStyle w:val="ConsPlusTitle"/>
        <w:jc w:val="center"/>
      </w:pPr>
      <w:r>
        <w:t>(далее - жалоба)</w:t>
      </w:r>
    </w:p>
    <w:p w:rsidR="000A09B6" w:rsidRDefault="000A09B6">
      <w:pPr>
        <w:pStyle w:val="ConsPlusNormal"/>
        <w:jc w:val="both"/>
      </w:pPr>
    </w:p>
    <w:p w:rsidR="000A09B6" w:rsidRDefault="000A09B6">
      <w:pPr>
        <w:pStyle w:val="ConsPlusNormal"/>
        <w:ind w:firstLine="540"/>
        <w:jc w:val="both"/>
      </w:pPr>
      <w:r>
        <w:t>77.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0A09B6" w:rsidRDefault="000A09B6">
      <w:pPr>
        <w:pStyle w:val="ConsPlusNormal"/>
        <w:jc w:val="both"/>
      </w:pPr>
    </w:p>
    <w:p w:rsidR="000A09B6" w:rsidRDefault="000A09B6">
      <w:pPr>
        <w:pStyle w:val="ConsPlusTitle"/>
        <w:jc w:val="center"/>
        <w:outlineLvl w:val="2"/>
      </w:pPr>
      <w:r>
        <w:t>Органы государственной власти, организации и уполномоченные</w:t>
      </w:r>
    </w:p>
    <w:p w:rsidR="000A09B6" w:rsidRDefault="000A09B6">
      <w:pPr>
        <w:pStyle w:val="ConsPlusTitle"/>
        <w:jc w:val="center"/>
      </w:pPr>
      <w:r>
        <w:t xml:space="preserve">на рассмотрение жалобы лица, которым может быть </w:t>
      </w:r>
      <w:proofErr w:type="gramStart"/>
      <w:r>
        <w:t>направлена</w:t>
      </w:r>
      <w:proofErr w:type="gramEnd"/>
    </w:p>
    <w:p w:rsidR="000A09B6" w:rsidRDefault="000A09B6">
      <w:pPr>
        <w:pStyle w:val="ConsPlusTitle"/>
        <w:jc w:val="center"/>
      </w:pPr>
      <w:r>
        <w:t>жалоба заявителя в досудебном (внесудебном) порядке</w:t>
      </w:r>
    </w:p>
    <w:p w:rsidR="000A09B6" w:rsidRDefault="000A09B6">
      <w:pPr>
        <w:pStyle w:val="ConsPlusNormal"/>
        <w:jc w:val="both"/>
      </w:pPr>
    </w:p>
    <w:p w:rsidR="000A09B6" w:rsidRDefault="000A09B6">
      <w:pPr>
        <w:pStyle w:val="ConsPlusNormal"/>
        <w:ind w:firstLine="540"/>
        <w:jc w:val="both"/>
      </w:pPr>
      <w:r>
        <w:t>78. Жалоба на действия (бездействие) и решения должностных лиц Министерства, государственных гражданских служащих подается в Министерство, регистрируется специалистом отдела, ответственным за регистрацию входящей корреспонденции Министерства и рассматривается уполномоченными на это должностными лицами Министерства.</w:t>
      </w:r>
    </w:p>
    <w:p w:rsidR="000A09B6" w:rsidRDefault="000A09B6">
      <w:pPr>
        <w:pStyle w:val="ConsPlusNormal"/>
        <w:spacing w:before="220"/>
        <w:ind w:firstLine="540"/>
        <w:jc w:val="both"/>
      </w:pPr>
      <w:r>
        <w:t>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0A09B6" w:rsidRDefault="000A09B6">
      <w:pPr>
        <w:pStyle w:val="ConsPlusNormal"/>
        <w:jc w:val="both"/>
      </w:pPr>
      <w:r>
        <w:t xml:space="preserve">(в ред. </w:t>
      </w:r>
      <w:hyperlink r:id="rId90">
        <w:r>
          <w:rPr>
            <w:color w:val="0000FF"/>
          </w:rPr>
          <w:t>Постановления</w:t>
        </w:r>
      </w:hyperlink>
      <w:r>
        <w:t xml:space="preserve"> Губернатора </w:t>
      </w:r>
      <w:proofErr w:type="gramStart"/>
      <w:r>
        <w:t>Пензенской</w:t>
      </w:r>
      <w:proofErr w:type="gramEnd"/>
      <w:r>
        <w:t xml:space="preserve"> обл. от 11.06.2020 N 115, </w:t>
      </w:r>
      <w:hyperlink r:id="rId91">
        <w:r>
          <w:rPr>
            <w:color w:val="0000FF"/>
          </w:rPr>
          <w:t>Указа</w:t>
        </w:r>
      </w:hyperlink>
      <w:r>
        <w:t xml:space="preserve"> Губернатора Пензенской обл. от 19.01.2023 N 5)</w:t>
      </w:r>
    </w:p>
    <w:p w:rsidR="000A09B6" w:rsidRDefault="000A09B6">
      <w:pPr>
        <w:pStyle w:val="ConsPlusNormal"/>
        <w:jc w:val="both"/>
      </w:pPr>
    </w:p>
    <w:p w:rsidR="000A09B6" w:rsidRDefault="000A09B6">
      <w:pPr>
        <w:pStyle w:val="ConsPlusTitle"/>
        <w:jc w:val="center"/>
        <w:outlineLvl w:val="2"/>
      </w:pPr>
      <w:r>
        <w:t>Способы информирования заявителей о порядке подачи</w:t>
      </w:r>
    </w:p>
    <w:p w:rsidR="000A09B6" w:rsidRDefault="000A09B6">
      <w:pPr>
        <w:pStyle w:val="ConsPlusTitle"/>
        <w:jc w:val="center"/>
      </w:pPr>
      <w:r>
        <w:t>и рассмотрения жалобы, в том числе с использованием Единого</w:t>
      </w:r>
    </w:p>
    <w:p w:rsidR="000A09B6" w:rsidRDefault="000A09B6">
      <w:pPr>
        <w:pStyle w:val="ConsPlusTitle"/>
        <w:jc w:val="center"/>
      </w:pPr>
      <w:r>
        <w:t>портала государственных услуг</w:t>
      </w:r>
    </w:p>
    <w:p w:rsidR="000A09B6" w:rsidRDefault="000A09B6">
      <w:pPr>
        <w:pStyle w:val="ConsPlusNormal"/>
        <w:jc w:val="both"/>
      </w:pPr>
    </w:p>
    <w:p w:rsidR="000A09B6" w:rsidRDefault="000A09B6">
      <w:pPr>
        <w:pStyle w:val="ConsPlusNormal"/>
        <w:ind w:firstLine="540"/>
        <w:jc w:val="both"/>
      </w:pPr>
      <w:r>
        <w:t>79.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Министерства, на официальном сайте Министерства, на Едином портале государственных услуг, на Региональном портале государственных услуг.</w:t>
      </w:r>
    </w:p>
    <w:p w:rsidR="000A09B6" w:rsidRDefault="000A09B6">
      <w:pPr>
        <w:pStyle w:val="ConsPlusNormal"/>
        <w:spacing w:before="220"/>
        <w:ind w:firstLine="540"/>
        <w:jc w:val="both"/>
      </w:pPr>
      <w:r>
        <w:t xml:space="preserve">80. Указанная информация также может быть сообщена заявителю в устной и (или) в </w:t>
      </w:r>
      <w:r>
        <w:lastRenderedPageBreak/>
        <w:t>письменной форме.</w:t>
      </w:r>
    </w:p>
    <w:p w:rsidR="000A09B6" w:rsidRDefault="000A09B6">
      <w:pPr>
        <w:pStyle w:val="ConsPlusNormal"/>
        <w:jc w:val="both"/>
      </w:pPr>
    </w:p>
    <w:p w:rsidR="000A09B6" w:rsidRDefault="000A09B6">
      <w:pPr>
        <w:pStyle w:val="ConsPlusTitle"/>
        <w:jc w:val="center"/>
        <w:outlineLvl w:val="2"/>
      </w:pPr>
      <w:r>
        <w:t>Перечень нормативных правовых актов, регулирующих порядок</w:t>
      </w:r>
    </w:p>
    <w:p w:rsidR="000A09B6" w:rsidRDefault="000A09B6">
      <w:pPr>
        <w:pStyle w:val="ConsPlusTitle"/>
        <w:jc w:val="center"/>
      </w:pPr>
      <w:r>
        <w:t>досудебного (внесудебного) обжалования решений и действий</w:t>
      </w:r>
    </w:p>
    <w:p w:rsidR="000A09B6" w:rsidRDefault="000A09B6">
      <w:pPr>
        <w:pStyle w:val="ConsPlusTitle"/>
        <w:jc w:val="center"/>
      </w:pPr>
      <w:r>
        <w:t xml:space="preserve">(бездействия) органа, предоставляющего </w:t>
      </w:r>
      <w:proofErr w:type="gramStart"/>
      <w:r>
        <w:t>государственную</w:t>
      </w:r>
      <w:proofErr w:type="gramEnd"/>
    </w:p>
    <w:p w:rsidR="000A09B6" w:rsidRDefault="000A09B6">
      <w:pPr>
        <w:pStyle w:val="ConsPlusTitle"/>
        <w:jc w:val="center"/>
      </w:pPr>
      <w:r>
        <w:t>услугу, а также его должностных лиц</w:t>
      </w:r>
    </w:p>
    <w:p w:rsidR="000A09B6" w:rsidRDefault="000A09B6">
      <w:pPr>
        <w:pStyle w:val="ConsPlusNormal"/>
        <w:jc w:val="both"/>
      </w:pPr>
    </w:p>
    <w:p w:rsidR="000A09B6" w:rsidRDefault="000A09B6">
      <w:pPr>
        <w:pStyle w:val="ConsPlusNormal"/>
        <w:ind w:firstLine="540"/>
        <w:jc w:val="both"/>
      </w:pPr>
      <w:r>
        <w:t>81.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0A09B6" w:rsidRDefault="000A09B6">
      <w:pPr>
        <w:pStyle w:val="ConsPlusNormal"/>
        <w:spacing w:before="220"/>
        <w:ind w:firstLine="540"/>
        <w:jc w:val="both"/>
      </w:pPr>
      <w:r>
        <w:t xml:space="preserve">- Федеральный </w:t>
      </w:r>
      <w:hyperlink r:id="rId92">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0A09B6" w:rsidRDefault="000A09B6">
      <w:pPr>
        <w:pStyle w:val="ConsPlusNormal"/>
        <w:spacing w:before="220"/>
        <w:ind w:firstLine="540"/>
        <w:jc w:val="both"/>
      </w:pPr>
      <w:proofErr w:type="gramStart"/>
      <w:r>
        <w:t xml:space="preserve">- </w:t>
      </w:r>
      <w:hyperlink r:id="rId93">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0A09B6" w:rsidRDefault="000A09B6">
      <w:pPr>
        <w:pStyle w:val="ConsPlusNormal"/>
        <w:spacing w:before="220"/>
        <w:ind w:firstLine="540"/>
        <w:jc w:val="both"/>
      </w:pPr>
      <w:r>
        <w:t xml:space="preserve">- </w:t>
      </w:r>
      <w:hyperlink r:id="rId94">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(текст документа опубликован в Собрании законодательства Российской Федерации", 26.11.2012, N 48, ст. 6706).</w:t>
      </w: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right"/>
        <w:outlineLvl w:val="1"/>
      </w:pPr>
      <w:r>
        <w:t>Приложение N 1</w:t>
      </w:r>
    </w:p>
    <w:p w:rsidR="000A09B6" w:rsidRDefault="000A09B6">
      <w:pPr>
        <w:pStyle w:val="ConsPlusNormal"/>
        <w:jc w:val="right"/>
      </w:pPr>
      <w:r>
        <w:t>к Административному регламенту</w:t>
      </w:r>
    </w:p>
    <w:p w:rsidR="000A09B6" w:rsidRDefault="000A09B6">
      <w:pPr>
        <w:pStyle w:val="ConsPlusNormal"/>
        <w:jc w:val="right"/>
      </w:pPr>
      <w:r>
        <w:t>предоставления Министерством</w:t>
      </w:r>
    </w:p>
    <w:p w:rsidR="000A09B6" w:rsidRDefault="000A09B6">
      <w:pPr>
        <w:pStyle w:val="ConsPlusNormal"/>
        <w:jc w:val="right"/>
      </w:pPr>
      <w:r>
        <w:t>лесного, охотничьего хозяйства</w:t>
      </w:r>
    </w:p>
    <w:p w:rsidR="000A09B6" w:rsidRDefault="000A09B6">
      <w:pPr>
        <w:pStyle w:val="ConsPlusNormal"/>
        <w:jc w:val="right"/>
      </w:pPr>
      <w:r>
        <w:t>и природопользования</w:t>
      </w:r>
    </w:p>
    <w:p w:rsidR="000A09B6" w:rsidRDefault="000A09B6">
      <w:pPr>
        <w:pStyle w:val="ConsPlusNormal"/>
        <w:jc w:val="right"/>
      </w:pPr>
      <w:r>
        <w:t>Пензенской области</w:t>
      </w:r>
    </w:p>
    <w:p w:rsidR="000A09B6" w:rsidRDefault="000A09B6">
      <w:pPr>
        <w:pStyle w:val="ConsPlusNormal"/>
        <w:jc w:val="right"/>
      </w:pPr>
      <w:r>
        <w:t>государственной услуги</w:t>
      </w:r>
    </w:p>
    <w:p w:rsidR="000A09B6" w:rsidRDefault="000A09B6">
      <w:pPr>
        <w:pStyle w:val="ConsPlusNormal"/>
        <w:jc w:val="right"/>
      </w:pPr>
      <w:r>
        <w:t>по заключению договоров</w:t>
      </w:r>
    </w:p>
    <w:p w:rsidR="000A09B6" w:rsidRDefault="000A09B6">
      <w:pPr>
        <w:pStyle w:val="ConsPlusNormal"/>
        <w:jc w:val="right"/>
      </w:pPr>
      <w:r>
        <w:t>купли-продажи лесных насаждений,</w:t>
      </w:r>
    </w:p>
    <w:p w:rsidR="000A09B6" w:rsidRDefault="000A09B6">
      <w:pPr>
        <w:pStyle w:val="ConsPlusNormal"/>
        <w:jc w:val="right"/>
      </w:pPr>
      <w:proofErr w:type="gramStart"/>
      <w:r>
        <w:t>расположенных на землях</w:t>
      </w:r>
      <w:proofErr w:type="gramEnd"/>
    </w:p>
    <w:p w:rsidR="000A09B6" w:rsidRDefault="000A09B6">
      <w:pPr>
        <w:pStyle w:val="ConsPlusNormal"/>
        <w:jc w:val="right"/>
      </w:pPr>
      <w:r>
        <w:t xml:space="preserve">лесного фонда, гражданами </w:t>
      </w:r>
      <w:proofErr w:type="gramStart"/>
      <w:r>
        <w:t>для</w:t>
      </w:r>
      <w:proofErr w:type="gramEnd"/>
    </w:p>
    <w:p w:rsidR="000A09B6" w:rsidRDefault="000A09B6">
      <w:pPr>
        <w:pStyle w:val="ConsPlusNormal"/>
        <w:jc w:val="right"/>
      </w:pPr>
      <w:r>
        <w:t xml:space="preserve">собственных нужд </w:t>
      </w:r>
      <w:proofErr w:type="gramStart"/>
      <w:r>
        <w:t>без</w:t>
      </w:r>
      <w:proofErr w:type="gramEnd"/>
    </w:p>
    <w:p w:rsidR="000A09B6" w:rsidRDefault="000A09B6">
      <w:pPr>
        <w:pStyle w:val="ConsPlusNormal"/>
        <w:jc w:val="right"/>
      </w:pPr>
      <w:r>
        <w:t>проведения торгов</w:t>
      </w:r>
    </w:p>
    <w:p w:rsidR="000A09B6" w:rsidRDefault="000A09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09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9B6" w:rsidRDefault="000A09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9B6" w:rsidRDefault="000A09B6">
            <w:pPr>
              <w:pStyle w:val="ConsPlusNormal"/>
              <w:jc w:val="center"/>
            </w:pPr>
            <w:r>
              <w:rPr>
                <w:color w:val="392C69"/>
              </w:rPr>
              <w:t>Список изменяющих документов</w:t>
            </w:r>
          </w:p>
          <w:p w:rsidR="000A09B6" w:rsidRDefault="000A09B6">
            <w:pPr>
              <w:pStyle w:val="ConsPlusNormal"/>
              <w:jc w:val="center"/>
            </w:pPr>
            <w:proofErr w:type="gramStart"/>
            <w:r>
              <w:rPr>
                <w:color w:val="392C69"/>
              </w:rPr>
              <w:t xml:space="preserve">(в ред. Указов Губернатора Пензенской обл. от 19.01.2023 </w:t>
            </w:r>
            <w:hyperlink r:id="rId95">
              <w:r>
                <w:rPr>
                  <w:color w:val="0000FF"/>
                </w:rPr>
                <w:t>N 5</w:t>
              </w:r>
            </w:hyperlink>
            <w:r>
              <w:rPr>
                <w:color w:val="392C69"/>
              </w:rPr>
              <w:t>,</w:t>
            </w:r>
            <w:proofErr w:type="gramEnd"/>
          </w:p>
          <w:p w:rsidR="000A09B6" w:rsidRDefault="000A09B6">
            <w:pPr>
              <w:pStyle w:val="ConsPlusNormal"/>
              <w:jc w:val="center"/>
            </w:pPr>
            <w:r>
              <w:rPr>
                <w:color w:val="392C69"/>
              </w:rPr>
              <w:lastRenderedPageBreak/>
              <w:t xml:space="preserve">от 17.04.2024 </w:t>
            </w:r>
            <w:hyperlink r:id="rId96">
              <w:r>
                <w:rPr>
                  <w:color w:val="0000FF"/>
                </w:rPr>
                <w:t>N 36</w:t>
              </w:r>
            </w:hyperlink>
            <w:r>
              <w:rPr>
                <w:color w:val="392C69"/>
              </w:rPr>
              <w:t xml:space="preserve">, от 03.03.2025 </w:t>
            </w:r>
            <w:hyperlink r:id="rId97">
              <w:r>
                <w:rPr>
                  <w:color w:val="0000FF"/>
                </w:rPr>
                <w:t>N 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r>
    </w:tbl>
    <w:p w:rsidR="000A09B6" w:rsidRDefault="000A09B6">
      <w:pPr>
        <w:pStyle w:val="ConsPlusNormal"/>
        <w:jc w:val="both"/>
      </w:pPr>
    </w:p>
    <w:p w:rsidR="000A09B6" w:rsidRDefault="000A09B6">
      <w:pPr>
        <w:pStyle w:val="ConsPlusNormal"/>
        <w:jc w:val="right"/>
      </w:pPr>
      <w:r>
        <w:t>(форма)</w:t>
      </w:r>
    </w:p>
    <w:p w:rsidR="000A09B6" w:rsidRDefault="000A09B6">
      <w:pPr>
        <w:pStyle w:val="ConsPlusNormal"/>
        <w:jc w:val="both"/>
      </w:pPr>
    </w:p>
    <w:p w:rsidR="000A09B6" w:rsidRDefault="000A09B6">
      <w:pPr>
        <w:pStyle w:val="ConsPlusNormal"/>
        <w:sectPr w:rsidR="000A09B6" w:rsidSect="00EE4DC0">
          <w:pgSz w:w="11906" w:h="16838"/>
          <w:pgMar w:top="1134" w:right="850" w:bottom="1134" w:left="1701" w:header="708" w:footer="708" w:gutter="0"/>
          <w:cols w:space="708"/>
          <w:docGrid w:linePitch="360"/>
        </w:sect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3794"/>
        <w:gridCol w:w="6230"/>
      </w:tblGrid>
      <w:tr w:rsidR="000A09B6">
        <w:tc>
          <w:tcPr>
            <w:tcW w:w="3794" w:type="dxa"/>
            <w:vMerge w:val="restart"/>
            <w:tcBorders>
              <w:top w:val="nil"/>
              <w:left w:val="nil"/>
              <w:bottom w:val="nil"/>
              <w:right w:val="nil"/>
            </w:tcBorders>
          </w:tcPr>
          <w:p w:rsidR="000A09B6" w:rsidRDefault="000A09B6">
            <w:pPr>
              <w:pStyle w:val="ConsPlusNormal"/>
            </w:pPr>
          </w:p>
        </w:tc>
        <w:tc>
          <w:tcPr>
            <w:tcW w:w="6230" w:type="dxa"/>
            <w:tcBorders>
              <w:top w:val="nil"/>
              <w:left w:val="nil"/>
              <w:bottom w:val="nil"/>
              <w:right w:val="nil"/>
            </w:tcBorders>
          </w:tcPr>
          <w:p w:rsidR="000A09B6" w:rsidRDefault="000A09B6">
            <w:pPr>
              <w:pStyle w:val="ConsPlusNormal"/>
              <w:jc w:val="center"/>
            </w:pPr>
            <w:r>
              <w:t>Министру лесного, охотничьего хозяйства</w:t>
            </w:r>
          </w:p>
          <w:p w:rsidR="000A09B6" w:rsidRDefault="000A09B6">
            <w:pPr>
              <w:pStyle w:val="ConsPlusNormal"/>
              <w:jc w:val="center"/>
            </w:pPr>
            <w:r>
              <w:t>и природопользования Пензенской области</w:t>
            </w:r>
          </w:p>
          <w:p w:rsidR="000A09B6" w:rsidRDefault="000A09B6">
            <w:pPr>
              <w:pStyle w:val="ConsPlusNormal"/>
              <w:jc w:val="center"/>
            </w:pPr>
            <w:r>
              <w:t>_____________________________________</w:t>
            </w:r>
          </w:p>
          <w:p w:rsidR="000A09B6" w:rsidRDefault="000A09B6">
            <w:pPr>
              <w:pStyle w:val="ConsPlusNormal"/>
              <w:jc w:val="center"/>
            </w:pPr>
            <w:r>
              <w:t>(Ф.И.О.)</w:t>
            </w: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top w:val="nil"/>
              <w:left w:val="nil"/>
              <w:right w:val="nil"/>
            </w:tcBorders>
          </w:tcPr>
          <w:p w:rsidR="000A09B6" w:rsidRDefault="000A09B6">
            <w:pPr>
              <w:pStyle w:val="ConsPlusNormal"/>
              <w:jc w:val="both"/>
            </w:pPr>
            <w:r>
              <w:t>от</w:t>
            </w:r>
          </w:p>
        </w:tc>
      </w:tr>
      <w:tr w:rsidR="000A09B6">
        <w:tblPrEx>
          <w:tblBorders>
            <w:insideH w:val="single" w:sz="4" w:space="0" w:color="auto"/>
          </w:tblBorders>
        </w:tblPrEx>
        <w:tc>
          <w:tcPr>
            <w:tcW w:w="3794" w:type="dxa"/>
            <w:vMerge/>
            <w:tcBorders>
              <w:top w:val="nil"/>
              <w:left w:val="nil"/>
              <w:bottom w:val="nil"/>
              <w:right w:val="nil"/>
            </w:tcBorders>
          </w:tcPr>
          <w:p w:rsidR="000A09B6" w:rsidRDefault="000A09B6">
            <w:pPr>
              <w:pStyle w:val="ConsPlusNormal"/>
            </w:pPr>
          </w:p>
        </w:tc>
        <w:tc>
          <w:tcPr>
            <w:tcW w:w="6230" w:type="dxa"/>
            <w:tcBorders>
              <w:left w:val="nil"/>
              <w:right w:val="nil"/>
            </w:tcBorders>
          </w:tcPr>
          <w:p w:rsidR="000A09B6" w:rsidRDefault="000A09B6">
            <w:pPr>
              <w:pStyle w:val="ConsPlusNormal"/>
              <w:jc w:val="center"/>
            </w:pPr>
            <w:r>
              <w:t>(Ф.И.О. гражданина)</w:t>
            </w: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left w:val="nil"/>
              <w:bottom w:val="nil"/>
              <w:right w:val="nil"/>
            </w:tcBorders>
          </w:tcPr>
          <w:p w:rsidR="000A09B6" w:rsidRDefault="000A09B6">
            <w:pPr>
              <w:pStyle w:val="ConsPlusNormal"/>
              <w:jc w:val="both"/>
            </w:pPr>
            <w:r>
              <w:t>Паспортные данные гражданина:</w:t>
            </w: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top w:val="nil"/>
              <w:left w:val="nil"/>
              <w:right w:val="nil"/>
            </w:tcBorders>
          </w:tcPr>
          <w:p w:rsidR="000A09B6" w:rsidRDefault="000A09B6">
            <w:pPr>
              <w:pStyle w:val="ConsPlusNormal"/>
            </w:pP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left w:val="nil"/>
              <w:bottom w:val="nil"/>
              <w:right w:val="nil"/>
            </w:tcBorders>
          </w:tcPr>
          <w:p w:rsidR="000A09B6" w:rsidRDefault="000A09B6">
            <w:pPr>
              <w:pStyle w:val="ConsPlusNormal"/>
              <w:jc w:val="center"/>
            </w:pPr>
            <w:r>
              <w:t>(серия, номер, кем и когда выдан)</w:t>
            </w: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top w:val="nil"/>
              <w:left w:val="nil"/>
              <w:right w:val="nil"/>
            </w:tcBorders>
          </w:tcPr>
          <w:p w:rsidR="000A09B6" w:rsidRDefault="000A09B6">
            <w:pPr>
              <w:pStyle w:val="ConsPlusNormal"/>
            </w:pPr>
          </w:p>
        </w:tc>
      </w:tr>
      <w:tr w:rsidR="000A09B6">
        <w:tblPrEx>
          <w:tblBorders>
            <w:insideH w:val="single" w:sz="4" w:space="0" w:color="auto"/>
          </w:tblBorders>
        </w:tblPrEx>
        <w:tc>
          <w:tcPr>
            <w:tcW w:w="3794" w:type="dxa"/>
            <w:vMerge/>
            <w:tcBorders>
              <w:top w:val="nil"/>
              <w:left w:val="nil"/>
              <w:bottom w:val="nil"/>
              <w:right w:val="nil"/>
            </w:tcBorders>
          </w:tcPr>
          <w:p w:rsidR="000A09B6" w:rsidRDefault="000A09B6">
            <w:pPr>
              <w:pStyle w:val="ConsPlusNormal"/>
            </w:pPr>
          </w:p>
        </w:tc>
        <w:tc>
          <w:tcPr>
            <w:tcW w:w="6230" w:type="dxa"/>
            <w:tcBorders>
              <w:left w:val="nil"/>
              <w:right w:val="nil"/>
            </w:tcBorders>
          </w:tcPr>
          <w:p w:rsidR="000A09B6" w:rsidRDefault="000A09B6">
            <w:pPr>
              <w:pStyle w:val="ConsPlusNormal"/>
            </w:pP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left w:val="nil"/>
              <w:bottom w:val="nil"/>
              <w:right w:val="nil"/>
            </w:tcBorders>
          </w:tcPr>
          <w:p w:rsidR="000A09B6" w:rsidRDefault="000A09B6">
            <w:pPr>
              <w:pStyle w:val="ConsPlusNormal"/>
              <w:jc w:val="both"/>
            </w:pPr>
            <w:r>
              <w:t>Адрес (место регистрации):</w:t>
            </w: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top w:val="nil"/>
              <w:left w:val="nil"/>
              <w:right w:val="nil"/>
            </w:tcBorders>
          </w:tcPr>
          <w:p w:rsidR="000A09B6" w:rsidRDefault="000A09B6">
            <w:pPr>
              <w:pStyle w:val="ConsPlusNormal"/>
            </w:pPr>
          </w:p>
        </w:tc>
      </w:tr>
      <w:tr w:rsidR="000A09B6">
        <w:tblPrEx>
          <w:tblBorders>
            <w:insideH w:val="single" w:sz="4" w:space="0" w:color="auto"/>
          </w:tblBorders>
        </w:tblPrEx>
        <w:tc>
          <w:tcPr>
            <w:tcW w:w="3794" w:type="dxa"/>
            <w:vMerge/>
            <w:tcBorders>
              <w:top w:val="nil"/>
              <w:left w:val="nil"/>
              <w:bottom w:val="nil"/>
              <w:right w:val="nil"/>
            </w:tcBorders>
          </w:tcPr>
          <w:p w:rsidR="000A09B6" w:rsidRDefault="000A09B6">
            <w:pPr>
              <w:pStyle w:val="ConsPlusNormal"/>
            </w:pPr>
          </w:p>
        </w:tc>
        <w:tc>
          <w:tcPr>
            <w:tcW w:w="6230" w:type="dxa"/>
            <w:tcBorders>
              <w:left w:val="nil"/>
              <w:right w:val="nil"/>
            </w:tcBorders>
          </w:tcPr>
          <w:p w:rsidR="000A09B6" w:rsidRDefault="000A09B6">
            <w:pPr>
              <w:pStyle w:val="ConsPlusNormal"/>
            </w:pP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left w:val="nil"/>
              <w:bottom w:val="nil"/>
              <w:right w:val="nil"/>
            </w:tcBorders>
          </w:tcPr>
          <w:p w:rsidR="000A09B6" w:rsidRDefault="000A09B6">
            <w:pPr>
              <w:pStyle w:val="ConsPlusNormal"/>
              <w:jc w:val="both"/>
            </w:pPr>
            <w:r>
              <w:t>Доверенность:</w:t>
            </w:r>
          </w:p>
        </w:tc>
      </w:tr>
      <w:tr w:rsidR="000A09B6">
        <w:tc>
          <w:tcPr>
            <w:tcW w:w="3794" w:type="dxa"/>
            <w:vMerge/>
            <w:tcBorders>
              <w:top w:val="nil"/>
              <w:left w:val="nil"/>
              <w:bottom w:val="nil"/>
              <w:right w:val="nil"/>
            </w:tcBorders>
          </w:tcPr>
          <w:p w:rsidR="000A09B6" w:rsidRDefault="000A09B6">
            <w:pPr>
              <w:pStyle w:val="ConsPlusNormal"/>
            </w:pPr>
          </w:p>
        </w:tc>
        <w:tc>
          <w:tcPr>
            <w:tcW w:w="6230" w:type="dxa"/>
            <w:tcBorders>
              <w:top w:val="nil"/>
              <w:left w:val="nil"/>
              <w:right w:val="nil"/>
            </w:tcBorders>
          </w:tcPr>
          <w:p w:rsidR="000A09B6" w:rsidRDefault="000A09B6">
            <w:pPr>
              <w:pStyle w:val="ConsPlusNormal"/>
            </w:pPr>
          </w:p>
        </w:tc>
      </w:tr>
      <w:tr w:rsidR="000A09B6">
        <w:tblPrEx>
          <w:tblBorders>
            <w:insideH w:val="single" w:sz="4" w:space="0" w:color="auto"/>
          </w:tblBorders>
        </w:tblPrEx>
        <w:tc>
          <w:tcPr>
            <w:tcW w:w="3794" w:type="dxa"/>
            <w:vMerge/>
            <w:tcBorders>
              <w:top w:val="nil"/>
              <w:left w:val="nil"/>
              <w:bottom w:val="nil"/>
              <w:right w:val="nil"/>
            </w:tcBorders>
          </w:tcPr>
          <w:p w:rsidR="000A09B6" w:rsidRDefault="000A09B6">
            <w:pPr>
              <w:pStyle w:val="ConsPlusNormal"/>
            </w:pPr>
          </w:p>
        </w:tc>
        <w:tc>
          <w:tcPr>
            <w:tcW w:w="6230" w:type="dxa"/>
            <w:tcBorders>
              <w:left w:val="nil"/>
              <w:bottom w:val="nil"/>
              <w:right w:val="nil"/>
            </w:tcBorders>
          </w:tcPr>
          <w:p w:rsidR="000A09B6" w:rsidRDefault="000A09B6">
            <w:pPr>
              <w:pStyle w:val="ConsPlusNormal"/>
              <w:jc w:val="center"/>
            </w:pPr>
            <w:r>
              <w:t>(дата и номер доверенности, если заявление подается представителем заявителя)</w:t>
            </w:r>
          </w:p>
        </w:tc>
      </w:tr>
    </w:tbl>
    <w:p w:rsidR="000A09B6" w:rsidRDefault="000A09B6">
      <w:pPr>
        <w:pStyle w:val="ConsPlusNormal"/>
        <w:sectPr w:rsidR="000A09B6">
          <w:pgSz w:w="16838" w:h="11905" w:orient="landscape"/>
          <w:pgMar w:top="1701" w:right="1134" w:bottom="850" w:left="1134" w:header="0" w:footer="0" w:gutter="0"/>
          <w:cols w:space="720"/>
          <w:titlePg/>
        </w:sectPr>
      </w:pPr>
    </w:p>
    <w:p w:rsidR="000A09B6" w:rsidRDefault="000A09B6">
      <w:pPr>
        <w:pStyle w:val="ConsPlusNormal"/>
        <w:jc w:val="both"/>
      </w:pPr>
    </w:p>
    <w:p w:rsidR="000A09B6" w:rsidRDefault="000A09B6">
      <w:pPr>
        <w:pStyle w:val="ConsPlusNormal"/>
        <w:jc w:val="center"/>
      </w:pPr>
      <w:bookmarkStart w:id="27" w:name="P674"/>
      <w:bookmarkEnd w:id="27"/>
      <w:r>
        <w:t>ЗАЯВЛЕНИЕ</w:t>
      </w:r>
    </w:p>
    <w:p w:rsidR="000A09B6" w:rsidRDefault="000A09B6">
      <w:pPr>
        <w:pStyle w:val="ConsPlusNormal"/>
        <w:jc w:val="center"/>
      </w:pPr>
      <w:r>
        <w:t>о заключении договора купли-продажи лесных насаждений,</w:t>
      </w:r>
    </w:p>
    <w:p w:rsidR="000A09B6" w:rsidRDefault="000A09B6">
      <w:pPr>
        <w:pStyle w:val="ConsPlusNormal"/>
        <w:jc w:val="center"/>
      </w:pPr>
      <w:proofErr w:type="gramStart"/>
      <w:r>
        <w:t>расположенных на землях лесного фонда, гражданами</w:t>
      </w:r>
      <w:proofErr w:type="gramEnd"/>
    </w:p>
    <w:p w:rsidR="000A09B6" w:rsidRDefault="000A09B6">
      <w:pPr>
        <w:pStyle w:val="ConsPlusNormal"/>
        <w:jc w:val="center"/>
      </w:pPr>
      <w:r>
        <w:t>для собственных нужд без проведения торгов</w:t>
      </w:r>
    </w:p>
    <w:p w:rsidR="000A09B6" w:rsidRDefault="000A09B6">
      <w:pPr>
        <w:pStyle w:val="ConsPlusNormal"/>
        <w:jc w:val="both"/>
      </w:pPr>
    </w:p>
    <w:p w:rsidR="000A09B6" w:rsidRDefault="000A09B6">
      <w:pPr>
        <w:pStyle w:val="ConsPlusNonformat"/>
        <w:jc w:val="both"/>
      </w:pPr>
      <w:r>
        <w:t xml:space="preserve">    Прошу заключить договор купли-продажи лесных насаждений для   заготовки</w:t>
      </w:r>
    </w:p>
    <w:p w:rsidR="000A09B6" w:rsidRDefault="000A09B6">
      <w:pPr>
        <w:pStyle w:val="ConsPlusNonformat"/>
        <w:jc w:val="both"/>
      </w:pPr>
      <w:r>
        <w:t>древесины для собственных нужд в ______________________________ лесничестве</w:t>
      </w:r>
    </w:p>
    <w:p w:rsidR="000A09B6" w:rsidRDefault="000A09B6">
      <w:pPr>
        <w:pStyle w:val="ConsPlusNonformat"/>
        <w:jc w:val="both"/>
      </w:pPr>
      <w:r>
        <w:t>для цел</w:t>
      </w:r>
      <w:proofErr w:type="gramStart"/>
      <w:r>
        <w:t>и(</w:t>
      </w:r>
      <w:proofErr w:type="gramEnd"/>
      <w:r>
        <w:t>-ей) _____________________________________________________________</w:t>
      </w:r>
    </w:p>
    <w:p w:rsidR="000A09B6" w:rsidRDefault="000A09B6">
      <w:pPr>
        <w:pStyle w:val="ConsPlusNonformat"/>
        <w:jc w:val="both"/>
      </w:pPr>
      <w:proofErr w:type="gramStart"/>
      <w:r>
        <w:t>(строительство  индивидуального  жилого  дома;  строительство хозяйственных</w:t>
      </w:r>
      <w:proofErr w:type="gramEnd"/>
    </w:p>
    <w:p w:rsidR="000A09B6" w:rsidRDefault="000A09B6">
      <w:pPr>
        <w:pStyle w:val="ConsPlusNonformat"/>
        <w:jc w:val="both"/>
      </w:pPr>
      <w:r>
        <w:t>построек;  ремонт жилого дома; ремонт хозяйственных построек; ремонт жилого</w:t>
      </w:r>
    </w:p>
    <w:p w:rsidR="000A09B6" w:rsidRDefault="000A09B6">
      <w:pPr>
        <w:pStyle w:val="ConsPlusNonformat"/>
        <w:jc w:val="both"/>
      </w:pPr>
      <w:r>
        <w:t xml:space="preserve">строения  на  садовом  земельном  участке; ремонт хозяйственных построек </w:t>
      </w:r>
      <w:proofErr w:type="gramStart"/>
      <w:r>
        <w:t>на</w:t>
      </w:r>
      <w:proofErr w:type="gramEnd"/>
    </w:p>
    <w:p w:rsidR="000A09B6" w:rsidRDefault="000A09B6">
      <w:pPr>
        <w:pStyle w:val="ConsPlusNonformat"/>
        <w:jc w:val="both"/>
      </w:pPr>
      <w:r>
        <w:t xml:space="preserve">садовом  земельном  участке, огородном земельном участке; отопление </w:t>
      </w:r>
      <w:proofErr w:type="gramStart"/>
      <w:r>
        <w:t>жилых</w:t>
      </w:r>
      <w:proofErr w:type="gramEnd"/>
      <w:r>
        <w:t xml:space="preserve"> и</w:t>
      </w:r>
    </w:p>
    <w:p w:rsidR="000A09B6" w:rsidRDefault="000A09B6">
      <w:pPr>
        <w:pStyle w:val="ConsPlusNonformat"/>
        <w:jc w:val="both"/>
      </w:pPr>
      <w:r>
        <w:t xml:space="preserve">бытовых помещений - указать </w:t>
      </w:r>
      <w:proofErr w:type="gramStart"/>
      <w:r>
        <w:t>нужное</w:t>
      </w:r>
      <w:proofErr w:type="gramEnd"/>
      <w:r>
        <w:t>)</w:t>
      </w:r>
    </w:p>
    <w:p w:rsidR="000A09B6" w:rsidRDefault="000A09B6">
      <w:pPr>
        <w:pStyle w:val="ConsPlusNonformat"/>
        <w:jc w:val="both"/>
      </w:pPr>
      <w:r>
        <w:t>по адресу 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в объеме ____________ куб. м, _____________________________ древесных пород</w:t>
      </w:r>
    </w:p>
    <w:p w:rsidR="000A09B6" w:rsidRDefault="000A09B6">
      <w:pPr>
        <w:pStyle w:val="ConsPlusNonformat"/>
        <w:jc w:val="both"/>
      </w:pPr>
      <w:r>
        <w:t xml:space="preserve">                          (хвойных, лиственных - указать нужное)</w:t>
      </w:r>
    </w:p>
    <w:p w:rsidR="000A09B6" w:rsidRDefault="000A09B6">
      <w:pPr>
        <w:pStyle w:val="ConsPlusNonformat"/>
        <w:jc w:val="both"/>
      </w:pPr>
      <w:r>
        <w:t xml:space="preserve">    Сообщаю, что лесные насаждения для указанных целей  на мою  семью ранее</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(не </w:t>
      </w:r>
      <w:proofErr w:type="gramStart"/>
      <w:r>
        <w:t>предоставлялись</w:t>
      </w:r>
      <w:proofErr w:type="gramEnd"/>
      <w:r>
        <w:t>/предоставлялись в (указать цели, дату и объем</w:t>
      </w:r>
    </w:p>
    <w:p w:rsidR="000A09B6" w:rsidRDefault="000A09B6">
      <w:pPr>
        <w:pStyle w:val="ConsPlusNonformat"/>
        <w:jc w:val="both"/>
      </w:pPr>
      <w:r>
        <w:t xml:space="preserve">                           полученной древесины)</w:t>
      </w:r>
    </w:p>
    <w:p w:rsidR="000A09B6" w:rsidRDefault="000A09B6">
      <w:pPr>
        <w:pStyle w:val="ConsPlusNonformat"/>
        <w:jc w:val="both"/>
      </w:pPr>
      <w:r>
        <w:t xml:space="preserve">    О принятом решении прошу сообщить 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 xml:space="preserve">                       (адрес проживания заявителя)</w:t>
      </w:r>
    </w:p>
    <w:p w:rsidR="000A09B6" w:rsidRDefault="000A09B6">
      <w:pPr>
        <w:pStyle w:val="ConsPlusNonformat"/>
        <w:jc w:val="both"/>
      </w:pPr>
      <w:r>
        <w:t xml:space="preserve">    Обязуюсь использовать древесину на заявленные цели.</w:t>
      </w:r>
    </w:p>
    <w:p w:rsidR="000A09B6" w:rsidRDefault="000A09B6">
      <w:pPr>
        <w:pStyle w:val="ConsPlusNonformat"/>
        <w:jc w:val="both"/>
      </w:pPr>
      <w:r>
        <w:t xml:space="preserve">    В  настоящем заявлении я, ____________________________________________,</w:t>
      </w:r>
    </w:p>
    <w:p w:rsidR="000A09B6" w:rsidRDefault="000A09B6">
      <w:pPr>
        <w:pStyle w:val="ConsPlusNonformat"/>
        <w:jc w:val="both"/>
      </w:pPr>
      <w:r>
        <w:t xml:space="preserve">даю  свое  согласие на обработку персональных данных Министерством </w:t>
      </w:r>
      <w:proofErr w:type="gramStart"/>
      <w:r>
        <w:t>лесного</w:t>
      </w:r>
      <w:proofErr w:type="gramEnd"/>
      <w:r>
        <w:t>,</w:t>
      </w:r>
    </w:p>
    <w:p w:rsidR="000A09B6" w:rsidRDefault="000A09B6">
      <w:pPr>
        <w:pStyle w:val="ConsPlusNonformat"/>
        <w:jc w:val="both"/>
      </w:pPr>
      <w:r>
        <w:t>охотничьего хозяйства и природопользования Пензенской области, предоставляю</w:t>
      </w:r>
    </w:p>
    <w:p w:rsidR="000A09B6" w:rsidRDefault="000A09B6">
      <w:pPr>
        <w:pStyle w:val="ConsPlusNonformat"/>
        <w:jc w:val="both"/>
      </w:pPr>
      <w:r>
        <w:t>право  Министерству  лесного,  охотничьего  хозяйства  и природопользования</w:t>
      </w:r>
    </w:p>
    <w:p w:rsidR="000A09B6" w:rsidRDefault="000A09B6">
      <w:pPr>
        <w:pStyle w:val="ConsPlusNonformat"/>
        <w:jc w:val="both"/>
      </w:pPr>
      <w:r>
        <w:t xml:space="preserve">Пензенской  области  передавать  мои  персональные  данные </w:t>
      </w:r>
      <w:proofErr w:type="gramStart"/>
      <w:r>
        <w:t>государственным</w:t>
      </w:r>
      <w:proofErr w:type="gramEnd"/>
      <w:r>
        <w:t>,</w:t>
      </w:r>
    </w:p>
    <w:p w:rsidR="000A09B6" w:rsidRDefault="000A09B6">
      <w:pPr>
        <w:pStyle w:val="ConsPlusNonformat"/>
        <w:jc w:val="both"/>
      </w:pPr>
      <w:r>
        <w:t>муниципальным  правоохранительным  и налоговым органам, в т.ч. Департаменту</w:t>
      </w:r>
    </w:p>
    <w:p w:rsidR="000A09B6" w:rsidRDefault="000A09B6">
      <w:pPr>
        <w:pStyle w:val="ConsPlusNonformat"/>
        <w:jc w:val="both"/>
      </w:pPr>
      <w:r>
        <w:t>лесного  хозяйства  по  Приволжскому  федеральному  округу  и  Федеральному</w:t>
      </w:r>
    </w:p>
    <w:p w:rsidR="000A09B6" w:rsidRDefault="000A09B6">
      <w:pPr>
        <w:pStyle w:val="ConsPlusNonformat"/>
        <w:jc w:val="both"/>
      </w:pPr>
      <w:r>
        <w:t>агентству лесного хозяйства. Кроме письменной обработки персональных данных</w:t>
      </w:r>
    </w:p>
    <w:p w:rsidR="000A09B6" w:rsidRDefault="000A09B6">
      <w:pPr>
        <w:pStyle w:val="ConsPlusNonformat"/>
        <w:jc w:val="both"/>
      </w:pPr>
      <w:r>
        <w:t xml:space="preserve">Министерство лесного, охотничьего хозяйства и природопользования </w:t>
      </w:r>
      <w:proofErr w:type="gramStart"/>
      <w:r>
        <w:t>Пензенской</w:t>
      </w:r>
      <w:proofErr w:type="gramEnd"/>
    </w:p>
    <w:p w:rsidR="000A09B6" w:rsidRDefault="000A09B6">
      <w:pPr>
        <w:pStyle w:val="ConsPlusNonformat"/>
        <w:jc w:val="both"/>
      </w:pPr>
      <w:r>
        <w:t xml:space="preserve">области  вправе  обрабатывать персональные данные посредством их внесения </w:t>
      </w:r>
      <w:proofErr w:type="gramStart"/>
      <w:r>
        <w:t>в</w:t>
      </w:r>
      <w:proofErr w:type="gramEnd"/>
    </w:p>
    <w:p w:rsidR="000A09B6" w:rsidRDefault="000A09B6">
      <w:pPr>
        <w:pStyle w:val="ConsPlusNonformat"/>
        <w:jc w:val="both"/>
      </w:pPr>
      <w:r>
        <w:t>электронные  базы  данных,  включения  в списки (реестры) и отчетные формы,</w:t>
      </w:r>
    </w:p>
    <w:p w:rsidR="000A09B6" w:rsidRDefault="000A09B6">
      <w:pPr>
        <w:pStyle w:val="ConsPlusNonformat"/>
        <w:jc w:val="both"/>
      </w:pPr>
      <w:proofErr w:type="gramStart"/>
      <w:r>
        <w:t>предусмотренные</w:t>
      </w:r>
      <w:proofErr w:type="gramEnd"/>
      <w:r>
        <w:t xml:space="preserve">   документами,   регламентирующими  представление  отчетных</w:t>
      </w:r>
    </w:p>
    <w:p w:rsidR="000A09B6" w:rsidRDefault="000A09B6">
      <w:pPr>
        <w:pStyle w:val="ConsPlusNonformat"/>
        <w:jc w:val="both"/>
      </w:pPr>
      <w:r>
        <w:t>данных и иных документов по договорам.</w:t>
      </w:r>
    </w:p>
    <w:p w:rsidR="000A09B6" w:rsidRDefault="000A09B6">
      <w:pPr>
        <w:pStyle w:val="ConsPlusNonformat"/>
        <w:jc w:val="both"/>
      </w:pPr>
    </w:p>
    <w:p w:rsidR="000A09B6" w:rsidRDefault="000A09B6">
      <w:pPr>
        <w:pStyle w:val="ConsPlusNonformat"/>
        <w:jc w:val="both"/>
      </w:pPr>
      <w:r>
        <w:t>_____________________ 20__ год        _____________________________________</w:t>
      </w:r>
    </w:p>
    <w:p w:rsidR="000A09B6" w:rsidRDefault="000A09B6">
      <w:pPr>
        <w:pStyle w:val="ConsPlusNonformat"/>
        <w:jc w:val="both"/>
      </w:pPr>
      <w:r>
        <w:t xml:space="preserve">    </w:t>
      </w:r>
      <w:proofErr w:type="gramStart"/>
      <w:r>
        <w:t>(число, месяц,                       (подпись, расшифровка подписи)</w:t>
      </w:r>
      <w:proofErr w:type="gramEnd"/>
    </w:p>
    <w:p w:rsidR="000A09B6" w:rsidRDefault="000A09B6">
      <w:pPr>
        <w:pStyle w:val="ConsPlusNonformat"/>
        <w:jc w:val="both"/>
      </w:pPr>
      <w:r>
        <w:t>год подачи заявления)</w:t>
      </w: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A09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9B6" w:rsidRDefault="000A09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9B6" w:rsidRDefault="000A09B6">
            <w:pPr>
              <w:pStyle w:val="ConsPlusNormal"/>
              <w:jc w:val="both"/>
            </w:pPr>
            <w:hyperlink r:id="rId98">
              <w:r>
                <w:rPr>
                  <w:color w:val="0000FF"/>
                </w:rPr>
                <w:t>Постановлением</w:t>
              </w:r>
            </w:hyperlink>
            <w:r>
              <w:rPr>
                <w:color w:val="392C69"/>
              </w:rPr>
              <w:t xml:space="preserve"> Губернатора </w:t>
            </w:r>
            <w:proofErr w:type="gramStart"/>
            <w:r>
              <w:rPr>
                <w:color w:val="392C69"/>
              </w:rPr>
              <w:t>Пензенской</w:t>
            </w:r>
            <w:proofErr w:type="gramEnd"/>
            <w:r>
              <w:rPr>
                <w:color w:val="392C69"/>
              </w:rPr>
              <w:t xml:space="preserve"> обл. от 26.02.2021 N 28 в приложение N 2 внесены изменения, которые </w:t>
            </w:r>
            <w:hyperlink r:id="rId99">
              <w:r>
                <w:rPr>
                  <w:color w:val="0000FF"/>
                </w:rPr>
                <w:t>действуют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r>
    </w:tbl>
    <w:p w:rsidR="000A09B6" w:rsidRDefault="000A09B6">
      <w:pPr>
        <w:pStyle w:val="ConsPlusNormal"/>
        <w:spacing w:before="280"/>
        <w:jc w:val="right"/>
        <w:outlineLvl w:val="1"/>
      </w:pPr>
      <w:r>
        <w:t>Приложение N 2</w:t>
      </w:r>
    </w:p>
    <w:p w:rsidR="000A09B6" w:rsidRDefault="000A09B6">
      <w:pPr>
        <w:pStyle w:val="ConsPlusNormal"/>
        <w:jc w:val="right"/>
      </w:pPr>
      <w:r>
        <w:t>к Административному регламенту</w:t>
      </w:r>
    </w:p>
    <w:p w:rsidR="000A09B6" w:rsidRDefault="000A09B6">
      <w:pPr>
        <w:pStyle w:val="ConsPlusNormal"/>
        <w:jc w:val="right"/>
      </w:pPr>
      <w:r>
        <w:t>предоставления</w:t>
      </w:r>
    </w:p>
    <w:p w:rsidR="000A09B6" w:rsidRDefault="000A09B6">
      <w:pPr>
        <w:pStyle w:val="ConsPlusNormal"/>
        <w:jc w:val="right"/>
      </w:pPr>
      <w:r>
        <w:t xml:space="preserve">Министерством </w:t>
      </w:r>
      <w:proofErr w:type="gramStart"/>
      <w:r>
        <w:t>лесного</w:t>
      </w:r>
      <w:proofErr w:type="gramEnd"/>
      <w:r>
        <w:t>,</w:t>
      </w:r>
    </w:p>
    <w:p w:rsidR="000A09B6" w:rsidRDefault="000A09B6">
      <w:pPr>
        <w:pStyle w:val="ConsPlusNormal"/>
        <w:jc w:val="right"/>
      </w:pPr>
      <w:r>
        <w:t>охотничьего хозяйства</w:t>
      </w:r>
    </w:p>
    <w:p w:rsidR="000A09B6" w:rsidRDefault="000A09B6">
      <w:pPr>
        <w:pStyle w:val="ConsPlusNormal"/>
        <w:jc w:val="right"/>
      </w:pPr>
      <w:r>
        <w:t>и природопользования</w:t>
      </w:r>
    </w:p>
    <w:p w:rsidR="000A09B6" w:rsidRDefault="000A09B6">
      <w:pPr>
        <w:pStyle w:val="ConsPlusNormal"/>
        <w:jc w:val="right"/>
      </w:pPr>
      <w:r>
        <w:t>Пензенской области</w:t>
      </w:r>
    </w:p>
    <w:p w:rsidR="000A09B6" w:rsidRDefault="000A09B6">
      <w:pPr>
        <w:pStyle w:val="ConsPlusNormal"/>
        <w:jc w:val="right"/>
      </w:pPr>
      <w:r>
        <w:t>государственной услуги</w:t>
      </w:r>
    </w:p>
    <w:p w:rsidR="000A09B6" w:rsidRDefault="000A09B6">
      <w:pPr>
        <w:pStyle w:val="ConsPlusNormal"/>
        <w:jc w:val="right"/>
      </w:pPr>
      <w:r>
        <w:lastRenderedPageBreak/>
        <w:t>по заключению договоров</w:t>
      </w:r>
    </w:p>
    <w:p w:rsidR="000A09B6" w:rsidRDefault="000A09B6">
      <w:pPr>
        <w:pStyle w:val="ConsPlusNormal"/>
        <w:jc w:val="right"/>
      </w:pPr>
      <w:r>
        <w:t>купли-продажи лесных насаждений,</w:t>
      </w:r>
    </w:p>
    <w:p w:rsidR="000A09B6" w:rsidRDefault="000A09B6">
      <w:pPr>
        <w:pStyle w:val="ConsPlusNormal"/>
        <w:jc w:val="right"/>
      </w:pPr>
      <w:proofErr w:type="gramStart"/>
      <w:r>
        <w:t>расположенных на землях</w:t>
      </w:r>
      <w:proofErr w:type="gramEnd"/>
    </w:p>
    <w:p w:rsidR="000A09B6" w:rsidRDefault="000A09B6">
      <w:pPr>
        <w:pStyle w:val="ConsPlusNormal"/>
        <w:jc w:val="right"/>
      </w:pPr>
      <w:r>
        <w:t xml:space="preserve">лесного фонда, гражданами </w:t>
      </w:r>
      <w:proofErr w:type="gramStart"/>
      <w:r>
        <w:t>для</w:t>
      </w:r>
      <w:proofErr w:type="gramEnd"/>
    </w:p>
    <w:p w:rsidR="000A09B6" w:rsidRDefault="000A09B6">
      <w:pPr>
        <w:pStyle w:val="ConsPlusNormal"/>
        <w:jc w:val="right"/>
      </w:pPr>
      <w:r>
        <w:t xml:space="preserve">собственных нужд </w:t>
      </w:r>
      <w:proofErr w:type="gramStart"/>
      <w:r>
        <w:t>без</w:t>
      </w:r>
      <w:proofErr w:type="gramEnd"/>
    </w:p>
    <w:p w:rsidR="000A09B6" w:rsidRDefault="000A09B6">
      <w:pPr>
        <w:pStyle w:val="ConsPlusNormal"/>
        <w:jc w:val="right"/>
      </w:pPr>
      <w:r>
        <w:t>проведения торгов</w:t>
      </w:r>
    </w:p>
    <w:p w:rsidR="000A09B6" w:rsidRDefault="000A09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A09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09B6" w:rsidRDefault="000A09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09B6" w:rsidRDefault="000A09B6">
            <w:pPr>
              <w:pStyle w:val="ConsPlusNormal"/>
              <w:jc w:val="center"/>
            </w:pPr>
            <w:r>
              <w:rPr>
                <w:color w:val="392C69"/>
              </w:rPr>
              <w:t>Список изменяющих документов</w:t>
            </w:r>
          </w:p>
          <w:p w:rsidR="000A09B6" w:rsidRDefault="000A09B6">
            <w:pPr>
              <w:pStyle w:val="ConsPlusNormal"/>
              <w:jc w:val="center"/>
            </w:pPr>
            <w:proofErr w:type="gramStart"/>
            <w:r>
              <w:rPr>
                <w:color w:val="392C69"/>
              </w:rPr>
              <w:t xml:space="preserve">(в ред. </w:t>
            </w:r>
            <w:hyperlink r:id="rId100">
              <w:r>
                <w:rPr>
                  <w:color w:val="0000FF"/>
                </w:rPr>
                <w:t>Постановления</w:t>
              </w:r>
            </w:hyperlink>
            <w:r>
              <w:rPr>
                <w:color w:val="392C69"/>
              </w:rPr>
              <w:t xml:space="preserve"> Губернатора Пензенской обл. от 26.02.2021 N 28,</w:t>
            </w:r>
            <w:proofErr w:type="gramEnd"/>
          </w:p>
          <w:p w:rsidR="000A09B6" w:rsidRDefault="000A09B6">
            <w:pPr>
              <w:pStyle w:val="ConsPlusNormal"/>
              <w:jc w:val="center"/>
            </w:pPr>
            <w:hyperlink r:id="rId101">
              <w:proofErr w:type="gramStart"/>
              <w:r>
                <w:rPr>
                  <w:color w:val="0000FF"/>
                </w:rPr>
                <w:t>Указа</w:t>
              </w:r>
            </w:hyperlink>
            <w:r>
              <w:rPr>
                <w:color w:val="392C69"/>
              </w:rPr>
              <w:t xml:space="preserve"> Губернатора Пензенской обл. от 17.04.2024 N 36)</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0A09B6" w:rsidRDefault="000A09B6">
            <w:pPr>
              <w:pStyle w:val="ConsPlusNormal"/>
            </w:pPr>
          </w:p>
        </w:tc>
      </w:tr>
    </w:tbl>
    <w:p w:rsidR="000A09B6" w:rsidRDefault="000A09B6">
      <w:pPr>
        <w:pStyle w:val="ConsPlusNormal"/>
        <w:jc w:val="both"/>
      </w:pPr>
    </w:p>
    <w:p w:rsidR="000A09B6" w:rsidRDefault="000A09B6">
      <w:pPr>
        <w:pStyle w:val="ConsPlusNormal"/>
        <w:jc w:val="right"/>
      </w:pPr>
      <w:r>
        <w:t>(форма)</w:t>
      </w:r>
    </w:p>
    <w:p w:rsidR="000A09B6" w:rsidRDefault="000A09B6">
      <w:pPr>
        <w:pStyle w:val="ConsPlusNormal"/>
        <w:jc w:val="both"/>
      </w:pPr>
    </w:p>
    <w:p w:rsidR="000A09B6" w:rsidRDefault="000A09B6">
      <w:pPr>
        <w:pStyle w:val="ConsPlusNormal"/>
        <w:jc w:val="center"/>
      </w:pPr>
      <w:bookmarkStart w:id="28" w:name="P742"/>
      <w:bookmarkEnd w:id="28"/>
      <w:r>
        <w:t>Договор</w:t>
      </w:r>
    </w:p>
    <w:p w:rsidR="000A09B6" w:rsidRDefault="000A09B6">
      <w:pPr>
        <w:pStyle w:val="ConsPlusNormal"/>
        <w:jc w:val="center"/>
      </w:pPr>
      <w:r>
        <w:t>купли-продажи лесных насаждений N ____</w:t>
      </w:r>
    </w:p>
    <w:p w:rsidR="000A09B6" w:rsidRDefault="000A09B6">
      <w:pPr>
        <w:pStyle w:val="ConsPlusNormal"/>
        <w:jc w:val="both"/>
      </w:pPr>
    </w:p>
    <w:p w:rsidR="000A09B6" w:rsidRDefault="000A09B6">
      <w:pPr>
        <w:pStyle w:val="ConsPlusNonformat"/>
        <w:jc w:val="both"/>
      </w:pPr>
      <w:r>
        <w:t xml:space="preserve">    ____________________                         "___" ___________20 ___ г.</w:t>
      </w:r>
    </w:p>
    <w:p w:rsidR="000A09B6" w:rsidRDefault="000A09B6">
      <w:pPr>
        <w:pStyle w:val="ConsPlusNonformat"/>
        <w:jc w:val="both"/>
      </w:pPr>
      <w:r>
        <w:t xml:space="preserve">     (место заключения)                          (дата заключения договора)</w:t>
      </w:r>
    </w:p>
    <w:p w:rsidR="000A09B6" w:rsidRDefault="000A09B6">
      <w:pPr>
        <w:pStyle w:val="ConsPlusNonformat"/>
        <w:jc w:val="both"/>
      </w:pPr>
    </w:p>
    <w:p w:rsidR="000A09B6" w:rsidRDefault="000A09B6">
      <w:pPr>
        <w:pStyle w:val="ConsPlusNonformat"/>
        <w:jc w:val="both"/>
      </w:pPr>
      <w:r>
        <w:t xml:space="preserve">    Министерство   лесного,   охотничьего  хозяйства  и  природопользования</w:t>
      </w:r>
    </w:p>
    <w:p w:rsidR="000A09B6" w:rsidRDefault="000A09B6">
      <w:pPr>
        <w:pStyle w:val="ConsPlusNonformat"/>
        <w:jc w:val="both"/>
      </w:pPr>
      <w:r>
        <w:t>Пензенской области в лице</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w:t>
      </w:r>
      <w:proofErr w:type="gramStart"/>
      <w:r>
        <w:t>(должность, фамилия, имя, отчество (последнее при наличии)</w:t>
      </w:r>
      <w:proofErr w:type="gramEnd"/>
    </w:p>
    <w:p w:rsidR="000A09B6" w:rsidRDefault="000A09B6">
      <w:pPr>
        <w:pStyle w:val="ConsPlusNonformat"/>
        <w:jc w:val="both"/>
      </w:pPr>
      <w:r>
        <w:t xml:space="preserve">    </w:t>
      </w:r>
      <w:proofErr w:type="gramStart"/>
      <w:r>
        <w:t>действующего</w:t>
      </w:r>
      <w:proofErr w:type="gramEnd"/>
      <w:r>
        <w:t xml:space="preserve"> на основании ____________________________________________,</w:t>
      </w:r>
    </w:p>
    <w:p w:rsidR="000A09B6" w:rsidRDefault="000A09B6">
      <w:pPr>
        <w:pStyle w:val="ConsPlusNonformat"/>
        <w:jc w:val="both"/>
      </w:pPr>
      <w:r>
        <w:t xml:space="preserve">                          </w:t>
      </w:r>
      <w:proofErr w:type="gramStart"/>
      <w:r>
        <w:t>(правоустанавливающий документ (положение, устав)</w:t>
      </w:r>
      <w:proofErr w:type="gramEnd"/>
    </w:p>
    <w:p w:rsidR="000A09B6" w:rsidRDefault="000A09B6">
      <w:pPr>
        <w:pStyle w:val="ConsPlusNonformat"/>
        <w:jc w:val="both"/>
      </w:pPr>
      <w:r>
        <w:t xml:space="preserve">                                    или доверенность, их реквизиты)</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w:t>
      </w:r>
      <w:proofErr w:type="gramStart"/>
      <w:r>
        <w:t>именуемое</w:t>
      </w:r>
      <w:proofErr w:type="gramEnd"/>
      <w:r>
        <w:t xml:space="preserve"> в дальнейшем Продавцом, с одной стороны, и</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 xml:space="preserve">    (фамилия, имя, отчество (последнее при наличии) гражданина)</w:t>
      </w:r>
    </w:p>
    <w:p w:rsidR="000A09B6" w:rsidRDefault="000A09B6">
      <w:pPr>
        <w:pStyle w:val="ConsPlusNonformat"/>
        <w:jc w:val="both"/>
      </w:pPr>
      <w:r>
        <w:t xml:space="preserve">    в лице _______________________________________________________________,</w:t>
      </w:r>
    </w:p>
    <w:p w:rsidR="000A09B6" w:rsidRDefault="000A09B6">
      <w:pPr>
        <w:pStyle w:val="ConsPlusNonformat"/>
        <w:jc w:val="both"/>
      </w:pPr>
      <w:r>
        <w:t xml:space="preserve">               </w:t>
      </w:r>
      <w:proofErr w:type="gramStart"/>
      <w:r>
        <w:t>(фамилия, имя, отчество (последнее при наличии) гражданина</w:t>
      </w:r>
      <w:proofErr w:type="gramEnd"/>
    </w:p>
    <w:p w:rsidR="000A09B6" w:rsidRDefault="000A09B6">
      <w:pPr>
        <w:pStyle w:val="ConsPlusNonformat"/>
        <w:jc w:val="both"/>
      </w:pPr>
      <w:r>
        <w:t xml:space="preserve">                        или лица, действующего от имени гражданина)</w:t>
      </w:r>
    </w:p>
    <w:p w:rsidR="000A09B6" w:rsidRDefault="000A09B6">
      <w:pPr>
        <w:pStyle w:val="ConsPlusNonformat"/>
        <w:jc w:val="both"/>
      </w:pPr>
      <w:r>
        <w:t xml:space="preserve">    </w:t>
      </w:r>
      <w:proofErr w:type="gramStart"/>
      <w:r>
        <w:t>действующего</w:t>
      </w:r>
      <w:proofErr w:type="gramEnd"/>
      <w:r>
        <w:t xml:space="preserve"> на основании ____________________________________________,</w:t>
      </w:r>
    </w:p>
    <w:p w:rsidR="000A09B6" w:rsidRDefault="000A09B6">
      <w:pPr>
        <w:pStyle w:val="ConsPlusNonformat"/>
        <w:jc w:val="both"/>
      </w:pPr>
      <w:r>
        <w:t xml:space="preserve">                            </w:t>
      </w:r>
      <w:proofErr w:type="gramStart"/>
      <w:r>
        <w:t>(доверенность или иной документ, подтверждающий</w:t>
      </w:r>
      <w:proofErr w:type="gramEnd"/>
    </w:p>
    <w:p w:rsidR="000A09B6" w:rsidRDefault="000A09B6">
      <w:pPr>
        <w:pStyle w:val="ConsPlusNonformat"/>
        <w:jc w:val="both"/>
      </w:pPr>
      <w:r>
        <w:t xml:space="preserve">                                            полномочия, их реквизиты)</w:t>
      </w:r>
    </w:p>
    <w:p w:rsidR="000A09B6" w:rsidRDefault="000A09B6">
      <w:pPr>
        <w:pStyle w:val="ConsPlusNonformat"/>
        <w:jc w:val="both"/>
      </w:pPr>
      <w:r>
        <w:t xml:space="preserve">    </w:t>
      </w:r>
      <w:proofErr w:type="gramStart"/>
      <w:r>
        <w:t>именуемый</w:t>
      </w:r>
      <w:proofErr w:type="gramEnd"/>
      <w:r>
        <w:t xml:space="preserve">   в  дальнейшем  Покупателем,  с  другой  стороны,  заключили</w:t>
      </w:r>
    </w:p>
    <w:p w:rsidR="000A09B6" w:rsidRDefault="000A09B6">
      <w:pPr>
        <w:pStyle w:val="ConsPlusNonformat"/>
        <w:jc w:val="both"/>
      </w:pPr>
      <w:r>
        <w:t>настоящий Договор о нижеследующем:</w:t>
      </w:r>
    </w:p>
    <w:p w:rsidR="000A09B6" w:rsidRDefault="000A09B6">
      <w:pPr>
        <w:pStyle w:val="ConsPlusNonformat"/>
        <w:jc w:val="both"/>
      </w:pPr>
    </w:p>
    <w:p w:rsidR="000A09B6" w:rsidRDefault="000A09B6">
      <w:pPr>
        <w:pStyle w:val="ConsPlusNonformat"/>
        <w:jc w:val="both"/>
      </w:pPr>
      <w:r>
        <w:t xml:space="preserve">                            I. Предмет Договора</w:t>
      </w:r>
    </w:p>
    <w:p w:rsidR="000A09B6" w:rsidRDefault="000A09B6">
      <w:pPr>
        <w:pStyle w:val="ConsPlusNonformat"/>
        <w:jc w:val="both"/>
      </w:pPr>
    </w:p>
    <w:p w:rsidR="000A09B6" w:rsidRDefault="000A09B6">
      <w:pPr>
        <w:pStyle w:val="ConsPlusNonformat"/>
        <w:jc w:val="both"/>
      </w:pPr>
      <w:r>
        <w:t xml:space="preserve">    1.  По  настоящему  Договору на основании решения Министерства лесного,</w:t>
      </w:r>
    </w:p>
    <w:p w:rsidR="000A09B6" w:rsidRDefault="000A09B6">
      <w:pPr>
        <w:pStyle w:val="ConsPlusNonformat"/>
        <w:jc w:val="both"/>
      </w:pPr>
      <w:r>
        <w:t>охотничьего  хозяйства и природопользования Пензенской области N __________</w:t>
      </w:r>
    </w:p>
    <w:p w:rsidR="000A09B6" w:rsidRDefault="000A09B6">
      <w:pPr>
        <w:pStyle w:val="ConsPlusNonformat"/>
        <w:jc w:val="both"/>
      </w:pPr>
      <w:r>
        <w:t xml:space="preserve">от  "______" _______________ 20____ года Продавец обязуется передать </w:t>
      </w:r>
      <w:proofErr w:type="gramStart"/>
      <w:r>
        <w:t>лесные</w:t>
      </w:r>
      <w:proofErr w:type="gramEnd"/>
    </w:p>
    <w:p w:rsidR="000A09B6" w:rsidRDefault="000A09B6">
      <w:pPr>
        <w:pStyle w:val="ConsPlusNonformat"/>
        <w:jc w:val="both"/>
      </w:pPr>
      <w:r>
        <w:t xml:space="preserve">насаждения,    расположенные   на   землях,   находящихся   в   </w:t>
      </w:r>
      <w:proofErr w:type="gramStart"/>
      <w:r>
        <w:t>федеральной</w:t>
      </w:r>
      <w:proofErr w:type="gramEnd"/>
    </w:p>
    <w:p w:rsidR="000A09B6" w:rsidRDefault="000A09B6">
      <w:pPr>
        <w:pStyle w:val="ConsPlusNonformat"/>
        <w:jc w:val="both"/>
      </w:pPr>
      <w:r>
        <w:t xml:space="preserve">собственности  (далее  - лесные насаждения), в собственность Покупателю </w:t>
      </w:r>
      <w:proofErr w:type="gramStart"/>
      <w:r>
        <w:t>для</w:t>
      </w:r>
      <w:proofErr w:type="gramEnd"/>
    </w:p>
    <w:p w:rsidR="000A09B6" w:rsidRDefault="000A09B6">
      <w:pPr>
        <w:pStyle w:val="ConsPlusNonformat"/>
        <w:jc w:val="both"/>
      </w:pPr>
      <w:r>
        <w:t xml:space="preserve">заготовки древесины в соответствии со </w:t>
      </w:r>
      <w:hyperlink r:id="rId102">
        <w:r>
          <w:rPr>
            <w:color w:val="0000FF"/>
          </w:rPr>
          <w:t>статьей 30</w:t>
        </w:r>
      </w:hyperlink>
      <w:r>
        <w:t xml:space="preserve"> Лесного кодекса Российской</w:t>
      </w:r>
    </w:p>
    <w:p w:rsidR="000A09B6" w:rsidRDefault="000A09B6">
      <w:pPr>
        <w:pStyle w:val="ConsPlusNonformat"/>
        <w:jc w:val="both"/>
      </w:pPr>
      <w:r>
        <w:t xml:space="preserve">Федерации </w:t>
      </w:r>
      <w:proofErr w:type="gramStart"/>
      <w:r>
        <w:t>для</w:t>
      </w:r>
      <w:proofErr w:type="gramEnd"/>
      <w:r>
        <w:t xml:space="preserve"> _____________________________________________________________</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w:t>
      </w:r>
      <w:proofErr w:type="gramStart"/>
      <w:r>
        <w:t>(указывается цель заготовки древесины - отопление, возведение строений и</w:t>
      </w:r>
      <w:proofErr w:type="gramEnd"/>
    </w:p>
    <w:p w:rsidR="000A09B6" w:rsidRDefault="000A09B6">
      <w:pPr>
        <w:pStyle w:val="ConsPlusNonformat"/>
        <w:jc w:val="both"/>
      </w:pPr>
      <w:r>
        <w:t xml:space="preserve">                          иные собственные нужды)</w:t>
      </w:r>
    </w:p>
    <w:p w:rsidR="000A09B6" w:rsidRDefault="000A09B6">
      <w:pPr>
        <w:pStyle w:val="ConsPlusNonformat"/>
        <w:jc w:val="both"/>
      </w:pPr>
      <w:r>
        <w:t xml:space="preserve">    а  Покупатель обязуется принять лесные насаждения и внести за них плату</w:t>
      </w:r>
    </w:p>
    <w:p w:rsidR="000A09B6" w:rsidRDefault="000A09B6">
      <w:pPr>
        <w:pStyle w:val="ConsPlusNonformat"/>
        <w:jc w:val="both"/>
      </w:pPr>
      <w:r>
        <w:t xml:space="preserve">в соответствии с </w:t>
      </w:r>
      <w:hyperlink w:anchor="P825">
        <w:r>
          <w:rPr>
            <w:color w:val="0000FF"/>
          </w:rPr>
          <w:t>разделом III</w:t>
        </w:r>
      </w:hyperlink>
      <w:r>
        <w:t xml:space="preserve"> настоящего Договора.</w:t>
      </w:r>
    </w:p>
    <w:p w:rsidR="000A09B6" w:rsidRDefault="000A09B6">
      <w:pPr>
        <w:pStyle w:val="ConsPlusNonformat"/>
        <w:jc w:val="both"/>
      </w:pPr>
      <w:bookmarkStart w:id="29" w:name="P782"/>
      <w:bookmarkEnd w:id="29"/>
      <w:r>
        <w:t xml:space="preserve">    2. Местоположение лесных насаждений:</w:t>
      </w:r>
    </w:p>
    <w:p w:rsidR="000A09B6" w:rsidRDefault="000A09B6">
      <w:pPr>
        <w:pStyle w:val="ConsPlusNonformat"/>
        <w:jc w:val="both"/>
      </w:pPr>
      <w:r>
        <w:t xml:space="preserve">    Пензенская область,</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proofErr w:type="gramStart"/>
      <w:r>
        <w:t>(муниципальный  район,  лесничество,  участковое  лесничество, урочище (при</w:t>
      </w:r>
      <w:proofErr w:type="gramEnd"/>
    </w:p>
    <w:p w:rsidR="000A09B6" w:rsidRDefault="000A09B6">
      <w:pPr>
        <w:pStyle w:val="ConsPlusNonformat"/>
        <w:jc w:val="both"/>
      </w:pPr>
      <w:proofErr w:type="gramStart"/>
      <w:r>
        <w:t>наличии), номер (номера) лесного квартала, лесотаксационного выдела)</w:t>
      </w:r>
      <w:proofErr w:type="gramEnd"/>
    </w:p>
    <w:p w:rsidR="000A09B6" w:rsidRDefault="000A09B6">
      <w:pPr>
        <w:pStyle w:val="ConsPlusNormal"/>
        <w:jc w:val="both"/>
      </w:pPr>
    </w:p>
    <w:p w:rsidR="000A09B6" w:rsidRDefault="000A09B6">
      <w:pPr>
        <w:pStyle w:val="ConsPlusNormal"/>
        <w:ind w:firstLine="540"/>
        <w:jc w:val="both"/>
      </w:pPr>
      <w:r>
        <w:lastRenderedPageBreak/>
        <w:t xml:space="preserve">3. </w:t>
      </w:r>
      <w:hyperlink w:anchor="P970">
        <w:r>
          <w:rPr>
            <w:color w:val="0000FF"/>
          </w:rPr>
          <w:t>Характеристика</w:t>
        </w:r>
      </w:hyperlink>
      <w:r>
        <w:t xml:space="preserve"> и объем древесины лесных насаждений, подлежащей заготовке, указываются в приложении N 1 к настоящему Договору.</w:t>
      </w:r>
    </w:p>
    <w:p w:rsidR="000A09B6" w:rsidRDefault="000A09B6">
      <w:pPr>
        <w:pStyle w:val="ConsPlusNormal"/>
        <w:spacing w:before="220"/>
        <w:ind w:firstLine="540"/>
        <w:jc w:val="both"/>
      </w:pPr>
      <w:r>
        <w:t xml:space="preserve">4. </w:t>
      </w:r>
      <w:hyperlink w:anchor="P1059">
        <w:r>
          <w:rPr>
            <w:color w:val="0000FF"/>
          </w:rPr>
          <w:t>Схема</w:t>
        </w:r>
      </w:hyperlink>
      <w:r>
        <w:t xml:space="preserve"> расположения лесных насаждений приводится в приложении N 2 к настоящему Договору.</w:t>
      </w:r>
    </w:p>
    <w:p w:rsidR="000A09B6" w:rsidRDefault="000A09B6">
      <w:pPr>
        <w:pStyle w:val="ConsPlusNormal"/>
        <w:jc w:val="both"/>
      </w:pPr>
    </w:p>
    <w:p w:rsidR="000A09B6" w:rsidRDefault="000A09B6">
      <w:pPr>
        <w:pStyle w:val="ConsPlusNormal"/>
        <w:jc w:val="center"/>
        <w:outlineLvl w:val="2"/>
      </w:pPr>
      <w:r>
        <w:t>II. Условия заготовки древесины</w:t>
      </w:r>
    </w:p>
    <w:p w:rsidR="000A09B6" w:rsidRDefault="000A09B6">
      <w:pPr>
        <w:pStyle w:val="ConsPlusNormal"/>
        <w:jc w:val="both"/>
      </w:pPr>
    </w:p>
    <w:p w:rsidR="000A09B6" w:rsidRDefault="000A09B6">
      <w:pPr>
        <w:pStyle w:val="ConsPlusNonformat"/>
        <w:jc w:val="both"/>
      </w:pPr>
      <w:r>
        <w:t xml:space="preserve">    5. Форма рубки _______________________________________________________.</w:t>
      </w:r>
    </w:p>
    <w:p w:rsidR="000A09B6" w:rsidRDefault="000A09B6">
      <w:pPr>
        <w:pStyle w:val="ConsPlusNonformat"/>
        <w:jc w:val="both"/>
      </w:pPr>
      <w:r>
        <w:t xml:space="preserve">                             (сплошная, выборочная)</w:t>
      </w:r>
    </w:p>
    <w:p w:rsidR="000A09B6" w:rsidRDefault="000A09B6">
      <w:pPr>
        <w:pStyle w:val="ConsPlusNonformat"/>
        <w:jc w:val="both"/>
      </w:pPr>
      <w:r>
        <w:t xml:space="preserve">    Вид рубки ____________________________________________________________.</w:t>
      </w:r>
    </w:p>
    <w:p w:rsidR="000A09B6" w:rsidRDefault="000A09B6">
      <w:pPr>
        <w:pStyle w:val="ConsPlusNonformat"/>
        <w:jc w:val="both"/>
      </w:pPr>
      <w:r>
        <w:t xml:space="preserve">    </w:t>
      </w:r>
      <w:proofErr w:type="gramStart"/>
      <w:r>
        <w:t>(спелых и перестойных лесных насаждений, погибших и поврежденных лесных</w:t>
      </w:r>
      <w:proofErr w:type="gramEnd"/>
    </w:p>
    <w:p w:rsidR="000A09B6" w:rsidRDefault="000A09B6">
      <w:pPr>
        <w:pStyle w:val="ConsPlusNonformat"/>
        <w:jc w:val="both"/>
      </w:pPr>
      <w:r>
        <w:t>насаждений,  при  уходе  за  лесами,  а  также  при выполнении мероприятий,</w:t>
      </w:r>
    </w:p>
    <w:p w:rsidR="000A09B6" w:rsidRDefault="000A09B6">
      <w:pPr>
        <w:pStyle w:val="ConsPlusNonformat"/>
        <w:jc w:val="both"/>
      </w:pPr>
      <w:proofErr w:type="gramStart"/>
      <w:r>
        <w:t>предусмотренных</w:t>
      </w:r>
      <w:proofErr w:type="gramEnd"/>
      <w:r>
        <w:t xml:space="preserve"> </w:t>
      </w:r>
      <w:hyperlink r:id="rId103">
        <w:r>
          <w:rPr>
            <w:color w:val="0000FF"/>
          </w:rPr>
          <w:t>статьей 19</w:t>
        </w:r>
      </w:hyperlink>
      <w:r>
        <w:t xml:space="preserve"> Лесного кодекса Российской Федерации)</w:t>
      </w:r>
    </w:p>
    <w:p w:rsidR="000A09B6" w:rsidRDefault="000A09B6">
      <w:pPr>
        <w:pStyle w:val="ConsPlusNonformat"/>
        <w:jc w:val="both"/>
      </w:pPr>
      <w:r>
        <w:t xml:space="preserve">    6. Заготовке не подлежат</w:t>
      </w:r>
    </w:p>
    <w:p w:rsidR="000A09B6" w:rsidRDefault="000A09B6">
      <w:pPr>
        <w:pStyle w:val="ConsPlusNonformat"/>
        <w:jc w:val="both"/>
      </w:pPr>
      <w:proofErr w:type="gramStart"/>
      <w:r>
        <w:t>___________________________________________________________________________</w:t>
      </w:r>
      <w:proofErr w:type="gramEnd"/>
    </w:p>
    <w:p w:rsidR="000A09B6" w:rsidRDefault="000A09B6">
      <w:pPr>
        <w:pStyle w:val="ConsPlusNonformat"/>
        <w:jc w:val="both"/>
      </w:pPr>
      <w:r>
        <w:t xml:space="preserve">    </w:t>
      </w:r>
      <w:proofErr w:type="gramStart"/>
      <w:r>
        <w:t>(указываются  лесные насаждения, расположенные на лесосеке: семенники и</w:t>
      </w:r>
      <w:proofErr w:type="gramEnd"/>
    </w:p>
    <w:p w:rsidR="000A09B6" w:rsidRDefault="000A09B6">
      <w:pPr>
        <w:pStyle w:val="ConsPlusNonformat"/>
        <w:jc w:val="both"/>
      </w:pPr>
      <w:r>
        <w:t>деревья в семенных куртинах и полосах, жизнеспособные деревья ценных лесных</w:t>
      </w:r>
    </w:p>
    <w:p w:rsidR="000A09B6" w:rsidRDefault="000A09B6">
      <w:pPr>
        <w:pStyle w:val="ConsPlusNonformat"/>
        <w:jc w:val="both"/>
      </w:pPr>
      <w:r>
        <w:t>пород,  лесные  насаждения,  не  предназначенные  для заготовки древесины и</w:t>
      </w:r>
    </w:p>
    <w:p w:rsidR="000A09B6" w:rsidRDefault="000A09B6">
      <w:pPr>
        <w:pStyle w:val="ConsPlusNonformat"/>
        <w:jc w:val="both"/>
      </w:pPr>
      <w:r>
        <w:t xml:space="preserve">подлежащие  сохранению в соответствии с лесным законодательством </w:t>
      </w:r>
      <w:proofErr w:type="gramStart"/>
      <w:r>
        <w:t>Российской</w:t>
      </w:r>
      <w:proofErr w:type="gramEnd"/>
    </w:p>
    <w:p w:rsidR="000A09B6" w:rsidRDefault="000A09B6">
      <w:pPr>
        <w:pStyle w:val="ConsPlusNonformat"/>
        <w:jc w:val="both"/>
      </w:pPr>
      <w:r>
        <w:t>Федерации,  в  том  числе  источники  обсеменения  и плюсовые деревья, виды</w:t>
      </w:r>
    </w:p>
    <w:p w:rsidR="000A09B6" w:rsidRDefault="000A09B6">
      <w:pPr>
        <w:pStyle w:val="ConsPlusNonformat"/>
        <w:jc w:val="both"/>
      </w:pPr>
      <w:r>
        <w:t xml:space="preserve">(породы)  деревьев,  занесенные  в  Красную  книгу  Российской Федерации, </w:t>
      </w:r>
      <w:proofErr w:type="gramStart"/>
      <w:r>
        <w:t>в</w:t>
      </w:r>
      <w:proofErr w:type="gramEnd"/>
    </w:p>
    <w:p w:rsidR="000A09B6" w:rsidRDefault="000A09B6">
      <w:pPr>
        <w:pStyle w:val="ConsPlusNonformat"/>
        <w:jc w:val="both"/>
      </w:pPr>
      <w:r>
        <w:t>красные книги субъектов Российской Федерации, а также включенные в перечень</w:t>
      </w:r>
    </w:p>
    <w:p w:rsidR="000A09B6" w:rsidRDefault="000A09B6">
      <w:pPr>
        <w:pStyle w:val="ConsPlusNonformat"/>
        <w:jc w:val="both"/>
      </w:pPr>
      <w:r>
        <w:t>видов  (пород)  деревьев  и  кустарников,  заготовка  древесины  которых не</w:t>
      </w:r>
    </w:p>
    <w:p w:rsidR="000A09B6" w:rsidRDefault="000A09B6">
      <w:pPr>
        <w:pStyle w:val="ConsPlusNonformat"/>
        <w:jc w:val="both"/>
      </w:pPr>
      <w:r>
        <w:t xml:space="preserve">допускается  в  соответствии  со  </w:t>
      </w:r>
      <w:hyperlink r:id="rId104">
        <w:r>
          <w:rPr>
            <w:color w:val="0000FF"/>
          </w:rPr>
          <w:t>статьей  29</w:t>
        </w:r>
      </w:hyperlink>
      <w:r>
        <w:t xml:space="preserve">  Лесного  кодекса  Российской</w:t>
      </w:r>
    </w:p>
    <w:p w:rsidR="000A09B6" w:rsidRDefault="000A09B6">
      <w:pPr>
        <w:pStyle w:val="ConsPlusNonformat"/>
        <w:jc w:val="both"/>
      </w:pPr>
      <w:proofErr w:type="gramStart"/>
      <w:r>
        <w:t>Федерации)</w:t>
      </w:r>
      <w:proofErr w:type="gramEnd"/>
    </w:p>
    <w:p w:rsidR="000A09B6" w:rsidRDefault="000A09B6">
      <w:pPr>
        <w:pStyle w:val="ConsPlusNonformat"/>
        <w:jc w:val="both"/>
      </w:pPr>
      <w:r>
        <w:t xml:space="preserve">    7. Сроки и условия вывоза древесины</w:t>
      </w:r>
      <w:proofErr w:type="gramStart"/>
      <w:r>
        <w:t>____________________________________</w:t>
      </w:r>
      <w:proofErr w:type="gramEnd"/>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(сроки и условия вывоза)</w:t>
      </w:r>
    </w:p>
    <w:p w:rsidR="000A09B6" w:rsidRDefault="000A09B6">
      <w:pPr>
        <w:pStyle w:val="ConsPlusNonformat"/>
        <w:jc w:val="both"/>
      </w:pPr>
      <w:bookmarkStart w:id="30" w:name="P815"/>
      <w:bookmarkEnd w:id="30"/>
      <w:r>
        <w:t xml:space="preserve">    8.  Очистка лесосеки от порубочных остатков осуществляется одновременно</w:t>
      </w:r>
    </w:p>
    <w:p w:rsidR="000A09B6" w:rsidRDefault="000A09B6">
      <w:pPr>
        <w:pStyle w:val="ConsPlusNonformat"/>
        <w:jc w:val="both"/>
      </w:pPr>
      <w:r>
        <w:t>с заготовкой древесины следующим способом ________________________________,</w:t>
      </w:r>
    </w:p>
    <w:p w:rsidR="000A09B6" w:rsidRDefault="000A09B6">
      <w:pPr>
        <w:pStyle w:val="ConsPlusNonformat"/>
        <w:jc w:val="both"/>
      </w:pPr>
      <w:r>
        <w:t xml:space="preserve">                                        (способ (способы) очистки лесосеки)</w:t>
      </w:r>
    </w:p>
    <w:p w:rsidR="000A09B6" w:rsidRDefault="000A09B6">
      <w:pPr>
        <w:pStyle w:val="ConsPlusNonformat"/>
        <w:jc w:val="both"/>
      </w:pPr>
      <w:r>
        <w:t>в следующие сроки ________________________________________________________.</w:t>
      </w:r>
    </w:p>
    <w:p w:rsidR="000A09B6" w:rsidRDefault="000A09B6">
      <w:pPr>
        <w:pStyle w:val="ConsPlusNonformat"/>
        <w:jc w:val="both"/>
      </w:pPr>
      <w:r>
        <w:t xml:space="preserve">                             (срок (сроки) очистки лесосеки)</w:t>
      </w:r>
    </w:p>
    <w:p w:rsidR="000A09B6" w:rsidRDefault="000A09B6">
      <w:pPr>
        <w:pStyle w:val="ConsPlusNormal"/>
        <w:jc w:val="both"/>
      </w:pPr>
    </w:p>
    <w:p w:rsidR="000A09B6" w:rsidRDefault="000A09B6">
      <w:pPr>
        <w:pStyle w:val="ConsPlusNormal"/>
        <w:ind w:firstLine="540"/>
        <w:jc w:val="both"/>
      </w:pPr>
      <w:r>
        <w:t xml:space="preserve">9. </w:t>
      </w:r>
      <w:proofErr w:type="gramStart"/>
      <w:r>
        <w:t xml:space="preserve">Заготовка древесины осуществляется в соответствии с условиями настоящего Договора, требованиями Лесного </w:t>
      </w:r>
      <w:hyperlink r:id="rId105">
        <w:r>
          <w:rPr>
            <w:color w:val="0000FF"/>
          </w:rPr>
          <w:t>кодекса</w:t>
        </w:r>
      </w:hyperlink>
      <w:r>
        <w:t xml:space="preserve"> Российской Федерации, правилами заготовки древесины и особенностями заготовки древесины в указанных в </w:t>
      </w:r>
      <w:hyperlink r:id="rId106">
        <w:r>
          <w:rPr>
            <w:color w:val="0000FF"/>
          </w:rPr>
          <w:t>статье 23</w:t>
        </w:r>
      </w:hyperlink>
      <w:r>
        <w:t xml:space="preserve"> Лесного кодекса Российской Федерации лесничествах, установленными в соответствии с </w:t>
      </w:r>
      <w:hyperlink r:id="rId107">
        <w:r>
          <w:rPr>
            <w:color w:val="0000FF"/>
          </w:rPr>
          <w:t>частью 9 статьи 29</w:t>
        </w:r>
      </w:hyperlink>
      <w:r>
        <w:t xml:space="preserve"> Лесного кодекса Российской Федерации, правилами ухода за лесами, установленными в соответствии с </w:t>
      </w:r>
      <w:hyperlink r:id="rId108">
        <w:r>
          <w:rPr>
            <w:color w:val="0000FF"/>
          </w:rPr>
          <w:t>частью 3 статьи 64</w:t>
        </w:r>
      </w:hyperlink>
      <w:r>
        <w:t xml:space="preserve"> Лесного кодекса Российской Федерации, правилами</w:t>
      </w:r>
      <w:proofErr w:type="gramEnd"/>
      <w:r>
        <w:t xml:space="preserve"> </w:t>
      </w:r>
      <w:proofErr w:type="gramStart"/>
      <w:r>
        <w:t xml:space="preserve">пожарной безопасности в лесах, установленными в соответствии с </w:t>
      </w:r>
      <w:hyperlink r:id="rId109">
        <w:r>
          <w:rPr>
            <w:color w:val="0000FF"/>
          </w:rPr>
          <w:t>частью 3 статьи 53</w:t>
        </w:r>
      </w:hyperlink>
      <w:r>
        <w:t xml:space="preserve"> Лесного кодекса Российской Федерации, правилами санитарной безопасности в лесах, установленными в соответствии с </w:t>
      </w:r>
      <w:hyperlink r:id="rId110">
        <w:r>
          <w:rPr>
            <w:color w:val="0000FF"/>
          </w:rPr>
          <w:t>частью 3 статьи 60.3</w:t>
        </w:r>
      </w:hyperlink>
      <w:r>
        <w:t xml:space="preserve"> Лесного кодекса Российской Федерации, правилами заготовки и сбора не древесных лесных ресурсов, установленными в соответствии с </w:t>
      </w:r>
      <w:hyperlink r:id="rId111">
        <w:r>
          <w:rPr>
            <w:color w:val="0000FF"/>
          </w:rPr>
          <w:t>частью 5 статьи 32</w:t>
        </w:r>
      </w:hyperlink>
      <w:r>
        <w:t xml:space="preserve"> Лесного кодекса Российской Федерации, а также видами лесосечных работ, порядком и</w:t>
      </w:r>
      <w:proofErr w:type="gramEnd"/>
      <w:r>
        <w:t xml:space="preserve"> </w:t>
      </w:r>
      <w:proofErr w:type="gramStart"/>
      <w:r>
        <w:t xml:space="preserve">последовательностью их проведения, установленными в соответствии с </w:t>
      </w:r>
      <w:hyperlink r:id="rId112">
        <w:r>
          <w:rPr>
            <w:color w:val="0000FF"/>
          </w:rPr>
          <w:t>частью 4 статьи 16.1</w:t>
        </w:r>
      </w:hyperlink>
      <w:r>
        <w:t xml:space="preserve"> Лесного кодекса Российской Федерации.</w:t>
      </w:r>
      <w:proofErr w:type="gramEnd"/>
    </w:p>
    <w:p w:rsidR="000A09B6" w:rsidRDefault="000A09B6">
      <w:pPr>
        <w:pStyle w:val="ConsPlusNormal"/>
        <w:jc w:val="both"/>
      </w:pPr>
    </w:p>
    <w:p w:rsidR="000A09B6" w:rsidRDefault="000A09B6">
      <w:pPr>
        <w:pStyle w:val="ConsPlusNormal"/>
        <w:ind w:firstLine="540"/>
        <w:jc w:val="both"/>
      </w:pPr>
      <w:r>
        <w:t>10. Обеспечение сохранения подроста осуществляется в соответствии с технологической картой лесосечных работ.</w:t>
      </w:r>
    </w:p>
    <w:p w:rsidR="000A09B6" w:rsidRDefault="000A09B6">
      <w:pPr>
        <w:pStyle w:val="ConsPlusNormal"/>
        <w:jc w:val="both"/>
      </w:pPr>
    </w:p>
    <w:p w:rsidR="000A09B6" w:rsidRDefault="000A09B6">
      <w:pPr>
        <w:pStyle w:val="ConsPlusNormal"/>
        <w:jc w:val="center"/>
        <w:outlineLvl w:val="2"/>
      </w:pPr>
      <w:bookmarkStart w:id="31" w:name="P825"/>
      <w:bookmarkEnd w:id="31"/>
      <w:r>
        <w:t>III. Размер и условия внесения платы</w:t>
      </w:r>
    </w:p>
    <w:p w:rsidR="000A09B6" w:rsidRDefault="000A09B6">
      <w:pPr>
        <w:pStyle w:val="ConsPlusNormal"/>
        <w:jc w:val="both"/>
      </w:pPr>
    </w:p>
    <w:p w:rsidR="000A09B6" w:rsidRDefault="000A09B6">
      <w:pPr>
        <w:pStyle w:val="ConsPlusNormal"/>
        <w:ind w:firstLine="540"/>
        <w:jc w:val="both"/>
      </w:pPr>
      <w:r>
        <w:t xml:space="preserve">11. Размер платы по настоящему Договору определяется в соответствии со </w:t>
      </w:r>
      <w:hyperlink r:id="rId113">
        <w:r>
          <w:rPr>
            <w:color w:val="0000FF"/>
          </w:rPr>
          <w:t>статьей 76</w:t>
        </w:r>
      </w:hyperlink>
      <w:r>
        <w:t xml:space="preserve"> Лесного кодекса Российской Федерации.</w:t>
      </w:r>
    </w:p>
    <w:p w:rsidR="000A09B6" w:rsidRDefault="000A09B6">
      <w:pPr>
        <w:pStyle w:val="ConsPlusNormal"/>
        <w:spacing w:before="220"/>
        <w:ind w:firstLine="540"/>
        <w:jc w:val="both"/>
      </w:pPr>
      <w:r>
        <w:t>Плата по настоящему Договору составляет _________________ рублей.</w:t>
      </w:r>
    </w:p>
    <w:p w:rsidR="000A09B6" w:rsidRDefault="000A09B6">
      <w:pPr>
        <w:pStyle w:val="ConsPlusNormal"/>
        <w:spacing w:before="220"/>
        <w:ind w:firstLine="540"/>
        <w:jc w:val="both"/>
      </w:pPr>
      <w:r>
        <w:lastRenderedPageBreak/>
        <w:t xml:space="preserve">В течение 3 рабочих дней </w:t>
      </w:r>
      <w:proofErr w:type="gramStart"/>
      <w:r>
        <w:t>с даты заключения</w:t>
      </w:r>
      <w:proofErr w:type="gramEnd"/>
      <w:r>
        <w:t xml:space="preserve"> настоящего Договора Покупатель вносит установленную настоящим Договором плату в полном объеме.</w:t>
      </w:r>
    </w:p>
    <w:p w:rsidR="000A09B6" w:rsidRDefault="000A09B6">
      <w:pPr>
        <w:pStyle w:val="ConsPlusNormal"/>
        <w:spacing w:before="220"/>
        <w:ind w:firstLine="540"/>
        <w:jc w:val="both"/>
      </w:pPr>
      <w:hyperlink w:anchor="P1096">
        <w:r>
          <w:rPr>
            <w:color w:val="0000FF"/>
          </w:rPr>
          <w:t>Расчет</w:t>
        </w:r>
      </w:hyperlink>
      <w:r>
        <w:t xml:space="preserve"> платы по настоящему Договору приводится в приложении N 3 к настоящему Договору.</w:t>
      </w:r>
    </w:p>
    <w:p w:rsidR="000A09B6" w:rsidRDefault="000A09B6">
      <w:pPr>
        <w:pStyle w:val="ConsPlusNormal"/>
        <w:spacing w:before="220"/>
        <w:ind w:firstLine="540"/>
        <w:jc w:val="both"/>
      </w:pPr>
      <w:r>
        <w:t xml:space="preserve">Плата по настоящему Договору вносится путем перечисления денежных средств на расчетный счет Продавца в соответствии с платежными реквизитами, указанными в </w:t>
      </w:r>
      <w:hyperlink w:anchor="P896">
        <w:r>
          <w:rPr>
            <w:color w:val="0000FF"/>
          </w:rPr>
          <w:t>разделе IX</w:t>
        </w:r>
      </w:hyperlink>
      <w:r>
        <w:t xml:space="preserve"> настоящего Договора.</w:t>
      </w:r>
    </w:p>
    <w:p w:rsidR="000A09B6" w:rsidRDefault="000A09B6">
      <w:pPr>
        <w:pStyle w:val="ConsPlusNormal"/>
        <w:jc w:val="both"/>
      </w:pPr>
    </w:p>
    <w:p w:rsidR="000A09B6" w:rsidRDefault="000A09B6">
      <w:pPr>
        <w:pStyle w:val="ConsPlusNormal"/>
        <w:jc w:val="center"/>
        <w:outlineLvl w:val="2"/>
      </w:pPr>
      <w:r>
        <w:t>IV. Взаимодействие сторон</w:t>
      </w:r>
    </w:p>
    <w:p w:rsidR="000A09B6" w:rsidRDefault="000A09B6">
      <w:pPr>
        <w:pStyle w:val="ConsPlusNormal"/>
        <w:jc w:val="both"/>
      </w:pPr>
    </w:p>
    <w:p w:rsidR="000A09B6" w:rsidRDefault="000A09B6">
      <w:pPr>
        <w:pStyle w:val="ConsPlusNormal"/>
        <w:ind w:firstLine="540"/>
        <w:jc w:val="both"/>
      </w:pPr>
      <w:r>
        <w:t>12. Продавец имеет право:</w:t>
      </w:r>
    </w:p>
    <w:p w:rsidR="000A09B6" w:rsidRDefault="000A09B6">
      <w:pPr>
        <w:pStyle w:val="ConsPlusNormal"/>
        <w:spacing w:before="220"/>
        <w:ind w:firstLine="540"/>
        <w:jc w:val="both"/>
      </w:pPr>
      <w:r>
        <w:t>а) осуществлять проверки соблюдения Покупателем условий настоящего Договора;</w:t>
      </w:r>
    </w:p>
    <w:p w:rsidR="000A09B6" w:rsidRDefault="000A09B6">
      <w:pPr>
        <w:pStyle w:val="ConsPlusNormal"/>
        <w:spacing w:before="220"/>
        <w:ind w:firstLine="540"/>
        <w:jc w:val="both"/>
      </w:pPr>
      <w:r>
        <w:t>б) после завершения Покупателем работ по заготовке древесины проводить осмотр лесосеки.</w:t>
      </w:r>
    </w:p>
    <w:p w:rsidR="000A09B6" w:rsidRDefault="000A09B6">
      <w:pPr>
        <w:pStyle w:val="ConsPlusNormal"/>
        <w:spacing w:before="220"/>
        <w:ind w:firstLine="540"/>
        <w:jc w:val="both"/>
      </w:pPr>
      <w:r>
        <w:t>13. Продавец обязан:</w:t>
      </w:r>
    </w:p>
    <w:p w:rsidR="000A09B6" w:rsidRDefault="000A09B6">
      <w:pPr>
        <w:pStyle w:val="ConsPlusNormal"/>
        <w:spacing w:before="220"/>
        <w:ind w:firstLine="540"/>
        <w:jc w:val="both"/>
      </w:pPr>
      <w:proofErr w:type="gramStart"/>
      <w:r>
        <w:t xml:space="preserve">а) передать Покупателю лесные насаждения по </w:t>
      </w:r>
      <w:hyperlink w:anchor="P1126">
        <w:r>
          <w:rPr>
            <w:color w:val="0000FF"/>
          </w:rPr>
          <w:t>акту</w:t>
        </w:r>
      </w:hyperlink>
      <w:r>
        <w:t xml:space="preserve"> приема-передачи лесных насаждений согласно приложению N 4 к настоящему Договору в течение 5 рабочих дней после поступления оплаты по настоящему Договору на счет Продавца в соответствии с </w:t>
      </w:r>
      <w:hyperlink w:anchor="P825">
        <w:r>
          <w:rPr>
            <w:color w:val="0000FF"/>
          </w:rPr>
          <w:t>разделом III</w:t>
        </w:r>
      </w:hyperlink>
      <w:r>
        <w:t xml:space="preserve"> настоящего Договора;</w:t>
      </w:r>
      <w:proofErr w:type="gramEnd"/>
    </w:p>
    <w:p w:rsidR="000A09B6" w:rsidRDefault="000A09B6">
      <w:pPr>
        <w:pStyle w:val="ConsPlusNormal"/>
        <w:spacing w:before="220"/>
        <w:ind w:firstLine="540"/>
        <w:jc w:val="both"/>
      </w:pPr>
      <w:r>
        <w:t>б) обозначить на местности с помощью лесохозяйственных знаков и на картах (схемах) лесов местоположение продаваемых лесных насаждений;</w:t>
      </w:r>
    </w:p>
    <w:p w:rsidR="000A09B6" w:rsidRDefault="000A09B6">
      <w:pPr>
        <w:pStyle w:val="ConsPlusNormal"/>
        <w:spacing w:before="220"/>
        <w:ind w:firstLine="540"/>
        <w:jc w:val="both"/>
      </w:pPr>
      <w:r>
        <w:t xml:space="preserve">в) осуществлять учет заготовленной древесины до ее вывозки из леса в срок, не превышающий трех рабочих дней </w:t>
      </w:r>
      <w:proofErr w:type="gramStart"/>
      <w:r>
        <w:t>с даты уведомления</w:t>
      </w:r>
      <w:proofErr w:type="gramEnd"/>
      <w:r>
        <w:t xml:space="preserve"> Покупателем об окончании рубки лесных насаждений.</w:t>
      </w:r>
    </w:p>
    <w:p w:rsidR="000A09B6" w:rsidRDefault="000A09B6">
      <w:pPr>
        <w:pStyle w:val="ConsPlusNormal"/>
        <w:spacing w:before="220"/>
        <w:ind w:firstLine="540"/>
        <w:jc w:val="both"/>
      </w:pPr>
      <w:r>
        <w:t xml:space="preserve">14. Покупатель имеет право осуществлять заготовку древесины в течение срока действия настоящего Договора в объеме, установленном настоящим Договором, после подписания </w:t>
      </w:r>
      <w:hyperlink w:anchor="P1126">
        <w:r>
          <w:rPr>
            <w:color w:val="0000FF"/>
          </w:rPr>
          <w:t>акта</w:t>
        </w:r>
      </w:hyperlink>
      <w:r>
        <w:t xml:space="preserve"> приема-передачи лесных насаждений согласно приложению N 4 к настоящему Договору.</w:t>
      </w:r>
    </w:p>
    <w:p w:rsidR="000A09B6" w:rsidRDefault="000A09B6">
      <w:pPr>
        <w:pStyle w:val="ConsPlusNormal"/>
        <w:spacing w:before="220"/>
        <w:ind w:firstLine="540"/>
        <w:jc w:val="both"/>
      </w:pPr>
      <w:proofErr w:type="gramStart"/>
      <w:r>
        <w:t xml:space="preserve">Срок рубки лесных насаждений, трелевки, частичной переработки, хранения, вывоза древесины может быть увеличен Продавцом в порядке, в случаях и сроки, установленных правилами заготовки древесины и особенностями заготовки древесины в указанных в </w:t>
      </w:r>
      <w:hyperlink r:id="rId114">
        <w:r>
          <w:rPr>
            <w:color w:val="0000FF"/>
          </w:rPr>
          <w:t>статье 23</w:t>
        </w:r>
      </w:hyperlink>
      <w:r>
        <w:t xml:space="preserve"> Лесного кодекса Российской Федерации лесничествах, установленными в соответствии с </w:t>
      </w:r>
      <w:hyperlink r:id="rId115">
        <w:r>
          <w:rPr>
            <w:color w:val="0000FF"/>
          </w:rPr>
          <w:t>частью 9 статьи 29</w:t>
        </w:r>
      </w:hyperlink>
      <w:r>
        <w:t xml:space="preserve"> Лесного кодекса Российской Федерации, по письменному заявлению Покупателя.</w:t>
      </w:r>
      <w:proofErr w:type="gramEnd"/>
    </w:p>
    <w:p w:rsidR="000A09B6" w:rsidRDefault="000A09B6">
      <w:pPr>
        <w:pStyle w:val="ConsPlusNormal"/>
        <w:spacing w:before="220"/>
        <w:ind w:firstLine="540"/>
        <w:jc w:val="both"/>
      </w:pPr>
      <w:r>
        <w:t>15. Покупатель обязан:</w:t>
      </w:r>
    </w:p>
    <w:p w:rsidR="000A09B6" w:rsidRDefault="000A09B6">
      <w:pPr>
        <w:pStyle w:val="ConsPlusNormal"/>
        <w:spacing w:before="220"/>
        <w:ind w:firstLine="540"/>
        <w:jc w:val="both"/>
      </w:pPr>
      <w:proofErr w:type="gramStart"/>
      <w:r>
        <w:t>а) внести плату в порядке, установленном настоящим Договором;</w:t>
      </w:r>
      <w:proofErr w:type="gramEnd"/>
    </w:p>
    <w:p w:rsidR="000A09B6" w:rsidRDefault="000A09B6">
      <w:pPr>
        <w:pStyle w:val="ConsPlusNormal"/>
        <w:spacing w:before="220"/>
        <w:ind w:firstLine="540"/>
        <w:jc w:val="both"/>
      </w:pPr>
      <w:r>
        <w:t xml:space="preserve">б) принять лесные насаждения, местоположение которых указано в </w:t>
      </w:r>
      <w:hyperlink w:anchor="P782">
        <w:r>
          <w:rPr>
            <w:color w:val="0000FF"/>
          </w:rPr>
          <w:t>пункте 2</w:t>
        </w:r>
      </w:hyperlink>
      <w:r>
        <w:t xml:space="preserve"> настоящего Договора, по </w:t>
      </w:r>
      <w:hyperlink w:anchor="P1126">
        <w:r>
          <w:rPr>
            <w:color w:val="0000FF"/>
          </w:rPr>
          <w:t>акту</w:t>
        </w:r>
      </w:hyperlink>
      <w:r>
        <w:t xml:space="preserve"> приема-передачи лесных насаждений согласно приложению N 4 к настоящему Договору в течение 5 рабочих дней после поступления оплаты по настоящему Договору на счет Продавца в соответствии с </w:t>
      </w:r>
      <w:hyperlink w:anchor="P825">
        <w:r>
          <w:rPr>
            <w:color w:val="0000FF"/>
          </w:rPr>
          <w:t>разделом III</w:t>
        </w:r>
      </w:hyperlink>
      <w:r>
        <w:t xml:space="preserve"> настоящего Договора;</w:t>
      </w:r>
    </w:p>
    <w:p w:rsidR="000A09B6" w:rsidRDefault="000A09B6">
      <w:pPr>
        <w:pStyle w:val="ConsPlusNormal"/>
        <w:spacing w:before="220"/>
        <w:ind w:firstLine="540"/>
        <w:jc w:val="both"/>
      </w:pPr>
      <w:proofErr w:type="gramStart"/>
      <w:r>
        <w:t xml:space="preserve">в) соблюдать правила заготовки древесины и особенности заготовки древесины в указанных в </w:t>
      </w:r>
      <w:hyperlink r:id="rId116">
        <w:r>
          <w:rPr>
            <w:color w:val="0000FF"/>
          </w:rPr>
          <w:t>статье 23</w:t>
        </w:r>
      </w:hyperlink>
      <w:r>
        <w:t xml:space="preserve"> Лесного кодекса Российской Федерации лесничествах, установленные в соответствии с </w:t>
      </w:r>
      <w:hyperlink r:id="rId117">
        <w:r>
          <w:rPr>
            <w:color w:val="0000FF"/>
          </w:rPr>
          <w:t>частью 9 статьи 29</w:t>
        </w:r>
      </w:hyperlink>
      <w:r>
        <w:t xml:space="preserve"> Лесного кодекса Российской Федерации, правила ухода за лесами, установленные в соответствии с </w:t>
      </w:r>
      <w:hyperlink r:id="rId118">
        <w:r>
          <w:rPr>
            <w:color w:val="0000FF"/>
          </w:rPr>
          <w:t>частью 3 статьи 64</w:t>
        </w:r>
      </w:hyperlink>
      <w:r>
        <w:t xml:space="preserve"> Лесного кодекса Российской Федерации, </w:t>
      </w:r>
      <w:r>
        <w:lastRenderedPageBreak/>
        <w:t xml:space="preserve">правила пожарной безопасности в лесах, установленные в соответствии с </w:t>
      </w:r>
      <w:hyperlink r:id="rId119">
        <w:r>
          <w:rPr>
            <w:color w:val="0000FF"/>
          </w:rPr>
          <w:t>частью 3 статьи 53</w:t>
        </w:r>
        <w:proofErr w:type="gramEnd"/>
      </w:hyperlink>
      <w:r>
        <w:t xml:space="preserve"> Лесного кодекса Российской Федерации, правила санитарной безопасности в лесах, установленные в соответствии с </w:t>
      </w:r>
      <w:hyperlink r:id="rId120">
        <w:r>
          <w:rPr>
            <w:color w:val="0000FF"/>
          </w:rPr>
          <w:t>частью 3 статьи 60.3</w:t>
        </w:r>
      </w:hyperlink>
      <w:r>
        <w:t xml:space="preserve"> Лесного кодекса Российской Федерации, правила заготовки и сбора не древесных лесных ресурсов, установленные в соответствии с </w:t>
      </w:r>
      <w:hyperlink r:id="rId121">
        <w:r>
          <w:rPr>
            <w:color w:val="0000FF"/>
          </w:rPr>
          <w:t>частью 5 статьи 32</w:t>
        </w:r>
      </w:hyperlink>
      <w:r>
        <w:t xml:space="preserve"> Лесного кодекса Российской Федерации;</w:t>
      </w:r>
    </w:p>
    <w:p w:rsidR="000A09B6" w:rsidRDefault="000A09B6">
      <w:pPr>
        <w:pStyle w:val="ConsPlusNormal"/>
        <w:spacing w:before="220"/>
        <w:ind w:firstLine="540"/>
        <w:jc w:val="both"/>
      </w:pPr>
      <w:r>
        <w:t>г) выполнять лесосечные работы в соответствии с технологической картой лесосечных работ;</w:t>
      </w:r>
    </w:p>
    <w:p w:rsidR="000A09B6" w:rsidRDefault="000A09B6">
      <w:pPr>
        <w:pStyle w:val="ConsPlusNormal"/>
        <w:spacing w:before="220"/>
        <w:ind w:firstLine="540"/>
        <w:jc w:val="both"/>
      </w:pPr>
      <w:r>
        <w:t>д) осуществлять складирование заготовленной древесины в местах, предусмотренных технологической картой лесосечных работ;</w:t>
      </w:r>
    </w:p>
    <w:p w:rsidR="000A09B6" w:rsidRDefault="000A09B6">
      <w:pPr>
        <w:pStyle w:val="ConsPlusNormal"/>
        <w:spacing w:before="220"/>
        <w:ind w:firstLine="540"/>
        <w:jc w:val="both"/>
      </w:pPr>
      <w:r>
        <w:t>е) обеспечить вывоз древесины в срок, установленный настоящим Договором;</w:t>
      </w:r>
    </w:p>
    <w:p w:rsidR="000A09B6" w:rsidRDefault="000A09B6">
      <w:pPr>
        <w:pStyle w:val="ConsPlusNormal"/>
        <w:spacing w:before="220"/>
        <w:ind w:firstLine="540"/>
        <w:jc w:val="both"/>
      </w:pPr>
      <w:proofErr w:type="gramStart"/>
      <w:r>
        <w:t xml:space="preserve">ж) осуществлять выполнение работ по очистке лесосеки от порубочных остатков в срок, установленный </w:t>
      </w:r>
      <w:hyperlink w:anchor="P815">
        <w:r>
          <w:rPr>
            <w:color w:val="0000FF"/>
          </w:rPr>
          <w:t>пунктом 8</w:t>
        </w:r>
      </w:hyperlink>
      <w:r>
        <w:t xml:space="preserve"> настоящего Договора, в соответствии с правилами заготовки древесины и особенностями заготовки древесины в указанных в </w:t>
      </w:r>
      <w:hyperlink r:id="rId122">
        <w:r>
          <w:rPr>
            <w:color w:val="0000FF"/>
          </w:rPr>
          <w:t>статье 23</w:t>
        </w:r>
      </w:hyperlink>
      <w:r>
        <w:t xml:space="preserve"> Лесного кодекса Российской Федерации лесничествах, установленными в соответствии с </w:t>
      </w:r>
      <w:hyperlink r:id="rId123">
        <w:r>
          <w:rPr>
            <w:color w:val="0000FF"/>
          </w:rPr>
          <w:t>частью 9 статьи 29</w:t>
        </w:r>
      </w:hyperlink>
      <w:r>
        <w:t xml:space="preserve"> Лесного кодекса Российской Федерации, правилами ухода за лесами, установленными в соответствии с </w:t>
      </w:r>
      <w:hyperlink r:id="rId124">
        <w:r>
          <w:rPr>
            <w:color w:val="0000FF"/>
          </w:rPr>
          <w:t>частью 3 статьи</w:t>
        </w:r>
        <w:proofErr w:type="gramEnd"/>
        <w:r>
          <w:rPr>
            <w:color w:val="0000FF"/>
          </w:rPr>
          <w:t xml:space="preserve"> </w:t>
        </w:r>
        <w:proofErr w:type="gramStart"/>
        <w:r>
          <w:rPr>
            <w:color w:val="0000FF"/>
          </w:rPr>
          <w:t>64</w:t>
        </w:r>
      </w:hyperlink>
      <w:r>
        <w:t xml:space="preserve"> Лесного кодекса Российской Федерации, правилами пожарной безопасности в лесах, установленными в соответствии с </w:t>
      </w:r>
      <w:hyperlink r:id="rId125">
        <w:r>
          <w:rPr>
            <w:color w:val="0000FF"/>
          </w:rPr>
          <w:t>частью 3 статьи 53</w:t>
        </w:r>
      </w:hyperlink>
      <w:r>
        <w:t xml:space="preserve"> Лесного кодекса Российской Федерации, правилами санитарной безопасности в лесах, установленными в соответствии с </w:t>
      </w:r>
      <w:hyperlink r:id="rId126">
        <w:r>
          <w:rPr>
            <w:color w:val="0000FF"/>
          </w:rPr>
          <w:t>частью 3 статьи 60.3</w:t>
        </w:r>
      </w:hyperlink>
      <w:r>
        <w:t xml:space="preserve"> Лесного кодекса Российской Федерации, правилами заготовки и сбора недревесных лесных ресурсов, установленными в соответствии с </w:t>
      </w:r>
      <w:hyperlink r:id="rId127">
        <w:r>
          <w:rPr>
            <w:color w:val="0000FF"/>
          </w:rPr>
          <w:t>частью 5 статьи 32</w:t>
        </w:r>
      </w:hyperlink>
      <w:r>
        <w:t xml:space="preserve"> Лесного кодекса Российской Федерации, а также</w:t>
      </w:r>
      <w:proofErr w:type="gramEnd"/>
      <w:r>
        <w:t xml:space="preserve"> видами лесосечных работ, порядком и последовательностью их проведения, установленными в соответствии с </w:t>
      </w:r>
      <w:hyperlink r:id="rId128">
        <w:r>
          <w:rPr>
            <w:color w:val="0000FF"/>
          </w:rPr>
          <w:t>частью 4 статьи 16.1</w:t>
        </w:r>
      </w:hyperlink>
      <w:r>
        <w:t xml:space="preserve"> Лесного кодекса Российской Федерации;</w:t>
      </w:r>
    </w:p>
    <w:p w:rsidR="000A09B6" w:rsidRDefault="000A09B6">
      <w:pPr>
        <w:pStyle w:val="ConsPlusNormal"/>
        <w:spacing w:before="220"/>
        <w:ind w:firstLine="540"/>
        <w:jc w:val="both"/>
      </w:pPr>
      <w:r>
        <w:t>з) не допускать уничтожения или повреждения граничных, квартальных, лесосечных и других столбов и знаков;</w:t>
      </w:r>
    </w:p>
    <w:p w:rsidR="000A09B6" w:rsidRDefault="000A09B6">
      <w:pPr>
        <w:pStyle w:val="ConsPlusNormal"/>
        <w:spacing w:before="220"/>
        <w:ind w:firstLine="540"/>
        <w:jc w:val="both"/>
      </w:pPr>
      <w:r>
        <w:t>и) после завершения работ по заготовке древесины в течение 3 рабочих дней, но не позднее окончания срока действия настоящего Договора, информировать Продавца об окончании указанных работ;</w:t>
      </w:r>
    </w:p>
    <w:p w:rsidR="000A09B6" w:rsidRDefault="000A09B6">
      <w:pPr>
        <w:pStyle w:val="ConsPlusNormal"/>
        <w:spacing w:before="220"/>
        <w:ind w:firstLine="540"/>
        <w:jc w:val="both"/>
      </w:pPr>
      <w:r>
        <w:t>к) уведомить Продавца о необходимости осуществления учета заготовленной по настоящему Договору древесины до ее вывоза из леса;</w:t>
      </w:r>
    </w:p>
    <w:p w:rsidR="000A09B6" w:rsidRDefault="000A09B6">
      <w:pPr>
        <w:pStyle w:val="ConsPlusNormal"/>
        <w:spacing w:before="220"/>
        <w:ind w:firstLine="540"/>
        <w:jc w:val="both"/>
      </w:pPr>
      <w:r>
        <w:t>л) не препятствовать осуществлению Продавцом учета древесины, заготовленной на основании настоящего Договора.</w:t>
      </w:r>
    </w:p>
    <w:p w:rsidR="000A09B6" w:rsidRDefault="000A09B6">
      <w:pPr>
        <w:pStyle w:val="ConsPlusNormal"/>
        <w:jc w:val="both"/>
      </w:pPr>
    </w:p>
    <w:p w:rsidR="000A09B6" w:rsidRDefault="000A09B6">
      <w:pPr>
        <w:pStyle w:val="ConsPlusNormal"/>
        <w:jc w:val="center"/>
        <w:outlineLvl w:val="2"/>
      </w:pPr>
      <w:r>
        <w:t>V. Ответственность сторон</w:t>
      </w:r>
    </w:p>
    <w:p w:rsidR="000A09B6" w:rsidRDefault="000A09B6">
      <w:pPr>
        <w:pStyle w:val="ConsPlusNormal"/>
        <w:jc w:val="both"/>
      </w:pPr>
    </w:p>
    <w:p w:rsidR="000A09B6" w:rsidRDefault="000A09B6">
      <w:pPr>
        <w:pStyle w:val="ConsPlusNormal"/>
        <w:ind w:firstLine="540"/>
        <w:jc w:val="both"/>
      </w:pPr>
      <w:r>
        <w:t xml:space="preserve">16. За неисполнение или ненадлежащее исполнение обязательств, предусмотренных настоящим Договором, Продавец и Покупатель несут ответственность согласно законодательству Российской Федерации (включая обязанность возместить в соответствии с Гражданским </w:t>
      </w:r>
      <w:hyperlink r:id="rId129">
        <w:r>
          <w:rPr>
            <w:color w:val="0000FF"/>
          </w:rPr>
          <w:t>кодексом</w:t>
        </w:r>
      </w:hyperlink>
      <w:r>
        <w:t xml:space="preserve"> Российской Федерации убытки, причиненные таким неисполнением или ненадлежащим исполнением) и настоящему Договору.</w:t>
      </w:r>
    </w:p>
    <w:p w:rsidR="000A09B6" w:rsidRDefault="000A09B6">
      <w:pPr>
        <w:pStyle w:val="ConsPlusNormal"/>
        <w:spacing w:before="220"/>
        <w:ind w:firstLine="540"/>
        <w:jc w:val="both"/>
      </w:pPr>
      <w:r>
        <w:t>17. За нарушение условий настоящего Договора Покупатель уплачивает Продавцу неустойку в следующем размере:</w:t>
      </w:r>
    </w:p>
    <w:p w:rsidR="000A09B6" w:rsidRDefault="000A09B6">
      <w:pPr>
        <w:pStyle w:val="ConsPlusNormal"/>
        <w:spacing w:before="220"/>
        <w:ind w:firstLine="540"/>
        <w:jc w:val="both"/>
      </w:pPr>
      <w:r>
        <w:t xml:space="preserve">а) за ненадлежащее выполнение обязанностей по внесению платы по настоящему Договору - 0,1 процента суммы просроченного платежа за каждый день просрочки. Начисление неустойки производится начиная </w:t>
      </w:r>
      <w:proofErr w:type="gramStart"/>
      <w:r>
        <w:t>с</w:t>
      </w:r>
      <w:proofErr w:type="gramEnd"/>
      <w:r>
        <w:t xml:space="preserve"> дня, следующего за днем истечения срока платежа, и до дня внесения просроченного платежа в полном объеме;</w:t>
      </w:r>
    </w:p>
    <w:p w:rsidR="000A09B6" w:rsidRDefault="000A09B6">
      <w:pPr>
        <w:pStyle w:val="ConsPlusNormal"/>
        <w:spacing w:before="220"/>
        <w:ind w:firstLine="540"/>
        <w:jc w:val="both"/>
      </w:pPr>
      <w:proofErr w:type="gramStart"/>
      <w:r>
        <w:t xml:space="preserve">б) за невыполнение или несвоевременное выполнение работ по очистке лесосеки от </w:t>
      </w:r>
      <w:r>
        <w:lastRenderedPageBreak/>
        <w:t xml:space="preserve">порубочных остатков в соответствии с настоящим Договором, правилами заготовки древесины и особенностями заготовки древесины в указанных в </w:t>
      </w:r>
      <w:hyperlink r:id="rId130">
        <w:r>
          <w:rPr>
            <w:color w:val="0000FF"/>
          </w:rPr>
          <w:t>статье 23</w:t>
        </w:r>
      </w:hyperlink>
      <w:r>
        <w:t xml:space="preserve"> Лесного кодекса Российской Федерации лесничествах, установленными в соответствии с </w:t>
      </w:r>
      <w:hyperlink r:id="rId131">
        <w:r>
          <w:rPr>
            <w:color w:val="0000FF"/>
          </w:rPr>
          <w:t>частью 9 статьи 29</w:t>
        </w:r>
      </w:hyperlink>
      <w:r>
        <w:t xml:space="preserve"> Лесного кодекса Российской Федерации, правилами ухода за лесами, установленными в соответствии с </w:t>
      </w:r>
      <w:hyperlink r:id="rId132">
        <w:r>
          <w:rPr>
            <w:color w:val="0000FF"/>
          </w:rPr>
          <w:t>частью 3 статьи 64</w:t>
        </w:r>
      </w:hyperlink>
      <w:r>
        <w:t xml:space="preserve"> Лесного</w:t>
      </w:r>
      <w:proofErr w:type="gramEnd"/>
      <w:r>
        <w:t xml:space="preserve"> </w:t>
      </w:r>
      <w:proofErr w:type="gramStart"/>
      <w:r>
        <w:t xml:space="preserve">кодекса Российской Федерации, правилами пожарной безопасности в лесах, установленными в соответствии с </w:t>
      </w:r>
      <w:hyperlink r:id="rId133">
        <w:r>
          <w:rPr>
            <w:color w:val="0000FF"/>
          </w:rPr>
          <w:t>частью 3 статьи 53</w:t>
        </w:r>
      </w:hyperlink>
      <w:r>
        <w:t xml:space="preserve"> Лесного кодекса Российской Федерации, правилами санитарной безопасности в лесах, установленными в соответствии с </w:t>
      </w:r>
      <w:hyperlink r:id="rId134">
        <w:r>
          <w:rPr>
            <w:color w:val="0000FF"/>
          </w:rPr>
          <w:t>частью 3 статьи 60.3</w:t>
        </w:r>
      </w:hyperlink>
      <w:r>
        <w:t xml:space="preserve"> Лесного кодекса Российской Федерации, правилами заготовки и сбора недревесных лесных ресурсов, установленными в соответствии с </w:t>
      </w:r>
      <w:hyperlink r:id="rId135">
        <w:r>
          <w:rPr>
            <w:color w:val="0000FF"/>
          </w:rPr>
          <w:t>частью 5 статьи 32</w:t>
        </w:r>
      </w:hyperlink>
      <w:r>
        <w:t xml:space="preserve"> Лесного кодекса Российской Федерации, а также видами лесосечных</w:t>
      </w:r>
      <w:proofErr w:type="gramEnd"/>
      <w:r>
        <w:t xml:space="preserve"> </w:t>
      </w:r>
      <w:proofErr w:type="gramStart"/>
      <w:r>
        <w:t xml:space="preserve">работ, порядком и последовательностью их проведения, установленными в соответствии с </w:t>
      </w:r>
      <w:hyperlink r:id="rId136">
        <w:r>
          <w:rPr>
            <w:color w:val="0000FF"/>
          </w:rPr>
          <w:t>частью 4 статьи 16.1</w:t>
        </w:r>
      </w:hyperlink>
      <w:r>
        <w:t xml:space="preserve"> Лесного кодекса Российской Федерации, захламление по вине Покупателя просек и прилегающих к лесосекам полос шириной 50 метров - 4-кратная стоимость затрат, необходимых для очистки данной территории, по нормативам затрат на выполнение государственными бюджетными и автономными учреждениями мероприятий по защите лесов, состоящих из очистки леса от захламления, определенным</w:t>
      </w:r>
      <w:proofErr w:type="gramEnd"/>
      <w:r>
        <w:t xml:space="preserve"> в соответствии со </w:t>
      </w:r>
      <w:hyperlink r:id="rId137">
        <w:r>
          <w:rPr>
            <w:color w:val="0000FF"/>
          </w:rPr>
          <w:t>статьей 69.2</w:t>
        </w:r>
      </w:hyperlink>
      <w:r>
        <w:t xml:space="preserve"> Бюджетного кодекса Российской Федерации;</w:t>
      </w:r>
    </w:p>
    <w:p w:rsidR="000A09B6" w:rsidRDefault="000A09B6">
      <w:pPr>
        <w:pStyle w:val="ConsPlusNormal"/>
        <w:spacing w:before="220"/>
        <w:ind w:firstLine="540"/>
        <w:jc w:val="both"/>
      </w:pPr>
      <w:proofErr w:type="gramStart"/>
      <w:r>
        <w:t xml:space="preserve">в) за складирование заготовленной древесины в местах, не предусмотренных технологической картой лесосечных работ, - 2-кратная стоимость складированной древесины, определенная по ставкам платы за единицу объема древесины лесных насаждений, установленным </w:t>
      </w:r>
      <w:hyperlink r:id="rId138">
        <w:r>
          <w:rPr>
            <w:color w:val="0000FF"/>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w:t>
      </w:r>
      <w:proofErr w:type="gramEnd"/>
      <w:r>
        <w:t xml:space="preserve"> Российской Федерации, органами местного самоуправления, уполномоченными в соответствии со </w:t>
      </w:r>
      <w:hyperlink r:id="rId139">
        <w:r>
          <w:rPr>
            <w:color w:val="0000FF"/>
          </w:rPr>
          <w:t>статьями 81</w:t>
        </w:r>
      </w:hyperlink>
      <w:r>
        <w:t xml:space="preserve"> - </w:t>
      </w:r>
      <w:hyperlink r:id="rId140">
        <w:r>
          <w:rPr>
            <w:color w:val="0000FF"/>
          </w:rPr>
          <w:t>84</w:t>
        </w:r>
      </w:hyperlink>
      <w:r>
        <w:t xml:space="preserve"> Лесного кодекса Российской Федерации;</w:t>
      </w:r>
    </w:p>
    <w:p w:rsidR="000A09B6" w:rsidRDefault="000A09B6">
      <w:pPr>
        <w:pStyle w:val="ConsPlusNormal"/>
        <w:spacing w:before="220"/>
        <w:ind w:firstLine="540"/>
        <w:jc w:val="both"/>
      </w:pPr>
      <w:proofErr w:type="gramStart"/>
      <w:r>
        <w:t xml:space="preserve">г) за оставление не вывезенной в установленный правилами заготовки древесины и особенностями заготовки древесины в указанных в </w:t>
      </w:r>
      <w:hyperlink r:id="rId141">
        <w:r>
          <w:rPr>
            <w:color w:val="0000FF"/>
          </w:rPr>
          <w:t>статье 23</w:t>
        </w:r>
      </w:hyperlink>
      <w:r>
        <w:t xml:space="preserve"> Лесного кодекса Российской Федерации лесничествах, установленными в соответствии с </w:t>
      </w:r>
      <w:hyperlink r:id="rId142">
        <w:r>
          <w:rPr>
            <w:color w:val="0000FF"/>
          </w:rPr>
          <w:t>частью 9 статьи 29</w:t>
        </w:r>
      </w:hyperlink>
      <w:r>
        <w:t xml:space="preserve"> Лесного кодекса Российской Федерации, срок (включая предоставленные отсрочки) древесины на лесосеке - 6-кратная стоимость не вывезенной в срок древесины, определенная по ставкам платы за единицу объема лесных ресурсов, установленным</w:t>
      </w:r>
      <w:proofErr w:type="gramEnd"/>
      <w:r>
        <w:t xml:space="preserve"> </w:t>
      </w:r>
      <w:hyperlink r:id="rId143">
        <w:r>
          <w:rPr>
            <w:color w:val="0000FF"/>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 </w:t>
      </w:r>
      <w:hyperlink r:id="rId144">
        <w:r>
          <w:rPr>
            <w:color w:val="0000FF"/>
          </w:rPr>
          <w:t>статьями 81</w:t>
        </w:r>
      </w:hyperlink>
      <w:r>
        <w:t xml:space="preserve"> - </w:t>
      </w:r>
      <w:hyperlink r:id="rId145">
        <w:r>
          <w:rPr>
            <w:color w:val="0000FF"/>
          </w:rPr>
          <w:t>84</w:t>
        </w:r>
      </w:hyperlink>
      <w:r>
        <w:t xml:space="preserve"> Лесного кодекса Российской Федерации;</w:t>
      </w:r>
    </w:p>
    <w:p w:rsidR="000A09B6" w:rsidRDefault="000A09B6">
      <w:pPr>
        <w:pStyle w:val="ConsPlusNormal"/>
        <w:spacing w:before="220"/>
        <w:ind w:firstLine="540"/>
        <w:jc w:val="both"/>
      </w:pPr>
      <w:r>
        <w:t>д) за уничтожение или повреждение граничных, квартальных, лесосечных и других столбов и знаков - 9-кратная стоимость их изготовления и установки;</w:t>
      </w:r>
    </w:p>
    <w:p w:rsidR="000A09B6" w:rsidRDefault="000A09B6">
      <w:pPr>
        <w:pStyle w:val="ConsPlusNormal"/>
        <w:spacing w:before="220"/>
        <w:ind w:firstLine="540"/>
        <w:jc w:val="both"/>
      </w:pPr>
      <w:proofErr w:type="gramStart"/>
      <w:r>
        <w:t xml:space="preserve">е)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- 4-кратная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древесины лесных насаждений, установленным </w:t>
      </w:r>
      <w:hyperlink r:id="rId146">
        <w:r>
          <w:rPr>
            <w:color w:val="0000FF"/>
          </w:rPr>
          <w:t>постановлением</w:t>
        </w:r>
      </w:hyperlink>
      <w:r>
        <w:t xml:space="preserve"> Правительства Российской Федерации от 22.05.2007 N 310 "О</w:t>
      </w:r>
      <w:proofErr w:type="gramEnd"/>
      <w:r>
        <w:t xml:space="preserve"> </w:t>
      </w:r>
      <w:proofErr w:type="gramStart"/>
      <w:r>
        <w:t xml:space="preserve">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 </w:t>
      </w:r>
      <w:hyperlink r:id="rId147">
        <w:r>
          <w:rPr>
            <w:color w:val="0000FF"/>
          </w:rPr>
          <w:t>статьями 81</w:t>
        </w:r>
      </w:hyperlink>
      <w:r>
        <w:t xml:space="preserve"> - </w:t>
      </w:r>
      <w:hyperlink r:id="rId148">
        <w:r>
          <w:rPr>
            <w:color w:val="0000FF"/>
          </w:rPr>
          <w:t>84</w:t>
        </w:r>
      </w:hyperlink>
      <w:r>
        <w:t xml:space="preserve"> Лесного кодекса Российской Федерации;</w:t>
      </w:r>
      <w:proofErr w:type="gramEnd"/>
    </w:p>
    <w:p w:rsidR="000A09B6" w:rsidRDefault="000A09B6">
      <w:pPr>
        <w:pStyle w:val="ConsPlusNormal"/>
        <w:spacing w:before="220"/>
        <w:ind w:firstLine="540"/>
        <w:jc w:val="both"/>
      </w:pPr>
      <w:r>
        <w:t>ж)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0A09B6" w:rsidRDefault="000A09B6">
      <w:pPr>
        <w:pStyle w:val="ConsPlusNormal"/>
        <w:spacing w:before="220"/>
        <w:ind w:firstLine="540"/>
        <w:jc w:val="both"/>
      </w:pPr>
      <w:r>
        <w:lastRenderedPageBreak/>
        <w:t xml:space="preserve">з) за несоблюдение требований Правил лесовосстановления, в соответствии с </w:t>
      </w:r>
      <w:hyperlink r:id="rId149">
        <w:r>
          <w:rPr>
            <w:color w:val="0000FF"/>
          </w:rPr>
          <w:t>частью 3 статьи 62</w:t>
        </w:r>
      </w:hyperlink>
      <w:r>
        <w:t xml:space="preserve"> Лесного кодекса Российской Федерации, в части повреждения или уничтожение подроста и (или) 2-го яруса хвойных, твердолиственных пород лесных насаждений, - 2-кратная стоимость работ, необходимых для создания и выращивания лесных культур до </w:t>
      </w:r>
      <w:proofErr w:type="gramStart"/>
      <w:r>
        <w:t>возраста</w:t>
      </w:r>
      <w:proofErr w:type="gramEnd"/>
      <w:r>
        <w:t xml:space="preserve"> поврежденного или уничтоженного подроста на участке, равном площади, на которой уничтожен или поврежден подрост, по нормативам </w:t>
      </w:r>
      <w:proofErr w:type="gramStart"/>
      <w:r>
        <w:t xml:space="preserve">затрат на выполнение государственными бюджетными и автономными учреждениями мероприятий по воспроизводству лесов, состоящих из подготовки лесного участка и обработки почвы для создания лесных культур, создания лесных культур, агротехнического ухода за лесными культурами, в том числе дополнения лесных культур, проведения рубок ухода в молодняках (осветление и прочистка), определенным в соответствии со </w:t>
      </w:r>
      <w:hyperlink r:id="rId150">
        <w:r>
          <w:rPr>
            <w:color w:val="0000FF"/>
          </w:rPr>
          <w:t>статьей 69.2</w:t>
        </w:r>
      </w:hyperlink>
      <w:r>
        <w:t xml:space="preserve"> Бюджетного кодекса Российской Федерации;</w:t>
      </w:r>
      <w:proofErr w:type="gramEnd"/>
    </w:p>
    <w:p w:rsidR="000A09B6" w:rsidRDefault="000A09B6">
      <w:pPr>
        <w:pStyle w:val="ConsPlusNormal"/>
        <w:spacing w:before="220"/>
        <w:ind w:firstLine="540"/>
        <w:jc w:val="both"/>
      </w:pPr>
      <w:proofErr w:type="gramStart"/>
      <w:r>
        <w:t xml:space="preserve">и) за отчуждение или передачу другому лицу древесины, заготовленной для собственных нужд, а также в случае препятствия осуществлению Продавцом учета древесины, заготовленной на основании настоящего Договора, - 9-кратная стоимость заготовленной древесины, определенная по ставкам платы за единицу объема древесины лесных насаждений, установленным в соответствии с </w:t>
      </w:r>
      <w:hyperlink r:id="rId151">
        <w:r>
          <w:rPr>
            <w:color w:val="0000FF"/>
          </w:rPr>
          <w:t>частью 4 статьи 76</w:t>
        </w:r>
      </w:hyperlink>
      <w:r>
        <w:t xml:space="preserve"> Лесного кодекса Российской Федерации органами государственной власти субъектов Российской Федерации, </w:t>
      </w:r>
      <w:hyperlink r:id="rId152">
        <w:r>
          <w:rPr>
            <w:color w:val="0000FF"/>
          </w:rPr>
          <w:t>постановлением</w:t>
        </w:r>
      </w:hyperlink>
      <w:r>
        <w:t xml:space="preserve"> Правительства</w:t>
      </w:r>
      <w:proofErr w:type="gramEnd"/>
      <w:r>
        <w:t xml:space="preserve">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0A09B6" w:rsidRDefault="000A09B6">
      <w:pPr>
        <w:pStyle w:val="ConsPlusNormal"/>
        <w:spacing w:before="220"/>
        <w:ind w:firstLine="540"/>
        <w:jc w:val="both"/>
      </w:pPr>
      <w:proofErr w:type="gramStart"/>
      <w:r>
        <w:t xml:space="preserve">к) за вывоз древесины с места заготовки до проведения органами государственной власти, органами местного самоуправления, уполномоченными в соответствии со </w:t>
      </w:r>
      <w:hyperlink r:id="rId153">
        <w:r>
          <w:rPr>
            <w:color w:val="0000FF"/>
          </w:rPr>
          <w:t>статьями 81</w:t>
        </w:r>
      </w:hyperlink>
      <w:r>
        <w:t xml:space="preserve"> - </w:t>
      </w:r>
      <w:hyperlink r:id="rId154">
        <w:r>
          <w:rPr>
            <w:color w:val="0000FF"/>
          </w:rPr>
          <w:t>84</w:t>
        </w:r>
      </w:hyperlink>
      <w:r>
        <w:t xml:space="preserve"> Лесного кодекса Российской Федерации на заключение договоров купли-продажи лесных насаждений для собственных нужд граждан, учета заготовленной древесины - 6-кратная стоимость объема вывезенной без учета древесины, определенная по ставкам платы за единицу объема древесины лесных насаждений, установленным в соответствии с</w:t>
      </w:r>
      <w:proofErr w:type="gramEnd"/>
      <w:r>
        <w:t xml:space="preserve"> </w:t>
      </w:r>
      <w:hyperlink r:id="rId155">
        <w:r>
          <w:rPr>
            <w:color w:val="0000FF"/>
          </w:rPr>
          <w:t>частью 4 статьи 76</w:t>
        </w:r>
      </w:hyperlink>
      <w:r>
        <w:t xml:space="preserve"> Лесного кодекса Российской Федерации органами государственной власти субъектов Российской Федерации, </w:t>
      </w:r>
      <w:hyperlink r:id="rId156">
        <w:r>
          <w:rPr>
            <w:color w:val="0000FF"/>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0A09B6" w:rsidRDefault="000A09B6">
      <w:pPr>
        <w:pStyle w:val="ConsPlusNormal"/>
        <w:spacing w:before="220"/>
        <w:ind w:firstLine="540"/>
        <w:jc w:val="both"/>
      </w:pPr>
      <w:r>
        <w:t>18. Уплата неустойки не освобождает Покупателя от выполнения обязательств, предусмотренных настоящим Договором.</w:t>
      </w:r>
    </w:p>
    <w:p w:rsidR="000A09B6" w:rsidRDefault="000A09B6">
      <w:pPr>
        <w:pStyle w:val="ConsPlusNormal"/>
        <w:jc w:val="both"/>
      </w:pPr>
    </w:p>
    <w:p w:rsidR="000A09B6" w:rsidRDefault="000A09B6">
      <w:pPr>
        <w:pStyle w:val="ConsPlusNormal"/>
        <w:jc w:val="center"/>
        <w:outlineLvl w:val="2"/>
      </w:pPr>
      <w:r>
        <w:t>VI. Порядок изменения и расторжения Договора</w:t>
      </w:r>
    </w:p>
    <w:p w:rsidR="000A09B6" w:rsidRDefault="000A09B6">
      <w:pPr>
        <w:pStyle w:val="ConsPlusNormal"/>
        <w:jc w:val="both"/>
      </w:pPr>
    </w:p>
    <w:p w:rsidR="000A09B6" w:rsidRDefault="000A09B6">
      <w:pPr>
        <w:pStyle w:val="ConsPlusNormal"/>
        <w:ind w:firstLine="540"/>
        <w:jc w:val="both"/>
      </w:pPr>
      <w:r>
        <w:t>19. Все изменения к настоящему Договору оформляются в письменной форме и подписываются сторонами.</w:t>
      </w:r>
    </w:p>
    <w:p w:rsidR="000A09B6" w:rsidRDefault="000A09B6">
      <w:pPr>
        <w:pStyle w:val="ConsPlusNormal"/>
        <w:spacing w:before="220"/>
        <w:ind w:firstLine="540"/>
        <w:jc w:val="both"/>
      </w:pPr>
      <w:r>
        <w:t>20. При изменении условий настоящего Договора обязательства сторон сохраняются в измененном виде.</w:t>
      </w:r>
    </w:p>
    <w:p w:rsidR="000A09B6" w:rsidRDefault="000A09B6">
      <w:pPr>
        <w:pStyle w:val="ConsPlusNormal"/>
        <w:spacing w:before="220"/>
        <w:ind w:firstLine="540"/>
        <w:jc w:val="both"/>
      </w:pPr>
      <w:r>
        <w:t>В случае изменения условий настоящего Договора обязательства считаются измененными с момента заключения соглашения сторон об изменении условий Договора, если иное не вытекает из соглашения или характера изменения условий Договора, а при изменении условий Договора в судебном порядке - с момента вступления в законную силу решения суда об изменении условий настоящего Договора.</w:t>
      </w:r>
    </w:p>
    <w:p w:rsidR="000A09B6" w:rsidRDefault="000A09B6">
      <w:pPr>
        <w:pStyle w:val="ConsPlusNormal"/>
        <w:spacing w:before="220"/>
        <w:ind w:firstLine="540"/>
        <w:jc w:val="both"/>
      </w:pPr>
      <w:r>
        <w:t xml:space="preserve">21. Настоящий Договор прекращает действие в случаях, предусмотренных гражданским законодательством Российской Федерации, и случае, предусмотренном </w:t>
      </w:r>
      <w:hyperlink w:anchor="P879">
        <w:r>
          <w:rPr>
            <w:color w:val="0000FF"/>
          </w:rPr>
          <w:t>пунктом 22</w:t>
        </w:r>
      </w:hyperlink>
      <w:r>
        <w:t xml:space="preserve"> настоящего Договора.</w:t>
      </w:r>
    </w:p>
    <w:p w:rsidR="000A09B6" w:rsidRDefault="000A09B6">
      <w:pPr>
        <w:pStyle w:val="ConsPlusNormal"/>
        <w:spacing w:before="220"/>
        <w:ind w:firstLine="540"/>
        <w:jc w:val="both"/>
      </w:pPr>
      <w:bookmarkStart w:id="32" w:name="P879"/>
      <w:bookmarkEnd w:id="32"/>
      <w:r>
        <w:t xml:space="preserve">22. </w:t>
      </w:r>
      <w:proofErr w:type="gramStart"/>
      <w:r>
        <w:t xml:space="preserve">Продавец вправе отказаться от исполнения настоящего Договора в одностороннем </w:t>
      </w:r>
      <w:r>
        <w:lastRenderedPageBreak/>
        <w:t>порядке в случае невыполнения Покупателем лесохозяйственного регламента в части охраны лесов от пожаров, в части защиты лесов, в части охраны лесов от загрязнения и иного негативного воздействия, в части воспроизводства лесов, уведомив об этом Покупателя в письменной форме за 30 дней до даты расторжения договора.</w:t>
      </w:r>
      <w:proofErr w:type="gramEnd"/>
    </w:p>
    <w:p w:rsidR="000A09B6" w:rsidRDefault="000A09B6">
      <w:pPr>
        <w:pStyle w:val="ConsPlusNormal"/>
        <w:spacing w:before="220"/>
        <w:ind w:firstLine="540"/>
        <w:jc w:val="both"/>
      </w:pPr>
      <w:r>
        <w:t>Настоящий Договор прекращает свое действие с даты, указанной в письменном уведомлении. В случае одностороннего отказа Покупателя от исполнения настоящего Договора он считается расторгнутым.</w:t>
      </w:r>
    </w:p>
    <w:p w:rsidR="000A09B6" w:rsidRDefault="000A09B6">
      <w:pPr>
        <w:pStyle w:val="ConsPlusNormal"/>
        <w:jc w:val="both"/>
      </w:pPr>
    </w:p>
    <w:p w:rsidR="000A09B6" w:rsidRDefault="000A09B6">
      <w:pPr>
        <w:pStyle w:val="ConsPlusNormal"/>
        <w:jc w:val="center"/>
        <w:outlineLvl w:val="2"/>
      </w:pPr>
      <w:r>
        <w:t>VII. Срок действия Договора</w:t>
      </w:r>
    </w:p>
    <w:p w:rsidR="000A09B6" w:rsidRDefault="000A09B6">
      <w:pPr>
        <w:pStyle w:val="ConsPlusNormal"/>
        <w:jc w:val="both"/>
      </w:pPr>
    </w:p>
    <w:p w:rsidR="000A09B6" w:rsidRDefault="000A09B6">
      <w:pPr>
        <w:pStyle w:val="ConsPlusNormal"/>
        <w:ind w:firstLine="540"/>
        <w:jc w:val="both"/>
      </w:pPr>
      <w:r>
        <w:t>23. Срок действия настоящего Договора устанавливается с "__"________ 20__ г. по "___" ______ 20__ г.</w:t>
      </w:r>
    </w:p>
    <w:p w:rsidR="000A09B6" w:rsidRDefault="000A09B6">
      <w:pPr>
        <w:pStyle w:val="ConsPlusNormal"/>
        <w:jc w:val="both"/>
      </w:pPr>
    </w:p>
    <w:p w:rsidR="000A09B6" w:rsidRDefault="000A09B6">
      <w:pPr>
        <w:pStyle w:val="ConsPlusNormal"/>
        <w:jc w:val="center"/>
        <w:outlineLvl w:val="2"/>
      </w:pPr>
      <w:r>
        <w:t>VIII. Прочие условия Договора</w:t>
      </w:r>
    </w:p>
    <w:p w:rsidR="000A09B6" w:rsidRDefault="000A09B6">
      <w:pPr>
        <w:pStyle w:val="ConsPlusNormal"/>
        <w:jc w:val="both"/>
      </w:pPr>
    </w:p>
    <w:p w:rsidR="000A09B6" w:rsidRDefault="000A09B6">
      <w:pPr>
        <w:pStyle w:val="ConsPlusNormal"/>
        <w:ind w:firstLine="540"/>
        <w:jc w:val="both"/>
      </w:pPr>
      <w:r>
        <w:t xml:space="preserve">24. </w:t>
      </w:r>
      <w:proofErr w:type="gramStart"/>
      <w:r>
        <w:t xml:space="preserve">Покупатель извещен о том, что количественные и качественные характеристики заготовленной древесины, полученные при ее учете, могут отличаться от количественных и качественных характеристик лесных насаждений, являющихся предметом настоящего Договора, с учетом погрешности измерения объема древесины при таксации, установленной правилами заготовки древесины и особенностями заготовки древесины в указанных в </w:t>
      </w:r>
      <w:hyperlink r:id="rId157">
        <w:r>
          <w:rPr>
            <w:color w:val="0000FF"/>
          </w:rPr>
          <w:t>статье 23</w:t>
        </w:r>
      </w:hyperlink>
      <w:r>
        <w:t xml:space="preserve"> Лесного кодекса Российской Федерации лесничествах, установленными в соответствии с </w:t>
      </w:r>
      <w:hyperlink r:id="rId158">
        <w:r>
          <w:rPr>
            <w:color w:val="0000FF"/>
          </w:rPr>
          <w:t>частью 9</w:t>
        </w:r>
        <w:proofErr w:type="gramEnd"/>
        <w:r>
          <w:rPr>
            <w:color w:val="0000FF"/>
          </w:rPr>
          <w:t xml:space="preserve"> статьи 29</w:t>
        </w:r>
      </w:hyperlink>
      <w:r>
        <w:t xml:space="preserve"> Лесного кодекса Российской Федерации.</w:t>
      </w:r>
    </w:p>
    <w:p w:rsidR="000A09B6" w:rsidRDefault="000A09B6">
      <w:pPr>
        <w:pStyle w:val="ConsPlusNormal"/>
        <w:spacing w:before="220"/>
        <w:ind w:firstLine="540"/>
        <w:jc w:val="both"/>
      </w:pPr>
      <w:r>
        <w:t>25.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0A09B6" w:rsidRDefault="000A09B6">
      <w:pPr>
        <w:pStyle w:val="ConsPlusNormal"/>
        <w:spacing w:before="220"/>
        <w:ind w:firstLine="540"/>
        <w:jc w:val="both"/>
      </w:pPr>
      <w:r>
        <w:t>Споры рассматриваются в судебном порядке по месту нахождения Продавца.</w:t>
      </w:r>
    </w:p>
    <w:p w:rsidR="000A09B6" w:rsidRDefault="000A09B6">
      <w:pPr>
        <w:pStyle w:val="ConsPlusNormal"/>
        <w:spacing w:before="220"/>
        <w:ind w:firstLine="540"/>
        <w:jc w:val="both"/>
      </w:pPr>
      <w:r>
        <w:t>26. Продавец и Покупатель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A09B6" w:rsidRDefault="000A09B6">
      <w:pPr>
        <w:pStyle w:val="ConsPlusNormal"/>
        <w:spacing w:before="220"/>
        <w:ind w:firstLine="540"/>
        <w:jc w:val="both"/>
      </w:pPr>
      <w:r>
        <w:t>27. Прекращение срока действия настоящего Договора не освобождает стороны от исполнения обязательств по нему.</w:t>
      </w:r>
    </w:p>
    <w:p w:rsidR="000A09B6" w:rsidRDefault="000A09B6">
      <w:pPr>
        <w:pStyle w:val="ConsPlusNormal"/>
        <w:spacing w:before="220"/>
        <w:ind w:firstLine="540"/>
        <w:jc w:val="both"/>
      </w:pPr>
      <w:r>
        <w:t>28. Настоящий Договор составлен в двух подлинных экземплярах, по одному для каждой из сторон.</w:t>
      </w:r>
    </w:p>
    <w:p w:rsidR="000A09B6" w:rsidRDefault="000A09B6">
      <w:pPr>
        <w:pStyle w:val="ConsPlusNormal"/>
        <w:spacing w:before="220"/>
        <w:ind w:firstLine="540"/>
        <w:jc w:val="both"/>
      </w:pPr>
      <w:r>
        <w:t>29. Приложения к настоящему Договору являются его неотъемлемыми частями.</w:t>
      </w:r>
    </w:p>
    <w:p w:rsidR="000A09B6" w:rsidRDefault="000A09B6">
      <w:pPr>
        <w:pStyle w:val="ConsPlusNormal"/>
        <w:jc w:val="both"/>
      </w:pPr>
    </w:p>
    <w:p w:rsidR="000A09B6" w:rsidRDefault="000A09B6">
      <w:pPr>
        <w:pStyle w:val="ConsPlusNormal"/>
        <w:jc w:val="center"/>
        <w:outlineLvl w:val="2"/>
      </w:pPr>
      <w:bookmarkStart w:id="33" w:name="P896"/>
      <w:bookmarkEnd w:id="33"/>
      <w:r>
        <w:t>IX. Реквизиты сторон</w:t>
      </w:r>
    </w:p>
    <w:p w:rsidR="000A09B6" w:rsidRDefault="000A09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459"/>
        <w:gridCol w:w="2583"/>
        <w:gridCol w:w="1402"/>
      </w:tblGrid>
      <w:tr w:rsidR="000A09B6">
        <w:tc>
          <w:tcPr>
            <w:tcW w:w="3572" w:type="dxa"/>
          </w:tcPr>
          <w:p w:rsidR="000A09B6" w:rsidRDefault="000A09B6">
            <w:pPr>
              <w:pStyle w:val="ConsPlusNormal"/>
              <w:jc w:val="center"/>
            </w:pPr>
            <w:r>
              <w:t>ПРОДАВЕЦ:</w:t>
            </w:r>
          </w:p>
        </w:tc>
        <w:tc>
          <w:tcPr>
            <w:tcW w:w="5444" w:type="dxa"/>
            <w:gridSpan w:val="3"/>
          </w:tcPr>
          <w:p w:rsidR="000A09B6" w:rsidRDefault="000A09B6">
            <w:pPr>
              <w:pStyle w:val="ConsPlusNormal"/>
              <w:jc w:val="center"/>
            </w:pPr>
            <w:r>
              <w:t>Наименование органа государственной власти или органа местного самоуправления</w:t>
            </w:r>
          </w:p>
        </w:tc>
      </w:tr>
      <w:tr w:rsidR="000A09B6">
        <w:tc>
          <w:tcPr>
            <w:tcW w:w="3572" w:type="dxa"/>
          </w:tcPr>
          <w:p w:rsidR="000A09B6" w:rsidRDefault="000A09B6">
            <w:pPr>
              <w:pStyle w:val="ConsPlusNormal"/>
            </w:pPr>
            <w:r>
              <w:t>Место нахождения</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Адрес для направления почтовой корреспонденции</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ИНН</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lastRenderedPageBreak/>
              <w:t>КПП</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ОГРН</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ОКПО</w:t>
            </w:r>
          </w:p>
        </w:tc>
        <w:tc>
          <w:tcPr>
            <w:tcW w:w="5444" w:type="dxa"/>
            <w:gridSpan w:val="3"/>
          </w:tcPr>
          <w:p w:rsidR="000A09B6" w:rsidRDefault="000A09B6">
            <w:pPr>
              <w:pStyle w:val="ConsPlusNormal"/>
            </w:pPr>
          </w:p>
        </w:tc>
      </w:tr>
      <w:tr w:rsidR="000A09B6">
        <w:tc>
          <w:tcPr>
            <w:tcW w:w="9016" w:type="dxa"/>
            <w:gridSpan w:val="4"/>
          </w:tcPr>
          <w:p w:rsidR="000A09B6" w:rsidRDefault="000A09B6">
            <w:pPr>
              <w:pStyle w:val="ConsPlusNormal"/>
              <w:jc w:val="center"/>
            </w:pPr>
            <w:r>
              <w:t>Банковские реквизиты</w:t>
            </w:r>
          </w:p>
        </w:tc>
      </w:tr>
      <w:tr w:rsidR="000A09B6">
        <w:tc>
          <w:tcPr>
            <w:tcW w:w="3572" w:type="dxa"/>
          </w:tcPr>
          <w:p w:rsidR="000A09B6" w:rsidRDefault="000A09B6">
            <w:pPr>
              <w:pStyle w:val="ConsPlusNormal"/>
            </w:pPr>
            <w:r>
              <w:t>Банк получателя</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proofErr w:type="gramStart"/>
            <w:r>
              <w:t>р</w:t>
            </w:r>
            <w:proofErr w:type="gramEnd"/>
            <w:r>
              <w:t>/с</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к/с</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БИК</w:t>
            </w:r>
          </w:p>
        </w:tc>
        <w:tc>
          <w:tcPr>
            <w:tcW w:w="5444" w:type="dxa"/>
            <w:gridSpan w:val="3"/>
          </w:tcPr>
          <w:p w:rsidR="000A09B6" w:rsidRDefault="000A09B6">
            <w:pPr>
              <w:pStyle w:val="ConsPlusNormal"/>
            </w:pPr>
          </w:p>
        </w:tc>
      </w:tr>
      <w:tr w:rsidR="000A09B6">
        <w:tblPrEx>
          <w:tblBorders>
            <w:insideV w:val="nil"/>
          </w:tblBorders>
        </w:tblPrEx>
        <w:tc>
          <w:tcPr>
            <w:tcW w:w="5031" w:type="dxa"/>
            <w:gridSpan w:val="2"/>
            <w:vMerge w:val="restart"/>
            <w:tcBorders>
              <w:left w:val="single" w:sz="4" w:space="0" w:color="auto"/>
              <w:right w:val="single" w:sz="4" w:space="0" w:color="auto"/>
            </w:tcBorders>
          </w:tcPr>
          <w:p w:rsidR="000A09B6" w:rsidRDefault="000A09B6">
            <w:pPr>
              <w:pStyle w:val="ConsPlusNormal"/>
            </w:pPr>
          </w:p>
        </w:tc>
        <w:tc>
          <w:tcPr>
            <w:tcW w:w="2583" w:type="dxa"/>
            <w:tcBorders>
              <w:left w:val="single" w:sz="4" w:space="0" w:color="auto"/>
              <w:bottom w:val="nil"/>
            </w:tcBorders>
          </w:tcPr>
          <w:p w:rsidR="000A09B6" w:rsidRDefault="000A09B6">
            <w:pPr>
              <w:pStyle w:val="ConsPlusNormal"/>
              <w:jc w:val="center"/>
            </w:pPr>
            <w:r>
              <w:t>__________________</w:t>
            </w:r>
          </w:p>
        </w:tc>
        <w:tc>
          <w:tcPr>
            <w:tcW w:w="1402" w:type="dxa"/>
            <w:vMerge w:val="restart"/>
            <w:tcBorders>
              <w:right w:val="single" w:sz="4" w:space="0" w:color="auto"/>
            </w:tcBorders>
          </w:tcPr>
          <w:p w:rsidR="000A09B6" w:rsidRDefault="000A09B6">
            <w:pPr>
              <w:pStyle w:val="ConsPlusNormal"/>
            </w:pPr>
            <w:r>
              <w:t>(подпись)</w:t>
            </w:r>
          </w:p>
        </w:tc>
      </w:tr>
      <w:tr w:rsidR="000A09B6">
        <w:tblPrEx>
          <w:tblBorders>
            <w:insideH w:val="nil"/>
            <w:insideV w:val="nil"/>
          </w:tblBorders>
        </w:tblPrEx>
        <w:tc>
          <w:tcPr>
            <w:tcW w:w="5031" w:type="dxa"/>
            <w:gridSpan w:val="2"/>
            <w:vMerge/>
            <w:tcBorders>
              <w:left w:val="single" w:sz="4" w:space="0" w:color="auto"/>
              <w:right w:val="single" w:sz="4" w:space="0" w:color="auto"/>
            </w:tcBorders>
          </w:tcPr>
          <w:p w:rsidR="000A09B6" w:rsidRDefault="000A09B6">
            <w:pPr>
              <w:pStyle w:val="ConsPlusNormal"/>
            </w:pPr>
          </w:p>
        </w:tc>
        <w:tc>
          <w:tcPr>
            <w:tcW w:w="2583" w:type="dxa"/>
            <w:tcBorders>
              <w:top w:val="nil"/>
              <w:left w:val="single" w:sz="4" w:space="0" w:color="auto"/>
            </w:tcBorders>
          </w:tcPr>
          <w:p w:rsidR="000A09B6" w:rsidRDefault="000A09B6">
            <w:pPr>
              <w:pStyle w:val="ConsPlusNormal"/>
              <w:jc w:val="right"/>
            </w:pPr>
            <w:r>
              <w:t>м.п.</w:t>
            </w:r>
          </w:p>
        </w:tc>
        <w:tc>
          <w:tcPr>
            <w:tcW w:w="1402" w:type="dxa"/>
            <w:vMerge/>
            <w:tcBorders>
              <w:right w:val="single" w:sz="4" w:space="0" w:color="auto"/>
            </w:tcBorders>
          </w:tcPr>
          <w:p w:rsidR="000A09B6" w:rsidRDefault="000A09B6">
            <w:pPr>
              <w:pStyle w:val="ConsPlusNormal"/>
            </w:pPr>
          </w:p>
        </w:tc>
      </w:tr>
    </w:tbl>
    <w:p w:rsidR="000A09B6" w:rsidRDefault="000A09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459"/>
        <w:gridCol w:w="2243"/>
        <w:gridCol w:w="1742"/>
      </w:tblGrid>
      <w:tr w:rsidR="000A09B6">
        <w:tc>
          <w:tcPr>
            <w:tcW w:w="3572" w:type="dxa"/>
          </w:tcPr>
          <w:p w:rsidR="000A09B6" w:rsidRDefault="000A09B6">
            <w:pPr>
              <w:pStyle w:val="ConsPlusNormal"/>
              <w:jc w:val="center"/>
            </w:pPr>
            <w:r>
              <w:t>ПОКУПАТЕЛЬ:</w:t>
            </w:r>
          </w:p>
        </w:tc>
        <w:tc>
          <w:tcPr>
            <w:tcW w:w="5444" w:type="dxa"/>
            <w:gridSpan w:val="3"/>
          </w:tcPr>
          <w:p w:rsidR="000A09B6" w:rsidRDefault="000A09B6">
            <w:pPr>
              <w:pStyle w:val="ConsPlusNormal"/>
              <w:jc w:val="center"/>
            </w:pPr>
            <w:r>
              <w:t>Фамилия, имя, отчество (последнее при наличии) гражданина</w:t>
            </w:r>
          </w:p>
        </w:tc>
      </w:tr>
      <w:tr w:rsidR="000A09B6">
        <w:tc>
          <w:tcPr>
            <w:tcW w:w="3572" w:type="dxa"/>
          </w:tcPr>
          <w:p w:rsidR="000A09B6" w:rsidRDefault="000A09B6">
            <w:pPr>
              <w:pStyle w:val="ConsPlusNormal"/>
              <w:jc w:val="center"/>
            </w:pPr>
            <w:r>
              <w:t>Паспортные данные (серия, номер, дата выдачи и кем выдан паспорт)</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jc w:val="center"/>
            </w:pPr>
            <w:r>
              <w:t>Адрес по месту пребывания</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jc w:val="center"/>
            </w:pPr>
            <w:r>
              <w:t>Адрес по месту жительства</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jc w:val="center"/>
            </w:pPr>
            <w:r>
              <w:t>ИНН (при наличии)</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jc w:val="center"/>
            </w:pPr>
            <w:r>
              <w:t>Телефон</w:t>
            </w:r>
          </w:p>
        </w:tc>
        <w:tc>
          <w:tcPr>
            <w:tcW w:w="5444" w:type="dxa"/>
            <w:gridSpan w:val="3"/>
          </w:tcPr>
          <w:p w:rsidR="000A09B6" w:rsidRDefault="000A09B6">
            <w:pPr>
              <w:pStyle w:val="ConsPlusNormal"/>
            </w:pPr>
          </w:p>
        </w:tc>
      </w:tr>
      <w:tr w:rsidR="000A09B6">
        <w:tc>
          <w:tcPr>
            <w:tcW w:w="9016" w:type="dxa"/>
            <w:gridSpan w:val="4"/>
          </w:tcPr>
          <w:p w:rsidR="000A09B6" w:rsidRDefault="000A09B6">
            <w:pPr>
              <w:pStyle w:val="ConsPlusNormal"/>
              <w:jc w:val="center"/>
            </w:pPr>
            <w:r>
              <w:t>Банковские реквизиты (при наличии)</w:t>
            </w:r>
          </w:p>
        </w:tc>
      </w:tr>
      <w:tr w:rsidR="000A09B6">
        <w:tc>
          <w:tcPr>
            <w:tcW w:w="3572" w:type="dxa"/>
          </w:tcPr>
          <w:p w:rsidR="000A09B6" w:rsidRDefault="000A09B6">
            <w:pPr>
              <w:pStyle w:val="ConsPlusNormal"/>
            </w:pPr>
            <w:r>
              <w:t>Банк получателя</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proofErr w:type="gramStart"/>
            <w:r>
              <w:t>р</w:t>
            </w:r>
            <w:proofErr w:type="gramEnd"/>
            <w:r>
              <w:t>/с</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к/с</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БИК</w:t>
            </w:r>
          </w:p>
        </w:tc>
        <w:tc>
          <w:tcPr>
            <w:tcW w:w="5444" w:type="dxa"/>
            <w:gridSpan w:val="3"/>
          </w:tcPr>
          <w:p w:rsidR="000A09B6" w:rsidRDefault="000A09B6">
            <w:pPr>
              <w:pStyle w:val="ConsPlusNormal"/>
            </w:pPr>
          </w:p>
        </w:tc>
      </w:tr>
      <w:tr w:rsidR="000A09B6">
        <w:tc>
          <w:tcPr>
            <w:tcW w:w="3572" w:type="dxa"/>
            <w:vAlign w:val="center"/>
          </w:tcPr>
          <w:p w:rsidR="000A09B6" w:rsidRDefault="000A09B6">
            <w:pPr>
              <w:pStyle w:val="ConsPlusNormal"/>
              <w:jc w:val="center"/>
            </w:pPr>
            <w:r>
              <w:t>ПРЕДСТАВИТЕЛЬ ПОКУПАТЕЛЯ ПО ДОВЕРЕННОСТИ:</w:t>
            </w:r>
          </w:p>
        </w:tc>
        <w:tc>
          <w:tcPr>
            <w:tcW w:w="5444" w:type="dxa"/>
            <w:gridSpan w:val="3"/>
            <w:vAlign w:val="center"/>
          </w:tcPr>
          <w:p w:rsidR="000A09B6" w:rsidRDefault="000A09B6">
            <w:pPr>
              <w:pStyle w:val="ConsPlusNormal"/>
              <w:jc w:val="center"/>
            </w:pPr>
            <w:r>
              <w:t>Фамилия, имя, отчество (последнее при наличии)</w:t>
            </w:r>
          </w:p>
        </w:tc>
      </w:tr>
      <w:tr w:rsidR="000A09B6">
        <w:tc>
          <w:tcPr>
            <w:tcW w:w="3572" w:type="dxa"/>
          </w:tcPr>
          <w:p w:rsidR="000A09B6" w:rsidRDefault="000A09B6">
            <w:pPr>
              <w:pStyle w:val="ConsPlusNormal"/>
            </w:pPr>
            <w:r>
              <w:t>Паспортные данные (серия, номер, дата выдачи и кем выдан паспорт)</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Доверенность (номер, дата)</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Адрес регистрации</w:t>
            </w:r>
          </w:p>
        </w:tc>
        <w:tc>
          <w:tcPr>
            <w:tcW w:w="5444" w:type="dxa"/>
            <w:gridSpan w:val="3"/>
          </w:tcPr>
          <w:p w:rsidR="000A09B6" w:rsidRDefault="000A09B6">
            <w:pPr>
              <w:pStyle w:val="ConsPlusNormal"/>
            </w:pPr>
          </w:p>
        </w:tc>
      </w:tr>
      <w:tr w:rsidR="000A09B6">
        <w:tc>
          <w:tcPr>
            <w:tcW w:w="3572" w:type="dxa"/>
          </w:tcPr>
          <w:p w:rsidR="000A09B6" w:rsidRDefault="000A09B6">
            <w:pPr>
              <w:pStyle w:val="ConsPlusNormal"/>
            </w:pPr>
            <w:r>
              <w:t>Телефон</w:t>
            </w:r>
          </w:p>
        </w:tc>
        <w:tc>
          <w:tcPr>
            <w:tcW w:w="5444" w:type="dxa"/>
            <w:gridSpan w:val="3"/>
          </w:tcPr>
          <w:p w:rsidR="000A09B6" w:rsidRDefault="000A09B6">
            <w:pPr>
              <w:pStyle w:val="ConsPlusNormal"/>
            </w:pPr>
          </w:p>
        </w:tc>
      </w:tr>
      <w:tr w:rsidR="000A09B6">
        <w:tblPrEx>
          <w:tblBorders>
            <w:insideV w:val="nil"/>
          </w:tblBorders>
        </w:tblPrEx>
        <w:tc>
          <w:tcPr>
            <w:tcW w:w="5031" w:type="dxa"/>
            <w:gridSpan w:val="2"/>
            <w:vMerge w:val="restart"/>
            <w:tcBorders>
              <w:left w:val="single" w:sz="4" w:space="0" w:color="auto"/>
              <w:right w:val="single" w:sz="4" w:space="0" w:color="auto"/>
            </w:tcBorders>
          </w:tcPr>
          <w:p w:rsidR="000A09B6" w:rsidRDefault="000A09B6">
            <w:pPr>
              <w:pStyle w:val="ConsPlusNormal"/>
            </w:pPr>
          </w:p>
        </w:tc>
        <w:tc>
          <w:tcPr>
            <w:tcW w:w="2243" w:type="dxa"/>
            <w:tcBorders>
              <w:left w:val="single" w:sz="4" w:space="0" w:color="auto"/>
              <w:bottom w:val="nil"/>
            </w:tcBorders>
          </w:tcPr>
          <w:p w:rsidR="000A09B6" w:rsidRDefault="000A09B6">
            <w:pPr>
              <w:pStyle w:val="ConsPlusNormal"/>
            </w:pPr>
            <w:r>
              <w:t>________________</w:t>
            </w:r>
          </w:p>
        </w:tc>
        <w:tc>
          <w:tcPr>
            <w:tcW w:w="1742" w:type="dxa"/>
            <w:vMerge w:val="restart"/>
            <w:tcBorders>
              <w:right w:val="single" w:sz="4" w:space="0" w:color="auto"/>
            </w:tcBorders>
          </w:tcPr>
          <w:p w:rsidR="000A09B6" w:rsidRDefault="000A09B6">
            <w:pPr>
              <w:pStyle w:val="ConsPlusNormal"/>
              <w:jc w:val="both"/>
            </w:pPr>
            <w:r>
              <w:t>(подпись)</w:t>
            </w:r>
          </w:p>
        </w:tc>
      </w:tr>
      <w:tr w:rsidR="000A09B6">
        <w:tblPrEx>
          <w:tblBorders>
            <w:insideH w:val="nil"/>
            <w:insideV w:val="nil"/>
          </w:tblBorders>
        </w:tblPrEx>
        <w:tc>
          <w:tcPr>
            <w:tcW w:w="5031" w:type="dxa"/>
            <w:gridSpan w:val="2"/>
            <w:vMerge/>
            <w:tcBorders>
              <w:left w:val="single" w:sz="4" w:space="0" w:color="auto"/>
              <w:right w:val="single" w:sz="4" w:space="0" w:color="auto"/>
            </w:tcBorders>
          </w:tcPr>
          <w:p w:rsidR="000A09B6" w:rsidRDefault="000A09B6">
            <w:pPr>
              <w:pStyle w:val="ConsPlusNormal"/>
            </w:pPr>
          </w:p>
        </w:tc>
        <w:tc>
          <w:tcPr>
            <w:tcW w:w="2243" w:type="dxa"/>
            <w:tcBorders>
              <w:top w:val="nil"/>
              <w:left w:val="single" w:sz="4" w:space="0" w:color="auto"/>
            </w:tcBorders>
          </w:tcPr>
          <w:p w:rsidR="000A09B6" w:rsidRDefault="000A09B6">
            <w:pPr>
              <w:pStyle w:val="ConsPlusNormal"/>
            </w:pPr>
          </w:p>
        </w:tc>
        <w:tc>
          <w:tcPr>
            <w:tcW w:w="1742" w:type="dxa"/>
            <w:vMerge/>
            <w:tcBorders>
              <w:right w:val="single" w:sz="4" w:space="0" w:color="auto"/>
            </w:tcBorders>
          </w:tcPr>
          <w:p w:rsidR="000A09B6" w:rsidRDefault="000A09B6">
            <w:pPr>
              <w:pStyle w:val="ConsPlusNormal"/>
            </w:pPr>
          </w:p>
        </w:tc>
      </w:tr>
    </w:tbl>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right"/>
        <w:outlineLvl w:val="2"/>
      </w:pPr>
      <w:r>
        <w:t>Приложение N 1</w:t>
      </w:r>
    </w:p>
    <w:p w:rsidR="000A09B6" w:rsidRDefault="000A09B6">
      <w:pPr>
        <w:pStyle w:val="ConsPlusNormal"/>
        <w:jc w:val="right"/>
      </w:pPr>
      <w:r>
        <w:t>к Договору</w:t>
      </w:r>
    </w:p>
    <w:p w:rsidR="000A09B6" w:rsidRDefault="000A09B6">
      <w:pPr>
        <w:pStyle w:val="ConsPlusNormal"/>
        <w:jc w:val="right"/>
      </w:pPr>
      <w:r>
        <w:t>купли-продажи лесных насаждений</w:t>
      </w:r>
    </w:p>
    <w:p w:rsidR="000A09B6" w:rsidRDefault="000A09B6">
      <w:pPr>
        <w:pStyle w:val="ConsPlusNormal"/>
        <w:jc w:val="both"/>
      </w:pPr>
    </w:p>
    <w:p w:rsidR="000A09B6" w:rsidRDefault="000A09B6">
      <w:pPr>
        <w:pStyle w:val="ConsPlusNormal"/>
        <w:jc w:val="center"/>
      </w:pPr>
      <w:bookmarkStart w:id="34" w:name="P970"/>
      <w:bookmarkEnd w:id="34"/>
      <w:r>
        <w:t>Характеристика</w:t>
      </w:r>
    </w:p>
    <w:p w:rsidR="000A09B6" w:rsidRDefault="000A09B6">
      <w:pPr>
        <w:pStyle w:val="ConsPlusNormal"/>
        <w:jc w:val="center"/>
      </w:pPr>
      <w:r>
        <w:t>и объем древесины лесных насаждений, подлежащих заготовке</w:t>
      </w:r>
    </w:p>
    <w:p w:rsidR="000A09B6" w:rsidRDefault="000A09B6">
      <w:pPr>
        <w:pStyle w:val="ConsPlusNormal"/>
        <w:jc w:val="both"/>
      </w:pPr>
    </w:p>
    <w:p w:rsidR="000A09B6" w:rsidRDefault="000A09B6">
      <w:pPr>
        <w:pStyle w:val="ConsPlusNormal"/>
        <w:sectPr w:rsidR="000A09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531"/>
        <w:gridCol w:w="1247"/>
        <w:gridCol w:w="1701"/>
        <w:gridCol w:w="1077"/>
        <w:gridCol w:w="1134"/>
        <w:gridCol w:w="1134"/>
        <w:gridCol w:w="1134"/>
        <w:gridCol w:w="1134"/>
        <w:gridCol w:w="1134"/>
        <w:gridCol w:w="1304"/>
      </w:tblGrid>
      <w:tr w:rsidR="000A09B6">
        <w:tc>
          <w:tcPr>
            <w:tcW w:w="1134" w:type="dxa"/>
            <w:vMerge w:val="restart"/>
          </w:tcPr>
          <w:p w:rsidR="000A09B6" w:rsidRDefault="000A09B6">
            <w:pPr>
              <w:pStyle w:val="ConsPlusNormal"/>
              <w:jc w:val="center"/>
            </w:pPr>
            <w:r>
              <w:lastRenderedPageBreak/>
              <w:t>Номер лесного квартала</w:t>
            </w:r>
          </w:p>
        </w:tc>
        <w:tc>
          <w:tcPr>
            <w:tcW w:w="1531" w:type="dxa"/>
            <w:vMerge w:val="restart"/>
          </w:tcPr>
          <w:p w:rsidR="000A09B6" w:rsidRDefault="000A09B6">
            <w:pPr>
              <w:pStyle w:val="ConsPlusNormal"/>
              <w:jc w:val="center"/>
            </w:pPr>
            <w:r>
              <w:t>Номер лесотаксационного выдела</w:t>
            </w:r>
          </w:p>
        </w:tc>
        <w:tc>
          <w:tcPr>
            <w:tcW w:w="1247" w:type="dxa"/>
            <w:vMerge w:val="restart"/>
          </w:tcPr>
          <w:p w:rsidR="000A09B6" w:rsidRDefault="000A09B6">
            <w:pPr>
              <w:pStyle w:val="ConsPlusNormal"/>
              <w:jc w:val="center"/>
            </w:pPr>
            <w:r>
              <w:t xml:space="preserve">Площадь лесосеки, </w:t>
            </w:r>
            <w:proofErr w:type="gramStart"/>
            <w:r>
              <w:t>га</w:t>
            </w:r>
            <w:proofErr w:type="gramEnd"/>
          </w:p>
        </w:tc>
        <w:tc>
          <w:tcPr>
            <w:tcW w:w="1701" w:type="dxa"/>
            <w:vMerge w:val="restart"/>
          </w:tcPr>
          <w:p w:rsidR="000A09B6" w:rsidRDefault="000A09B6">
            <w:pPr>
              <w:pStyle w:val="ConsPlusNormal"/>
              <w:jc w:val="center"/>
            </w:pPr>
            <w:r>
              <w:t>Хозяйство, преобладающая порода</w:t>
            </w:r>
          </w:p>
        </w:tc>
        <w:tc>
          <w:tcPr>
            <w:tcW w:w="1077" w:type="dxa"/>
            <w:vMerge w:val="restart"/>
          </w:tcPr>
          <w:p w:rsidR="000A09B6" w:rsidRDefault="000A09B6">
            <w:pPr>
              <w:pStyle w:val="ConsPlusNormal"/>
              <w:jc w:val="center"/>
            </w:pPr>
            <w:r>
              <w:t>Породы</w:t>
            </w:r>
          </w:p>
        </w:tc>
        <w:tc>
          <w:tcPr>
            <w:tcW w:w="6974" w:type="dxa"/>
            <w:gridSpan w:val="6"/>
          </w:tcPr>
          <w:p w:rsidR="000A09B6" w:rsidRDefault="000A09B6">
            <w:pPr>
              <w:pStyle w:val="ConsPlusNormal"/>
              <w:jc w:val="center"/>
            </w:pPr>
            <w:r>
              <w:t>Объем, куб. метров</w:t>
            </w:r>
          </w:p>
        </w:tc>
      </w:tr>
      <w:tr w:rsidR="000A09B6">
        <w:tc>
          <w:tcPr>
            <w:tcW w:w="1134" w:type="dxa"/>
            <w:vMerge/>
          </w:tcPr>
          <w:p w:rsidR="000A09B6" w:rsidRDefault="000A09B6">
            <w:pPr>
              <w:pStyle w:val="ConsPlusNormal"/>
            </w:pPr>
          </w:p>
        </w:tc>
        <w:tc>
          <w:tcPr>
            <w:tcW w:w="1531" w:type="dxa"/>
            <w:vMerge/>
          </w:tcPr>
          <w:p w:rsidR="000A09B6" w:rsidRDefault="000A09B6">
            <w:pPr>
              <w:pStyle w:val="ConsPlusNormal"/>
            </w:pPr>
          </w:p>
        </w:tc>
        <w:tc>
          <w:tcPr>
            <w:tcW w:w="1247" w:type="dxa"/>
            <w:vMerge/>
          </w:tcPr>
          <w:p w:rsidR="000A09B6" w:rsidRDefault="000A09B6">
            <w:pPr>
              <w:pStyle w:val="ConsPlusNormal"/>
            </w:pPr>
          </w:p>
        </w:tc>
        <w:tc>
          <w:tcPr>
            <w:tcW w:w="1701" w:type="dxa"/>
            <w:vMerge/>
          </w:tcPr>
          <w:p w:rsidR="000A09B6" w:rsidRDefault="000A09B6">
            <w:pPr>
              <w:pStyle w:val="ConsPlusNormal"/>
            </w:pPr>
          </w:p>
        </w:tc>
        <w:tc>
          <w:tcPr>
            <w:tcW w:w="1077" w:type="dxa"/>
            <w:vMerge/>
          </w:tcPr>
          <w:p w:rsidR="000A09B6" w:rsidRDefault="000A09B6">
            <w:pPr>
              <w:pStyle w:val="ConsPlusNormal"/>
            </w:pPr>
          </w:p>
        </w:tc>
        <w:tc>
          <w:tcPr>
            <w:tcW w:w="4536" w:type="dxa"/>
            <w:gridSpan w:val="4"/>
          </w:tcPr>
          <w:p w:rsidR="000A09B6" w:rsidRDefault="000A09B6">
            <w:pPr>
              <w:pStyle w:val="ConsPlusNormal"/>
              <w:jc w:val="center"/>
            </w:pPr>
            <w:r>
              <w:t>Деловая</w:t>
            </w:r>
          </w:p>
        </w:tc>
        <w:tc>
          <w:tcPr>
            <w:tcW w:w="1134" w:type="dxa"/>
            <w:vMerge w:val="restart"/>
          </w:tcPr>
          <w:p w:rsidR="000A09B6" w:rsidRDefault="000A09B6">
            <w:pPr>
              <w:pStyle w:val="ConsPlusNormal"/>
              <w:jc w:val="center"/>
            </w:pPr>
            <w:r>
              <w:t>Дрова</w:t>
            </w:r>
          </w:p>
        </w:tc>
        <w:tc>
          <w:tcPr>
            <w:tcW w:w="1304" w:type="dxa"/>
            <w:vMerge w:val="restart"/>
          </w:tcPr>
          <w:p w:rsidR="000A09B6" w:rsidRDefault="000A09B6">
            <w:pPr>
              <w:pStyle w:val="ConsPlusNormal"/>
              <w:jc w:val="center"/>
            </w:pPr>
            <w:r>
              <w:t>Всего</w:t>
            </w:r>
          </w:p>
        </w:tc>
      </w:tr>
      <w:tr w:rsidR="000A09B6">
        <w:tc>
          <w:tcPr>
            <w:tcW w:w="1134" w:type="dxa"/>
            <w:vMerge/>
          </w:tcPr>
          <w:p w:rsidR="000A09B6" w:rsidRDefault="000A09B6">
            <w:pPr>
              <w:pStyle w:val="ConsPlusNormal"/>
            </w:pPr>
          </w:p>
        </w:tc>
        <w:tc>
          <w:tcPr>
            <w:tcW w:w="1531" w:type="dxa"/>
            <w:vMerge/>
          </w:tcPr>
          <w:p w:rsidR="000A09B6" w:rsidRDefault="000A09B6">
            <w:pPr>
              <w:pStyle w:val="ConsPlusNormal"/>
            </w:pPr>
          </w:p>
        </w:tc>
        <w:tc>
          <w:tcPr>
            <w:tcW w:w="1247" w:type="dxa"/>
            <w:vMerge/>
          </w:tcPr>
          <w:p w:rsidR="000A09B6" w:rsidRDefault="000A09B6">
            <w:pPr>
              <w:pStyle w:val="ConsPlusNormal"/>
            </w:pPr>
          </w:p>
        </w:tc>
        <w:tc>
          <w:tcPr>
            <w:tcW w:w="1701" w:type="dxa"/>
            <w:vMerge/>
          </w:tcPr>
          <w:p w:rsidR="000A09B6" w:rsidRDefault="000A09B6">
            <w:pPr>
              <w:pStyle w:val="ConsPlusNormal"/>
            </w:pPr>
          </w:p>
        </w:tc>
        <w:tc>
          <w:tcPr>
            <w:tcW w:w="1077" w:type="dxa"/>
            <w:vMerge/>
          </w:tcPr>
          <w:p w:rsidR="000A09B6" w:rsidRDefault="000A09B6">
            <w:pPr>
              <w:pStyle w:val="ConsPlusNormal"/>
            </w:pPr>
          </w:p>
        </w:tc>
        <w:tc>
          <w:tcPr>
            <w:tcW w:w="1134" w:type="dxa"/>
          </w:tcPr>
          <w:p w:rsidR="000A09B6" w:rsidRDefault="000A09B6">
            <w:pPr>
              <w:pStyle w:val="ConsPlusNormal"/>
              <w:jc w:val="center"/>
            </w:pPr>
            <w:r>
              <w:t>Крупная</w:t>
            </w:r>
          </w:p>
        </w:tc>
        <w:tc>
          <w:tcPr>
            <w:tcW w:w="1134" w:type="dxa"/>
          </w:tcPr>
          <w:p w:rsidR="000A09B6" w:rsidRDefault="000A09B6">
            <w:pPr>
              <w:pStyle w:val="ConsPlusNormal"/>
              <w:jc w:val="center"/>
            </w:pPr>
            <w:r>
              <w:t>Средняя</w:t>
            </w:r>
          </w:p>
        </w:tc>
        <w:tc>
          <w:tcPr>
            <w:tcW w:w="1134" w:type="dxa"/>
          </w:tcPr>
          <w:p w:rsidR="000A09B6" w:rsidRDefault="000A09B6">
            <w:pPr>
              <w:pStyle w:val="ConsPlusNormal"/>
              <w:jc w:val="center"/>
            </w:pPr>
            <w:r>
              <w:t>Мелкая</w:t>
            </w:r>
          </w:p>
        </w:tc>
        <w:tc>
          <w:tcPr>
            <w:tcW w:w="1134" w:type="dxa"/>
          </w:tcPr>
          <w:p w:rsidR="000A09B6" w:rsidRDefault="000A09B6">
            <w:pPr>
              <w:pStyle w:val="ConsPlusNormal"/>
              <w:jc w:val="center"/>
            </w:pPr>
            <w:r>
              <w:t>Всего</w:t>
            </w:r>
          </w:p>
        </w:tc>
        <w:tc>
          <w:tcPr>
            <w:tcW w:w="1134" w:type="dxa"/>
            <w:vMerge/>
          </w:tcPr>
          <w:p w:rsidR="000A09B6" w:rsidRDefault="000A09B6">
            <w:pPr>
              <w:pStyle w:val="ConsPlusNormal"/>
            </w:pPr>
          </w:p>
        </w:tc>
        <w:tc>
          <w:tcPr>
            <w:tcW w:w="1304" w:type="dxa"/>
            <w:vMerge/>
          </w:tcPr>
          <w:p w:rsidR="000A09B6" w:rsidRDefault="000A09B6">
            <w:pPr>
              <w:pStyle w:val="ConsPlusNormal"/>
            </w:pPr>
          </w:p>
        </w:tc>
      </w:tr>
      <w:tr w:rsidR="000A09B6">
        <w:tc>
          <w:tcPr>
            <w:tcW w:w="1134" w:type="dxa"/>
          </w:tcPr>
          <w:p w:rsidR="000A09B6" w:rsidRDefault="000A09B6">
            <w:pPr>
              <w:pStyle w:val="ConsPlusNormal"/>
            </w:pPr>
          </w:p>
        </w:tc>
        <w:tc>
          <w:tcPr>
            <w:tcW w:w="1531" w:type="dxa"/>
          </w:tcPr>
          <w:p w:rsidR="000A09B6" w:rsidRDefault="000A09B6">
            <w:pPr>
              <w:pStyle w:val="ConsPlusNormal"/>
            </w:pPr>
          </w:p>
        </w:tc>
        <w:tc>
          <w:tcPr>
            <w:tcW w:w="1247" w:type="dxa"/>
          </w:tcPr>
          <w:p w:rsidR="000A09B6" w:rsidRDefault="000A09B6">
            <w:pPr>
              <w:pStyle w:val="ConsPlusNormal"/>
            </w:pPr>
          </w:p>
        </w:tc>
        <w:tc>
          <w:tcPr>
            <w:tcW w:w="1701" w:type="dxa"/>
          </w:tcPr>
          <w:p w:rsidR="000A09B6" w:rsidRDefault="000A09B6">
            <w:pPr>
              <w:pStyle w:val="ConsPlusNormal"/>
            </w:pPr>
          </w:p>
        </w:tc>
        <w:tc>
          <w:tcPr>
            <w:tcW w:w="1077"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304" w:type="dxa"/>
          </w:tcPr>
          <w:p w:rsidR="000A09B6" w:rsidRDefault="000A09B6">
            <w:pPr>
              <w:pStyle w:val="ConsPlusNormal"/>
            </w:pPr>
          </w:p>
        </w:tc>
      </w:tr>
      <w:tr w:rsidR="000A09B6">
        <w:tc>
          <w:tcPr>
            <w:tcW w:w="1134" w:type="dxa"/>
          </w:tcPr>
          <w:p w:rsidR="000A09B6" w:rsidRDefault="000A09B6">
            <w:pPr>
              <w:pStyle w:val="ConsPlusNormal"/>
            </w:pPr>
          </w:p>
        </w:tc>
        <w:tc>
          <w:tcPr>
            <w:tcW w:w="1531" w:type="dxa"/>
          </w:tcPr>
          <w:p w:rsidR="000A09B6" w:rsidRDefault="000A09B6">
            <w:pPr>
              <w:pStyle w:val="ConsPlusNormal"/>
            </w:pPr>
          </w:p>
        </w:tc>
        <w:tc>
          <w:tcPr>
            <w:tcW w:w="1247" w:type="dxa"/>
          </w:tcPr>
          <w:p w:rsidR="000A09B6" w:rsidRDefault="000A09B6">
            <w:pPr>
              <w:pStyle w:val="ConsPlusNormal"/>
            </w:pPr>
          </w:p>
        </w:tc>
        <w:tc>
          <w:tcPr>
            <w:tcW w:w="1701" w:type="dxa"/>
          </w:tcPr>
          <w:p w:rsidR="000A09B6" w:rsidRDefault="000A09B6">
            <w:pPr>
              <w:pStyle w:val="ConsPlusNormal"/>
            </w:pPr>
          </w:p>
        </w:tc>
        <w:tc>
          <w:tcPr>
            <w:tcW w:w="1077"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304" w:type="dxa"/>
          </w:tcPr>
          <w:p w:rsidR="000A09B6" w:rsidRDefault="000A09B6">
            <w:pPr>
              <w:pStyle w:val="ConsPlusNormal"/>
            </w:pPr>
          </w:p>
        </w:tc>
      </w:tr>
      <w:tr w:rsidR="000A09B6">
        <w:tc>
          <w:tcPr>
            <w:tcW w:w="1134" w:type="dxa"/>
          </w:tcPr>
          <w:p w:rsidR="000A09B6" w:rsidRDefault="000A09B6">
            <w:pPr>
              <w:pStyle w:val="ConsPlusNormal"/>
            </w:pPr>
          </w:p>
        </w:tc>
        <w:tc>
          <w:tcPr>
            <w:tcW w:w="1531" w:type="dxa"/>
          </w:tcPr>
          <w:p w:rsidR="000A09B6" w:rsidRDefault="000A09B6">
            <w:pPr>
              <w:pStyle w:val="ConsPlusNormal"/>
            </w:pPr>
          </w:p>
        </w:tc>
        <w:tc>
          <w:tcPr>
            <w:tcW w:w="1247" w:type="dxa"/>
          </w:tcPr>
          <w:p w:rsidR="000A09B6" w:rsidRDefault="000A09B6">
            <w:pPr>
              <w:pStyle w:val="ConsPlusNormal"/>
            </w:pPr>
          </w:p>
        </w:tc>
        <w:tc>
          <w:tcPr>
            <w:tcW w:w="1701" w:type="dxa"/>
          </w:tcPr>
          <w:p w:rsidR="000A09B6" w:rsidRDefault="000A09B6">
            <w:pPr>
              <w:pStyle w:val="ConsPlusNormal"/>
            </w:pPr>
          </w:p>
        </w:tc>
        <w:tc>
          <w:tcPr>
            <w:tcW w:w="1077"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304" w:type="dxa"/>
          </w:tcPr>
          <w:p w:rsidR="000A09B6" w:rsidRDefault="000A09B6">
            <w:pPr>
              <w:pStyle w:val="ConsPlusNormal"/>
            </w:pPr>
          </w:p>
        </w:tc>
      </w:tr>
      <w:tr w:rsidR="000A09B6">
        <w:tc>
          <w:tcPr>
            <w:tcW w:w="1134" w:type="dxa"/>
          </w:tcPr>
          <w:p w:rsidR="000A09B6" w:rsidRDefault="000A09B6">
            <w:pPr>
              <w:pStyle w:val="ConsPlusNormal"/>
            </w:pPr>
          </w:p>
        </w:tc>
        <w:tc>
          <w:tcPr>
            <w:tcW w:w="1531" w:type="dxa"/>
          </w:tcPr>
          <w:p w:rsidR="000A09B6" w:rsidRDefault="000A09B6">
            <w:pPr>
              <w:pStyle w:val="ConsPlusNormal"/>
            </w:pPr>
          </w:p>
        </w:tc>
        <w:tc>
          <w:tcPr>
            <w:tcW w:w="1247" w:type="dxa"/>
          </w:tcPr>
          <w:p w:rsidR="000A09B6" w:rsidRDefault="000A09B6">
            <w:pPr>
              <w:pStyle w:val="ConsPlusNormal"/>
            </w:pPr>
          </w:p>
        </w:tc>
        <w:tc>
          <w:tcPr>
            <w:tcW w:w="1701" w:type="dxa"/>
          </w:tcPr>
          <w:p w:rsidR="000A09B6" w:rsidRDefault="000A09B6">
            <w:pPr>
              <w:pStyle w:val="ConsPlusNormal"/>
            </w:pPr>
          </w:p>
        </w:tc>
        <w:tc>
          <w:tcPr>
            <w:tcW w:w="1077"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304" w:type="dxa"/>
          </w:tcPr>
          <w:p w:rsidR="000A09B6" w:rsidRDefault="000A09B6">
            <w:pPr>
              <w:pStyle w:val="ConsPlusNormal"/>
            </w:pPr>
          </w:p>
        </w:tc>
      </w:tr>
      <w:tr w:rsidR="000A09B6">
        <w:tc>
          <w:tcPr>
            <w:tcW w:w="1134" w:type="dxa"/>
          </w:tcPr>
          <w:p w:rsidR="000A09B6" w:rsidRDefault="000A09B6">
            <w:pPr>
              <w:pStyle w:val="ConsPlusNormal"/>
              <w:jc w:val="center"/>
            </w:pPr>
            <w:r>
              <w:t>Итого:</w:t>
            </w:r>
          </w:p>
        </w:tc>
        <w:tc>
          <w:tcPr>
            <w:tcW w:w="1531" w:type="dxa"/>
          </w:tcPr>
          <w:p w:rsidR="000A09B6" w:rsidRDefault="000A09B6">
            <w:pPr>
              <w:pStyle w:val="ConsPlusNormal"/>
              <w:jc w:val="center"/>
            </w:pPr>
            <w:r>
              <w:t>-</w:t>
            </w:r>
          </w:p>
        </w:tc>
        <w:tc>
          <w:tcPr>
            <w:tcW w:w="1247" w:type="dxa"/>
          </w:tcPr>
          <w:p w:rsidR="000A09B6" w:rsidRDefault="000A09B6">
            <w:pPr>
              <w:pStyle w:val="ConsPlusNormal"/>
            </w:pPr>
          </w:p>
        </w:tc>
        <w:tc>
          <w:tcPr>
            <w:tcW w:w="1701" w:type="dxa"/>
          </w:tcPr>
          <w:p w:rsidR="000A09B6" w:rsidRDefault="000A09B6">
            <w:pPr>
              <w:pStyle w:val="ConsPlusNormal"/>
              <w:jc w:val="center"/>
            </w:pPr>
            <w:r>
              <w:t>-</w:t>
            </w:r>
          </w:p>
        </w:tc>
        <w:tc>
          <w:tcPr>
            <w:tcW w:w="1077" w:type="dxa"/>
          </w:tcPr>
          <w:p w:rsidR="000A09B6" w:rsidRDefault="000A09B6">
            <w:pPr>
              <w:pStyle w:val="ConsPlusNormal"/>
              <w:jc w:val="center"/>
            </w:pPr>
            <w:r>
              <w:t>-</w:t>
            </w: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134" w:type="dxa"/>
          </w:tcPr>
          <w:p w:rsidR="000A09B6" w:rsidRDefault="000A09B6">
            <w:pPr>
              <w:pStyle w:val="ConsPlusNormal"/>
            </w:pPr>
          </w:p>
        </w:tc>
        <w:tc>
          <w:tcPr>
            <w:tcW w:w="1304" w:type="dxa"/>
          </w:tcPr>
          <w:p w:rsidR="000A09B6" w:rsidRDefault="000A09B6">
            <w:pPr>
              <w:pStyle w:val="ConsPlusNormal"/>
            </w:pPr>
          </w:p>
        </w:tc>
      </w:tr>
    </w:tbl>
    <w:p w:rsidR="000A09B6" w:rsidRDefault="000A09B6">
      <w:pPr>
        <w:pStyle w:val="ConsPlusNormal"/>
        <w:jc w:val="both"/>
      </w:pPr>
    </w:p>
    <w:p w:rsidR="000A09B6" w:rsidRDefault="000A09B6">
      <w:pPr>
        <w:pStyle w:val="ConsPlusNonformat"/>
        <w:jc w:val="both"/>
      </w:pPr>
      <w:r>
        <w:t>Продавец                                   Покупатель</w:t>
      </w:r>
    </w:p>
    <w:p w:rsidR="000A09B6" w:rsidRDefault="000A09B6">
      <w:pPr>
        <w:pStyle w:val="ConsPlusNonformat"/>
        <w:jc w:val="both"/>
      </w:pPr>
      <w:r>
        <w:t>________________________________           ________________________________</w:t>
      </w:r>
    </w:p>
    <w:p w:rsidR="000A09B6" w:rsidRDefault="000A09B6">
      <w:pPr>
        <w:pStyle w:val="ConsPlusNonformat"/>
        <w:jc w:val="both"/>
      </w:pPr>
      <w:r>
        <w:t xml:space="preserve">    </w:t>
      </w:r>
      <w:proofErr w:type="gramStart"/>
      <w:r>
        <w:t>(фамилия, имя, отчество                     (фамилия, имя, отчество</w:t>
      </w:r>
      <w:proofErr w:type="gramEnd"/>
    </w:p>
    <w:p w:rsidR="000A09B6" w:rsidRDefault="000A09B6">
      <w:pPr>
        <w:pStyle w:val="ConsPlusNonformat"/>
        <w:jc w:val="both"/>
      </w:pPr>
      <w:r>
        <w:t xml:space="preserve">    (последнее при наличии)                     (последнее при наличии)</w:t>
      </w:r>
    </w:p>
    <w:p w:rsidR="000A09B6" w:rsidRDefault="000A09B6">
      <w:pPr>
        <w:pStyle w:val="ConsPlusNonformat"/>
        <w:jc w:val="both"/>
      </w:pPr>
    </w:p>
    <w:p w:rsidR="000A09B6" w:rsidRDefault="000A09B6">
      <w:pPr>
        <w:pStyle w:val="ConsPlusNonformat"/>
        <w:jc w:val="both"/>
      </w:pPr>
      <w:r>
        <w:t>________________________________           ________________________________</w:t>
      </w:r>
    </w:p>
    <w:p w:rsidR="000A09B6" w:rsidRDefault="000A09B6">
      <w:pPr>
        <w:pStyle w:val="ConsPlusNonformat"/>
        <w:jc w:val="both"/>
      </w:pPr>
      <w:r>
        <w:t xml:space="preserve">           (подпись)                                    (подпись)</w:t>
      </w:r>
    </w:p>
    <w:p w:rsidR="000A09B6" w:rsidRDefault="000A09B6">
      <w:pPr>
        <w:pStyle w:val="ConsPlusNonformat"/>
        <w:jc w:val="both"/>
      </w:pPr>
      <w:r>
        <w:t xml:space="preserve">              М.П.</w:t>
      </w:r>
    </w:p>
    <w:p w:rsidR="000A09B6" w:rsidRDefault="000A09B6">
      <w:pPr>
        <w:pStyle w:val="ConsPlusNormal"/>
        <w:sectPr w:rsidR="000A09B6">
          <w:pgSz w:w="16838" w:h="11905" w:orient="landscape"/>
          <w:pgMar w:top="1701" w:right="1134" w:bottom="850" w:left="1134" w:header="0" w:footer="0" w:gutter="0"/>
          <w:cols w:space="720"/>
          <w:titlePg/>
        </w:sectPr>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right"/>
        <w:outlineLvl w:val="2"/>
      </w:pPr>
      <w:r>
        <w:t>Приложение N 2</w:t>
      </w:r>
    </w:p>
    <w:p w:rsidR="000A09B6" w:rsidRDefault="000A09B6">
      <w:pPr>
        <w:pStyle w:val="ConsPlusNormal"/>
        <w:jc w:val="right"/>
      </w:pPr>
      <w:r>
        <w:t>к Договору</w:t>
      </w:r>
    </w:p>
    <w:p w:rsidR="000A09B6" w:rsidRDefault="000A09B6">
      <w:pPr>
        <w:pStyle w:val="ConsPlusNormal"/>
        <w:jc w:val="right"/>
      </w:pPr>
      <w:r>
        <w:t>купли-продажи лесных насаждений</w:t>
      </w:r>
    </w:p>
    <w:p w:rsidR="000A09B6" w:rsidRDefault="000A09B6">
      <w:pPr>
        <w:pStyle w:val="ConsPlusNormal"/>
        <w:jc w:val="both"/>
      </w:pPr>
    </w:p>
    <w:p w:rsidR="000A09B6" w:rsidRDefault="000A09B6">
      <w:pPr>
        <w:pStyle w:val="ConsPlusNormal"/>
        <w:jc w:val="center"/>
      </w:pPr>
      <w:bookmarkStart w:id="35" w:name="P1059"/>
      <w:bookmarkEnd w:id="35"/>
      <w:r>
        <w:t>Схема</w:t>
      </w:r>
    </w:p>
    <w:p w:rsidR="000A09B6" w:rsidRDefault="000A09B6">
      <w:pPr>
        <w:pStyle w:val="ConsPlusNormal"/>
        <w:jc w:val="center"/>
      </w:pPr>
      <w:r>
        <w:t>расположения лесных насаждений</w:t>
      </w:r>
    </w:p>
    <w:p w:rsidR="000A09B6" w:rsidRDefault="000A09B6">
      <w:pPr>
        <w:pStyle w:val="ConsPlusNormal"/>
        <w:jc w:val="both"/>
      </w:pPr>
    </w:p>
    <w:p w:rsidR="000A09B6" w:rsidRDefault="000A09B6">
      <w:pPr>
        <w:pStyle w:val="ConsPlusNonformat"/>
        <w:jc w:val="both"/>
      </w:pPr>
      <w:r>
        <w:t>Местоположение лесных насаждений:</w:t>
      </w:r>
    </w:p>
    <w:p w:rsidR="000A09B6" w:rsidRDefault="000A09B6">
      <w:pPr>
        <w:pStyle w:val="ConsPlusNonformat"/>
        <w:jc w:val="both"/>
      </w:pPr>
      <w:r>
        <w:t>Пензенская область, _________________________________________________ район</w:t>
      </w:r>
    </w:p>
    <w:p w:rsidR="000A09B6" w:rsidRDefault="000A09B6">
      <w:pPr>
        <w:pStyle w:val="ConsPlusNonformat"/>
        <w:jc w:val="both"/>
      </w:pPr>
      <w:r>
        <w:t xml:space="preserve">                           (муниципальный район)</w:t>
      </w:r>
    </w:p>
    <w:p w:rsidR="000A09B6" w:rsidRDefault="000A09B6">
      <w:pPr>
        <w:pStyle w:val="ConsPlusNonformat"/>
        <w:jc w:val="both"/>
      </w:pPr>
      <w:r>
        <w:t>________________________ лесничество, _____________________________________</w:t>
      </w:r>
    </w:p>
    <w:p w:rsidR="000A09B6" w:rsidRDefault="000A09B6">
      <w:pPr>
        <w:pStyle w:val="ConsPlusNonformat"/>
        <w:jc w:val="both"/>
      </w:pPr>
      <w:r>
        <w:t>___________________ участковое лесничество, _______________________________</w:t>
      </w:r>
    </w:p>
    <w:p w:rsidR="000A09B6" w:rsidRDefault="000A09B6">
      <w:pPr>
        <w:pStyle w:val="ConsPlusNonformat"/>
        <w:jc w:val="both"/>
      </w:pPr>
      <w:r>
        <w:t xml:space="preserve">                          </w:t>
      </w:r>
      <w:proofErr w:type="gramStart"/>
      <w:r>
        <w:t>(урочище (при наличии),</w:t>
      </w:r>
      <w:proofErr w:type="gramEnd"/>
    </w:p>
    <w:p w:rsidR="000A09B6" w:rsidRDefault="000A09B6">
      <w:pPr>
        <w:pStyle w:val="ConsPlusNonformat"/>
        <w:jc w:val="both"/>
      </w:pPr>
      <w:r>
        <w:t>номер (номера) лесного квартала ________________________, лесотаксационного</w:t>
      </w:r>
    </w:p>
    <w:p w:rsidR="000A09B6" w:rsidRDefault="000A09B6">
      <w:pPr>
        <w:pStyle w:val="ConsPlusNonformat"/>
        <w:jc w:val="both"/>
      </w:pPr>
      <w:r>
        <w:t>выдела ___________________.</w:t>
      </w:r>
    </w:p>
    <w:p w:rsidR="000A09B6" w:rsidRDefault="000A09B6">
      <w:pPr>
        <w:pStyle w:val="ConsPlusNonformat"/>
        <w:jc w:val="both"/>
      </w:pPr>
    </w:p>
    <w:p w:rsidR="000A09B6" w:rsidRDefault="000A09B6">
      <w:pPr>
        <w:pStyle w:val="ConsPlusNonformat"/>
        <w:jc w:val="both"/>
      </w:pPr>
      <w:r>
        <w:t>Масштаб _______________________________</w:t>
      </w:r>
    </w:p>
    <w:p w:rsidR="000A09B6" w:rsidRDefault="000A09B6">
      <w:pPr>
        <w:pStyle w:val="ConsPlusNonformat"/>
        <w:jc w:val="both"/>
      </w:pPr>
      <w:r>
        <w:t xml:space="preserve">Площадь _______________________________ </w:t>
      </w:r>
      <w:proofErr w:type="gramStart"/>
      <w:r>
        <w:t>га</w:t>
      </w:r>
      <w:proofErr w:type="gramEnd"/>
    </w:p>
    <w:p w:rsidR="000A09B6" w:rsidRDefault="000A09B6">
      <w:pPr>
        <w:pStyle w:val="ConsPlusNonformat"/>
        <w:jc w:val="both"/>
      </w:pPr>
    </w:p>
    <w:p w:rsidR="000A09B6" w:rsidRDefault="000A09B6">
      <w:pPr>
        <w:pStyle w:val="ConsPlusNonformat"/>
        <w:jc w:val="both"/>
      </w:pPr>
      <w:r>
        <w:t>Условные обозначения:</w:t>
      </w:r>
    </w:p>
    <w:p w:rsidR="000A09B6" w:rsidRDefault="000A09B6">
      <w:pPr>
        <w:pStyle w:val="ConsPlusNonformat"/>
        <w:jc w:val="both"/>
      </w:pPr>
      <w:r>
        <w:t>_____________________________</w:t>
      </w:r>
    </w:p>
    <w:p w:rsidR="000A09B6" w:rsidRDefault="000A09B6">
      <w:pPr>
        <w:pStyle w:val="ConsPlusNonformat"/>
        <w:jc w:val="both"/>
      </w:pPr>
      <w:r>
        <w:t>_____________________________</w:t>
      </w:r>
    </w:p>
    <w:p w:rsidR="000A09B6" w:rsidRDefault="000A09B6">
      <w:pPr>
        <w:pStyle w:val="ConsPlusNonformat"/>
        <w:jc w:val="both"/>
      </w:pPr>
      <w:r>
        <w:t>_____________________________</w:t>
      </w:r>
    </w:p>
    <w:p w:rsidR="000A09B6" w:rsidRDefault="000A09B6">
      <w:pPr>
        <w:pStyle w:val="ConsPlusNonformat"/>
        <w:jc w:val="both"/>
      </w:pPr>
    </w:p>
    <w:p w:rsidR="000A09B6" w:rsidRDefault="000A09B6">
      <w:pPr>
        <w:pStyle w:val="ConsPlusNonformat"/>
        <w:jc w:val="both"/>
      </w:pPr>
      <w:r>
        <w:t>Продавец                                   Покупатель</w:t>
      </w:r>
    </w:p>
    <w:p w:rsidR="000A09B6" w:rsidRDefault="000A09B6">
      <w:pPr>
        <w:pStyle w:val="ConsPlusNonformat"/>
        <w:jc w:val="both"/>
      </w:pPr>
      <w:r>
        <w:t>________________________________           ________________________________</w:t>
      </w:r>
    </w:p>
    <w:p w:rsidR="000A09B6" w:rsidRDefault="000A09B6">
      <w:pPr>
        <w:pStyle w:val="ConsPlusNonformat"/>
        <w:jc w:val="both"/>
      </w:pPr>
      <w:r>
        <w:t xml:space="preserve">    </w:t>
      </w:r>
      <w:proofErr w:type="gramStart"/>
      <w:r>
        <w:t>(фамилия, имя, отчество                     (фамилия, имя, отчество</w:t>
      </w:r>
      <w:proofErr w:type="gramEnd"/>
    </w:p>
    <w:p w:rsidR="000A09B6" w:rsidRDefault="000A09B6">
      <w:pPr>
        <w:pStyle w:val="ConsPlusNonformat"/>
        <w:jc w:val="both"/>
      </w:pPr>
      <w:r>
        <w:t xml:space="preserve">    (последнее при наличии)                     (последнее при наличии)</w:t>
      </w:r>
    </w:p>
    <w:p w:rsidR="000A09B6" w:rsidRDefault="000A09B6">
      <w:pPr>
        <w:pStyle w:val="ConsPlusNonformat"/>
        <w:jc w:val="both"/>
      </w:pPr>
    </w:p>
    <w:p w:rsidR="000A09B6" w:rsidRDefault="000A09B6">
      <w:pPr>
        <w:pStyle w:val="ConsPlusNonformat"/>
        <w:jc w:val="both"/>
      </w:pPr>
      <w:r>
        <w:t>________________________________           ________________________________</w:t>
      </w:r>
    </w:p>
    <w:p w:rsidR="000A09B6" w:rsidRDefault="000A09B6">
      <w:pPr>
        <w:pStyle w:val="ConsPlusNonformat"/>
        <w:jc w:val="both"/>
      </w:pPr>
      <w:r>
        <w:t xml:space="preserve">           (подпись)                                    (подпись)</w:t>
      </w:r>
    </w:p>
    <w:p w:rsidR="000A09B6" w:rsidRDefault="000A09B6">
      <w:pPr>
        <w:pStyle w:val="ConsPlusNonformat"/>
        <w:jc w:val="both"/>
      </w:pPr>
      <w:r>
        <w:t xml:space="preserve">              М.П.</w:t>
      </w: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right"/>
        <w:outlineLvl w:val="2"/>
      </w:pPr>
      <w:r>
        <w:t>Приложение N 3</w:t>
      </w:r>
    </w:p>
    <w:p w:rsidR="000A09B6" w:rsidRDefault="000A09B6">
      <w:pPr>
        <w:pStyle w:val="ConsPlusNormal"/>
        <w:jc w:val="right"/>
      </w:pPr>
      <w:r>
        <w:t>к Договору</w:t>
      </w:r>
    </w:p>
    <w:p w:rsidR="000A09B6" w:rsidRDefault="000A09B6">
      <w:pPr>
        <w:pStyle w:val="ConsPlusNormal"/>
        <w:jc w:val="right"/>
      </w:pPr>
      <w:r>
        <w:t>купли-продажи лесных насаждений</w:t>
      </w:r>
    </w:p>
    <w:p w:rsidR="000A09B6" w:rsidRDefault="000A09B6">
      <w:pPr>
        <w:pStyle w:val="ConsPlusNormal"/>
        <w:jc w:val="both"/>
      </w:pPr>
    </w:p>
    <w:p w:rsidR="000A09B6" w:rsidRDefault="000A09B6">
      <w:pPr>
        <w:pStyle w:val="ConsPlusNormal"/>
        <w:jc w:val="center"/>
      </w:pPr>
      <w:bookmarkStart w:id="36" w:name="P1096"/>
      <w:bookmarkEnd w:id="36"/>
      <w:r>
        <w:t>Расчет</w:t>
      </w:r>
    </w:p>
    <w:p w:rsidR="000A09B6" w:rsidRDefault="000A09B6">
      <w:pPr>
        <w:pStyle w:val="ConsPlusNormal"/>
        <w:jc w:val="center"/>
      </w:pPr>
      <w:r>
        <w:t>платы по договору купли-продажи лесных насаждений</w:t>
      </w:r>
    </w:p>
    <w:p w:rsidR="000A09B6" w:rsidRDefault="000A09B6">
      <w:pPr>
        <w:pStyle w:val="ConsPlusNormal"/>
        <w:jc w:val="both"/>
      </w:pPr>
    </w:p>
    <w:p w:rsidR="000A09B6" w:rsidRDefault="000A09B6">
      <w:pPr>
        <w:pStyle w:val="ConsPlusNonformat"/>
        <w:jc w:val="both"/>
      </w:pPr>
      <w:r>
        <w:t>__________________________                      "___" ____________ 20___ г.</w:t>
      </w:r>
    </w:p>
    <w:p w:rsidR="000A09B6" w:rsidRDefault="000A09B6">
      <w:pPr>
        <w:pStyle w:val="ConsPlusNonformat"/>
        <w:jc w:val="both"/>
      </w:pP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r>
        <w:t>___________________________________________________________________________</w:t>
      </w:r>
    </w:p>
    <w:p w:rsidR="000A09B6" w:rsidRDefault="000A09B6">
      <w:pPr>
        <w:pStyle w:val="ConsPlusNonformat"/>
        <w:jc w:val="both"/>
      </w:pPr>
    </w:p>
    <w:p w:rsidR="000A09B6" w:rsidRDefault="000A09B6">
      <w:pPr>
        <w:pStyle w:val="ConsPlusNonformat"/>
        <w:jc w:val="both"/>
      </w:pPr>
      <w:r>
        <w:t>Продавец                                   Покупатель</w:t>
      </w:r>
    </w:p>
    <w:p w:rsidR="000A09B6" w:rsidRDefault="000A09B6">
      <w:pPr>
        <w:pStyle w:val="ConsPlusNonformat"/>
        <w:jc w:val="both"/>
      </w:pPr>
      <w:r>
        <w:t>________________________________           ________________________________</w:t>
      </w:r>
    </w:p>
    <w:p w:rsidR="000A09B6" w:rsidRDefault="000A09B6">
      <w:pPr>
        <w:pStyle w:val="ConsPlusNonformat"/>
        <w:jc w:val="both"/>
      </w:pPr>
      <w:r>
        <w:t xml:space="preserve">     </w:t>
      </w:r>
      <w:proofErr w:type="gramStart"/>
      <w:r>
        <w:t>(фамилия, имя, отчество                    (фамилия, имя, отчество</w:t>
      </w:r>
      <w:proofErr w:type="gramEnd"/>
    </w:p>
    <w:p w:rsidR="000A09B6" w:rsidRDefault="000A09B6">
      <w:pPr>
        <w:pStyle w:val="ConsPlusNonformat"/>
        <w:jc w:val="both"/>
      </w:pPr>
      <w:r>
        <w:t xml:space="preserve">     (последнее при наличии)                     (последнее при наличии)</w:t>
      </w:r>
    </w:p>
    <w:p w:rsidR="000A09B6" w:rsidRDefault="000A09B6">
      <w:pPr>
        <w:pStyle w:val="ConsPlusNonformat"/>
        <w:jc w:val="both"/>
      </w:pPr>
    </w:p>
    <w:p w:rsidR="000A09B6" w:rsidRDefault="000A09B6">
      <w:pPr>
        <w:pStyle w:val="ConsPlusNonformat"/>
        <w:jc w:val="both"/>
      </w:pPr>
      <w:r>
        <w:t>________________________________           ________________________________</w:t>
      </w:r>
    </w:p>
    <w:p w:rsidR="000A09B6" w:rsidRDefault="000A09B6">
      <w:pPr>
        <w:pStyle w:val="ConsPlusNonformat"/>
        <w:jc w:val="both"/>
      </w:pPr>
      <w:r>
        <w:t xml:space="preserve">           (подпись)                                    (подпись)</w:t>
      </w: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both"/>
      </w:pPr>
    </w:p>
    <w:p w:rsidR="000A09B6" w:rsidRDefault="000A09B6">
      <w:pPr>
        <w:pStyle w:val="ConsPlusNormal"/>
        <w:jc w:val="right"/>
        <w:outlineLvl w:val="2"/>
      </w:pPr>
      <w:r>
        <w:t>Приложение N 4</w:t>
      </w:r>
    </w:p>
    <w:p w:rsidR="000A09B6" w:rsidRDefault="000A09B6">
      <w:pPr>
        <w:pStyle w:val="ConsPlusNormal"/>
        <w:jc w:val="right"/>
      </w:pPr>
      <w:r>
        <w:t>к Договору</w:t>
      </w:r>
    </w:p>
    <w:p w:rsidR="000A09B6" w:rsidRDefault="000A09B6">
      <w:pPr>
        <w:pStyle w:val="ConsPlusNormal"/>
        <w:jc w:val="right"/>
      </w:pPr>
      <w:r>
        <w:t>купли-продажи лесных насаждений</w:t>
      </w:r>
    </w:p>
    <w:p w:rsidR="000A09B6" w:rsidRDefault="000A09B6">
      <w:pPr>
        <w:pStyle w:val="ConsPlusNormal"/>
        <w:jc w:val="both"/>
      </w:pPr>
    </w:p>
    <w:p w:rsidR="000A09B6" w:rsidRDefault="000A09B6">
      <w:pPr>
        <w:pStyle w:val="ConsPlusNormal"/>
        <w:jc w:val="center"/>
      </w:pPr>
      <w:bookmarkStart w:id="37" w:name="P1126"/>
      <w:bookmarkEnd w:id="37"/>
      <w:r>
        <w:t>Акт</w:t>
      </w:r>
    </w:p>
    <w:p w:rsidR="000A09B6" w:rsidRDefault="000A09B6">
      <w:pPr>
        <w:pStyle w:val="ConsPlusNormal"/>
        <w:jc w:val="center"/>
      </w:pPr>
      <w:r>
        <w:t>приема-передачи лесных насаждений</w:t>
      </w:r>
    </w:p>
    <w:p w:rsidR="000A09B6" w:rsidRDefault="000A09B6">
      <w:pPr>
        <w:pStyle w:val="ConsPlusNormal"/>
        <w:jc w:val="both"/>
      </w:pPr>
    </w:p>
    <w:p w:rsidR="000A09B6" w:rsidRDefault="000A09B6">
      <w:pPr>
        <w:pStyle w:val="ConsPlusNonformat"/>
        <w:jc w:val="both"/>
      </w:pPr>
      <w:r>
        <w:t xml:space="preserve">                от "___" ____________ 20___ г. N __________</w:t>
      </w:r>
    </w:p>
    <w:p w:rsidR="000A09B6" w:rsidRDefault="000A09B6">
      <w:pPr>
        <w:pStyle w:val="ConsPlusNonformat"/>
        <w:jc w:val="both"/>
      </w:pPr>
    </w:p>
    <w:p w:rsidR="000A09B6" w:rsidRDefault="000A09B6">
      <w:pPr>
        <w:pStyle w:val="ConsPlusNonformat"/>
        <w:jc w:val="both"/>
      </w:pPr>
      <w:r>
        <w:t>Продавец в лице __________________________________________________________,</w:t>
      </w:r>
    </w:p>
    <w:p w:rsidR="000A09B6" w:rsidRDefault="000A09B6">
      <w:pPr>
        <w:pStyle w:val="ConsPlusNonformat"/>
        <w:jc w:val="both"/>
      </w:pPr>
      <w:r>
        <w:t xml:space="preserve">                 </w:t>
      </w:r>
      <w:proofErr w:type="gramStart"/>
      <w:r>
        <w:t>(должность, фамилия, имя, отчество (последнее при наличии)</w:t>
      </w:r>
      <w:proofErr w:type="gramEnd"/>
    </w:p>
    <w:p w:rsidR="000A09B6" w:rsidRDefault="000A09B6">
      <w:pPr>
        <w:pStyle w:val="ConsPlusNonformat"/>
        <w:jc w:val="both"/>
      </w:pPr>
      <w:r>
        <w:t xml:space="preserve">                                                  </w:t>
      </w:r>
      <w:proofErr w:type="gramStart"/>
      <w:r>
        <w:t>действующего</w:t>
      </w:r>
      <w:proofErr w:type="gramEnd"/>
      <w:r>
        <w:t xml:space="preserve"> на основании</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w:t>
      </w:r>
      <w:proofErr w:type="gramStart"/>
      <w:r>
        <w:t>(правоустанавливающий документ (положение, устав) или доверенность, их</w:t>
      </w:r>
      <w:proofErr w:type="gramEnd"/>
    </w:p>
    <w:p w:rsidR="000A09B6" w:rsidRDefault="000A09B6">
      <w:pPr>
        <w:pStyle w:val="ConsPlusNonformat"/>
        <w:jc w:val="both"/>
      </w:pPr>
      <w:r>
        <w:t xml:space="preserve">                                реквизиты)</w:t>
      </w:r>
    </w:p>
    <w:p w:rsidR="000A09B6" w:rsidRDefault="000A09B6">
      <w:pPr>
        <w:pStyle w:val="ConsPlusNonformat"/>
        <w:jc w:val="both"/>
      </w:pPr>
      <w:r>
        <w:t>и Покупатель ______________________________________________________________</w:t>
      </w:r>
    </w:p>
    <w:p w:rsidR="000A09B6" w:rsidRDefault="000A09B6">
      <w:pPr>
        <w:pStyle w:val="ConsPlusNonformat"/>
        <w:jc w:val="both"/>
      </w:pPr>
      <w:r>
        <w:t xml:space="preserve">               (фамилия, имя, отчество (последнее при наличии) гражданина)</w:t>
      </w:r>
    </w:p>
    <w:p w:rsidR="000A09B6" w:rsidRDefault="000A09B6">
      <w:pPr>
        <w:pStyle w:val="ConsPlusNonformat"/>
        <w:jc w:val="both"/>
      </w:pPr>
      <w:r>
        <w:t>в лице ___________________________________________________________________,</w:t>
      </w:r>
    </w:p>
    <w:p w:rsidR="000A09B6" w:rsidRDefault="000A09B6">
      <w:pPr>
        <w:pStyle w:val="ConsPlusNonformat"/>
        <w:jc w:val="both"/>
      </w:pPr>
      <w:r>
        <w:t xml:space="preserve">      </w:t>
      </w:r>
      <w:proofErr w:type="gramStart"/>
      <w:r>
        <w:t>(фамилия, имя, отчество (последнее при наличии) гражданина или лица,</w:t>
      </w:r>
      <w:proofErr w:type="gramEnd"/>
    </w:p>
    <w:p w:rsidR="000A09B6" w:rsidRDefault="000A09B6">
      <w:pPr>
        <w:pStyle w:val="ConsPlusNonformat"/>
        <w:jc w:val="both"/>
      </w:pPr>
      <w:r>
        <w:t xml:space="preserve">                       действующего от имени гражданина)</w:t>
      </w:r>
    </w:p>
    <w:p w:rsidR="000A09B6" w:rsidRDefault="000A09B6">
      <w:pPr>
        <w:pStyle w:val="ConsPlusNonformat"/>
        <w:jc w:val="both"/>
      </w:pPr>
      <w:proofErr w:type="gramStart"/>
      <w:r>
        <w:t>действующего</w:t>
      </w:r>
      <w:proofErr w:type="gramEnd"/>
      <w:r>
        <w:t xml:space="preserve"> на основании ________________________________________________,</w:t>
      </w:r>
    </w:p>
    <w:p w:rsidR="000A09B6" w:rsidRDefault="000A09B6">
      <w:pPr>
        <w:pStyle w:val="ConsPlusNonformat"/>
        <w:jc w:val="both"/>
      </w:pPr>
      <w:r>
        <w:t xml:space="preserve">                           </w:t>
      </w:r>
      <w:proofErr w:type="gramStart"/>
      <w:r>
        <w:t>(доверенность или иной документ, подтверждающий</w:t>
      </w:r>
      <w:proofErr w:type="gramEnd"/>
    </w:p>
    <w:p w:rsidR="000A09B6" w:rsidRDefault="000A09B6">
      <w:pPr>
        <w:pStyle w:val="ConsPlusNonformat"/>
        <w:jc w:val="both"/>
      </w:pPr>
      <w:r>
        <w:t xml:space="preserve">                                      полномочия, их реквизиты)</w:t>
      </w:r>
    </w:p>
    <w:p w:rsidR="000A09B6" w:rsidRDefault="000A09B6">
      <w:pPr>
        <w:pStyle w:val="ConsPlusNonformat"/>
        <w:jc w:val="both"/>
      </w:pPr>
    </w:p>
    <w:p w:rsidR="000A09B6" w:rsidRDefault="000A09B6">
      <w:pPr>
        <w:pStyle w:val="ConsPlusNonformat"/>
        <w:jc w:val="both"/>
      </w:pPr>
      <w:r>
        <w:t>составили  настоящий  акт  о  том,  что на основании Договора купли-продажи</w:t>
      </w:r>
    </w:p>
    <w:p w:rsidR="000A09B6" w:rsidRDefault="000A09B6">
      <w:pPr>
        <w:pStyle w:val="ConsPlusNonformat"/>
        <w:jc w:val="both"/>
      </w:pPr>
      <w:r>
        <w:t>лесных  насаждений  первый  передал,  а  второй  принял  лесные насаждения,</w:t>
      </w:r>
    </w:p>
    <w:p w:rsidR="000A09B6" w:rsidRDefault="000A09B6">
      <w:pPr>
        <w:pStyle w:val="ConsPlusNonformat"/>
        <w:jc w:val="both"/>
      </w:pPr>
      <w:proofErr w:type="gramStart"/>
      <w:r>
        <w:t>расположенные на землях, находящихся в федеральной собственности.</w:t>
      </w:r>
      <w:proofErr w:type="gramEnd"/>
    </w:p>
    <w:p w:rsidR="000A09B6" w:rsidRDefault="000A09B6">
      <w:pPr>
        <w:pStyle w:val="ConsPlusNonformat"/>
        <w:jc w:val="both"/>
      </w:pPr>
      <w:r>
        <w:t xml:space="preserve">    Местоположение лесных насаждений:</w:t>
      </w:r>
    </w:p>
    <w:p w:rsidR="000A09B6" w:rsidRDefault="000A09B6">
      <w:pPr>
        <w:pStyle w:val="ConsPlusNonformat"/>
        <w:jc w:val="both"/>
      </w:pPr>
      <w:r>
        <w:t>Пензенская область,________________________________________________________</w:t>
      </w:r>
    </w:p>
    <w:p w:rsidR="000A09B6" w:rsidRDefault="000A09B6">
      <w:pPr>
        <w:pStyle w:val="ConsPlusNonformat"/>
        <w:jc w:val="both"/>
      </w:pPr>
      <w:r>
        <w:t>__________________________________________________________________________.</w:t>
      </w:r>
    </w:p>
    <w:p w:rsidR="000A09B6" w:rsidRDefault="000A09B6">
      <w:pPr>
        <w:pStyle w:val="ConsPlusNonformat"/>
        <w:jc w:val="both"/>
      </w:pPr>
      <w:r>
        <w:t xml:space="preserve">  </w:t>
      </w:r>
      <w:proofErr w:type="gramStart"/>
      <w:r>
        <w:t>(муниципальный район, лесничество, участковое лесничество, урочище (при</w:t>
      </w:r>
      <w:proofErr w:type="gramEnd"/>
    </w:p>
    <w:p w:rsidR="000A09B6" w:rsidRDefault="000A09B6">
      <w:pPr>
        <w:pStyle w:val="ConsPlusNonformat"/>
        <w:jc w:val="both"/>
      </w:pPr>
      <w:r>
        <w:t xml:space="preserve">   </w:t>
      </w:r>
      <w:proofErr w:type="gramStart"/>
      <w:r>
        <w:t>наличии), номер (номера) лесного квартала, лесотаксационного выдела)</w:t>
      </w:r>
      <w:proofErr w:type="gramEnd"/>
    </w:p>
    <w:p w:rsidR="000A09B6" w:rsidRDefault="000A09B6">
      <w:pPr>
        <w:pStyle w:val="ConsPlusNormal"/>
        <w:jc w:val="both"/>
      </w:pPr>
    </w:p>
    <w:p w:rsidR="000A09B6" w:rsidRDefault="000A09B6">
      <w:pPr>
        <w:pStyle w:val="ConsPlusNormal"/>
        <w:jc w:val="center"/>
        <w:outlineLvl w:val="3"/>
      </w:pPr>
      <w:r>
        <w:t>Характеристика и объем</w:t>
      </w:r>
    </w:p>
    <w:p w:rsidR="000A09B6" w:rsidRDefault="000A09B6">
      <w:pPr>
        <w:pStyle w:val="ConsPlusNormal"/>
        <w:jc w:val="center"/>
      </w:pPr>
      <w:r>
        <w:t>древесины лесных насаждений, подлежащих заготовке</w:t>
      </w:r>
    </w:p>
    <w:p w:rsidR="000A09B6" w:rsidRDefault="000A09B6">
      <w:pPr>
        <w:pStyle w:val="ConsPlusNormal"/>
        <w:jc w:val="both"/>
      </w:pPr>
    </w:p>
    <w:p w:rsidR="000A09B6" w:rsidRDefault="000A09B6">
      <w:pPr>
        <w:pStyle w:val="ConsPlusNormal"/>
        <w:sectPr w:rsidR="000A09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417"/>
        <w:gridCol w:w="1304"/>
        <w:gridCol w:w="1531"/>
        <w:gridCol w:w="1191"/>
        <w:gridCol w:w="1191"/>
        <w:gridCol w:w="1304"/>
        <w:gridCol w:w="1191"/>
        <w:gridCol w:w="700"/>
        <w:gridCol w:w="770"/>
        <w:gridCol w:w="1020"/>
      </w:tblGrid>
      <w:tr w:rsidR="000A09B6">
        <w:tc>
          <w:tcPr>
            <w:tcW w:w="1134" w:type="dxa"/>
            <w:vMerge w:val="restart"/>
          </w:tcPr>
          <w:p w:rsidR="000A09B6" w:rsidRDefault="000A09B6">
            <w:pPr>
              <w:pStyle w:val="ConsPlusNormal"/>
              <w:jc w:val="center"/>
            </w:pPr>
            <w:r>
              <w:lastRenderedPageBreak/>
              <w:t>Номер лесного квартала</w:t>
            </w:r>
          </w:p>
        </w:tc>
        <w:tc>
          <w:tcPr>
            <w:tcW w:w="1417" w:type="dxa"/>
            <w:vMerge w:val="restart"/>
          </w:tcPr>
          <w:p w:rsidR="000A09B6" w:rsidRDefault="000A09B6">
            <w:pPr>
              <w:pStyle w:val="ConsPlusNormal"/>
              <w:jc w:val="center"/>
            </w:pPr>
            <w:r>
              <w:t>Номер лесотаксационного выдела</w:t>
            </w:r>
          </w:p>
        </w:tc>
        <w:tc>
          <w:tcPr>
            <w:tcW w:w="1304" w:type="dxa"/>
            <w:vMerge w:val="restart"/>
          </w:tcPr>
          <w:p w:rsidR="000A09B6" w:rsidRDefault="000A09B6">
            <w:pPr>
              <w:pStyle w:val="ConsPlusNormal"/>
              <w:jc w:val="center"/>
            </w:pPr>
            <w:r>
              <w:t xml:space="preserve">Площадь лесосеки, </w:t>
            </w:r>
            <w:proofErr w:type="gramStart"/>
            <w:r>
              <w:t>га</w:t>
            </w:r>
            <w:proofErr w:type="gramEnd"/>
          </w:p>
        </w:tc>
        <w:tc>
          <w:tcPr>
            <w:tcW w:w="1531" w:type="dxa"/>
            <w:vMerge w:val="restart"/>
          </w:tcPr>
          <w:p w:rsidR="000A09B6" w:rsidRDefault="000A09B6">
            <w:pPr>
              <w:pStyle w:val="ConsPlusNormal"/>
              <w:jc w:val="center"/>
            </w:pPr>
            <w:r>
              <w:t>Хозяйство, преобладающая порода</w:t>
            </w:r>
          </w:p>
        </w:tc>
        <w:tc>
          <w:tcPr>
            <w:tcW w:w="1191" w:type="dxa"/>
            <w:vMerge w:val="restart"/>
          </w:tcPr>
          <w:p w:rsidR="000A09B6" w:rsidRDefault="000A09B6">
            <w:pPr>
              <w:pStyle w:val="ConsPlusNormal"/>
              <w:jc w:val="center"/>
            </w:pPr>
            <w:r>
              <w:t>Породы</w:t>
            </w:r>
          </w:p>
        </w:tc>
        <w:tc>
          <w:tcPr>
            <w:tcW w:w="6176" w:type="dxa"/>
            <w:gridSpan w:val="6"/>
          </w:tcPr>
          <w:p w:rsidR="000A09B6" w:rsidRDefault="000A09B6">
            <w:pPr>
              <w:pStyle w:val="ConsPlusNormal"/>
              <w:jc w:val="center"/>
            </w:pPr>
            <w:r>
              <w:t>Объем, куб. метров</w:t>
            </w:r>
          </w:p>
        </w:tc>
      </w:tr>
      <w:tr w:rsidR="000A09B6">
        <w:tc>
          <w:tcPr>
            <w:tcW w:w="1134" w:type="dxa"/>
            <w:vMerge/>
          </w:tcPr>
          <w:p w:rsidR="000A09B6" w:rsidRDefault="000A09B6">
            <w:pPr>
              <w:pStyle w:val="ConsPlusNormal"/>
            </w:pPr>
          </w:p>
        </w:tc>
        <w:tc>
          <w:tcPr>
            <w:tcW w:w="1417" w:type="dxa"/>
            <w:vMerge/>
          </w:tcPr>
          <w:p w:rsidR="000A09B6" w:rsidRDefault="000A09B6">
            <w:pPr>
              <w:pStyle w:val="ConsPlusNormal"/>
            </w:pPr>
          </w:p>
        </w:tc>
        <w:tc>
          <w:tcPr>
            <w:tcW w:w="1304" w:type="dxa"/>
            <w:vMerge/>
          </w:tcPr>
          <w:p w:rsidR="000A09B6" w:rsidRDefault="000A09B6">
            <w:pPr>
              <w:pStyle w:val="ConsPlusNormal"/>
            </w:pPr>
          </w:p>
        </w:tc>
        <w:tc>
          <w:tcPr>
            <w:tcW w:w="1531" w:type="dxa"/>
            <w:vMerge/>
          </w:tcPr>
          <w:p w:rsidR="000A09B6" w:rsidRDefault="000A09B6">
            <w:pPr>
              <w:pStyle w:val="ConsPlusNormal"/>
            </w:pPr>
          </w:p>
        </w:tc>
        <w:tc>
          <w:tcPr>
            <w:tcW w:w="1191" w:type="dxa"/>
            <w:vMerge/>
          </w:tcPr>
          <w:p w:rsidR="000A09B6" w:rsidRDefault="000A09B6">
            <w:pPr>
              <w:pStyle w:val="ConsPlusNormal"/>
            </w:pPr>
          </w:p>
        </w:tc>
        <w:tc>
          <w:tcPr>
            <w:tcW w:w="4386" w:type="dxa"/>
            <w:gridSpan w:val="4"/>
          </w:tcPr>
          <w:p w:rsidR="000A09B6" w:rsidRDefault="000A09B6">
            <w:pPr>
              <w:pStyle w:val="ConsPlusNormal"/>
              <w:jc w:val="center"/>
            </w:pPr>
            <w:r>
              <w:t>Деловая</w:t>
            </w:r>
          </w:p>
        </w:tc>
        <w:tc>
          <w:tcPr>
            <w:tcW w:w="770" w:type="dxa"/>
          </w:tcPr>
          <w:p w:rsidR="000A09B6" w:rsidRDefault="000A09B6">
            <w:pPr>
              <w:pStyle w:val="ConsPlusNormal"/>
              <w:jc w:val="center"/>
            </w:pPr>
            <w:r>
              <w:t>Дрова</w:t>
            </w:r>
          </w:p>
        </w:tc>
        <w:tc>
          <w:tcPr>
            <w:tcW w:w="1020" w:type="dxa"/>
            <w:vMerge w:val="restart"/>
          </w:tcPr>
          <w:p w:rsidR="000A09B6" w:rsidRDefault="000A09B6">
            <w:pPr>
              <w:pStyle w:val="ConsPlusNormal"/>
              <w:jc w:val="center"/>
            </w:pPr>
            <w:r>
              <w:t>Всего</w:t>
            </w:r>
          </w:p>
        </w:tc>
      </w:tr>
      <w:tr w:rsidR="000A09B6">
        <w:tc>
          <w:tcPr>
            <w:tcW w:w="1134" w:type="dxa"/>
            <w:vMerge/>
          </w:tcPr>
          <w:p w:rsidR="000A09B6" w:rsidRDefault="000A09B6">
            <w:pPr>
              <w:pStyle w:val="ConsPlusNormal"/>
            </w:pPr>
          </w:p>
        </w:tc>
        <w:tc>
          <w:tcPr>
            <w:tcW w:w="1417" w:type="dxa"/>
            <w:vMerge/>
          </w:tcPr>
          <w:p w:rsidR="000A09B6" w:rsidRDefault="000A09B6">
            <w:pPr>
              <w:pStyle w:val="ConsPlusNormal"/>
            </w:pPr>
          </w:p>
        </w:tc>
        <w:tc>
          <w:tcPr>
            <w:tcW w:w="1304" w:type="dxa"/>
            <w:vMerge/>
          </w:tcPr>
          <w:p w:rsidR="000A09B6" w:rsidRDefault="000A09B6">
            <w:pPr>
              <w:pStyle w:val="ConsPlusNormal"/>
            </w:pPr>
          </w:p>
        </w:tc>
        <w:tc>
          <w:tcPr>
            <w:tcW w:w="1531" w:type="dxa"/>
            <w:vMerge/>
          </w:tcPr>
          <w:p w:rsidR="000A09B6" w:rsidRDefault="000A09B6">
            <w:pPr>
              <w:pStyle w:val="ConsPlusNormal"/>
            </w:pPr>
          </w:p>
        </w:tc>
        <w:tc>
          <w:tcPr>
            <w:tcW w:w="1191" w:type="dxa"/>
            <w:vMerge/>
          </w:tcPr>
          <w:p w:rsidR="000A09B6" w:rsidRDefault="000A09B6">
            <w:pPr>
              <w:pStyle w:val="ConsPlusNormal"/>
            </w:pPr>
          </w:p>
        </w:tc>
        <w:tc>
          <w:tcPr>
            <w:tcW w:w="1191" w:type="dxa"/>
          </w:tcPr>
          <w:p w:rsidR="000A09B6" w:rsidRDefault="000A09B6">
            <w:pPr>
              <w:pStyle w:val="ConsPlusNormal"/>
              <w:jc w:val="center"/>
            </w:pPr>
            <w:r>
              <w:t>Крупная</w:t>
            </w:r>
          </w:p>
        </w:tc>
        <w:tc>
          <w:tcPr>
            <w:tcW w:w="1304" w:type="dxa"/>
          </w:tcPr>
          <w:p w:rsidR="000A09B6" w:rsidRDefault="000A09B6">
            <w:pPr>
              <w:pStyle w:val="ConsPlusNormal"/>
              <w:jc w:val="center"/>
            </w:pPr>
            <w:r>
              <w:t>Средняя</w:t>
            </w:r>
          </w:p>
        </w:tc>
        <w:tc>
          <w:tcPr>
            <w:tcW w:w="1191" w:type="dxa"/>
          </w:tcPr>
          <w:p w:rsidR="000A09B6" w:rsidRDefault="000A09B6">
            <w:pPr>
              <w:pStyle w:val="ConsPlusNormal"/>
              <w:jc w:val="center"/>
            </w:pPr>
            <w:r>
              <w:t>Мелкая</w:t>
            </w:r>
          </w:p>
        </w:tc>
        <w:tc>
          <w:tcPr>
            <w:tcW w:w="700" w:type="dxa"/>
          </w:tcPr>
          <w:p w:rsidR="000A09B6" w:rsidRDefault="000A09B6">
            <w:pPr>
              <w:pStyle w:val="ConsPlusNormal"/>
              <w:jc w:val="center"/>
            </w:pPr>
            <w:r>
              <w:t>Всего</w:t>
            </w:r>
          </w:p>
        </w:tc>
        <w:tc>
          <w:tcPr>
            <w:tcW w:w="770" w:type="dxa"/>
          </w:tcPr>
          <w:p w:rsidR="000A09B6" w:rsidRDefault="000A09B6">
            <w:pPr>
              <w:pStyle w:val="ConsPlusNormal"/>
            </w:pPr>
          </w:p>
        </w:tc>
        <w:tc>
          <w:tcPr>
            <w:tcW w:w="1020" w:type="dxa"/>
            <w:vMerge/>
          </w:tcPr>
          <w:p w:rsidR="000A09B6" w:rsidRDefault="000A09B6">
            <w:pPr>
              <w:pStyle w:val="ConsPlusNormal"/>
            </w:pPr>
          </w:p>
        </w:tc>
      </w:tr>
      <w:tr w:rsidR="000A09B6">
        <w:tc>
          <w:tcPr>
            <w:tcW w:w="1134" w:type="dxa"/>
          </w:tcPr>
          <w:p w:rsidR="000A09B6" w:rsidRDefault="000A09B6">
            <w:pPr>
              <w:pStyle w:val="ConsPlusNormal"/>
            </w:pPr>
          </w:p>
        </w:tc>
        <w:tc>
          <w:tcPr>
            <w:tcW w:w="1417" w:type="dxa"/>
          </w:tcPr>
          <w:p w:rsidR="000A09B6" w:rsidRDefault="000A09B6">
            <w:pPr>
              <w:pStyle w:val="ConsPlusNormal"/>
            </w:pPr>
          </w:p>
        </w:tc>
        <w:tc>
          <w:tcPr>
            <w:tcW w:w="1304" w:type="dxa"/>
          </w:tcPr>
          <w:p w:rsidR="000A09B6" w:rsidRDefault="000A09B6">
            <w:pPr>
              <w:pStyle w:val="ConsPlusNormal"/>
            </w:pPr>
          </w:p>
        </w:tc>
        <w:tc>
          <w:tcPr>
            <w:tcW w:w="1531" w:type="dxa"/>
          </w:tcPr>
          <w:p w:rsidR="000A09B6" w:rsidRDefault="000A09B6">
            <w:pPr>
              <w:pStyle w:val="ConsPlusNormal"/>
            </w:pPr>
          </w:p>
        </w:tc>
        <w:tc>
          <w:tcPr>
            <w:tcW w:w="1191" w:type="dxa"/>
          </w:tcPr>
          <w:p w:rsidR="000A09B6" w:rsidRDefault="000A09B6">
            <w:pPr>
              <w:pStyle w:val="ConsPlusNormal"/>
            </w:pPr>
          </w:p>
        </w:tc>
        <w:tc>
          <w:tcPr>
            <w:tcW w:w="1191" w:type="dxa"/>
          </w:tcPr>
          <w:p w:rsidR="000A09B6" w:rsidRDefault="000A09B6">
            <w:pPr>
              <w:pStyle w:val="ConsPlusNormal"/>
            </w:pPr>
          </w:p>
        </w:tc>
        <w:tc>
          <w:tcPr>
            <w:tcW w:w="1304" w:type="dxa"/>
          </w:tcPr>
          <w:p w:rsidR="000A09B6" w:rsidRDefault="000A09B6">
            <w:pPr>
              <w:pStyle w:val="ConsPlusNormal"/>
            </w:pPr>
          </w:p>
        </w:tc>
        <w:tc>
          <w:tcPr>
            <w:tcW w:w="1191" w:type="dxa"/>
          </w:tcPr>
          <w:p w:rsidR="000A09B6" w:rsidRDefault="000A09B6">
            <w:pPr>
              <w:pStyle w:val="ConsPlusNormal"/>
            </w:pPr>
          </w:p>
        </w:tc>
        <w:tc>
          <w:tcPr>
            <w:tcW w:w="700" w:type="dxa"/>
          </w:tcPr>
          <w:p w:rsidR="000A09B6" w:rsidRDefault="000A09B6">
            <w:pPr>
              <w:pStyle w:val="ConsPlusNormal"/>
            </w:pPr>
          </w:p>
        </w:tc>
        <w:tc>
          <w:tcPr>
            <w:tcW w:w="770" w:type="dxa"/>
          </w:tcPr>
          <w:p w:rsidR="000A09B6" w:rsidRDefault="000A09B6">
            <w:pPr>
              <w:pStyle w:val="ConsPlusNormal"/>
            </w:pPr>
          </w:p>
        </w:tc>
        <w:tc>
          <w:tcPr>
            <w:tcW w:w="1020" w:type="dxa"/>
          </w:tcPr>
          <w:p w:rsidR="000A09B6" w:rsidRDefault="000A09B6">
            <w:pPr>
              <w:pStyle w:val="ConsPlusNormal"/>
            </w:pPr>
          </w:p>
        </w:tc>
      </w:tr>
      <w:tr w:rsidR="000A09B6">
        <w:tc>
          <w:tcPr>
            <w:tcW w:w="1134" w:type="dxa"/>
          </w:tcPr>
          <w:p w:rsidR="000A09B6" w:rsidRDefault="000A09B6">
            <w:pPr>
              <w:pStyle w:val="ConsPlusNormal"/>
            </w:pPr>
          </w:p>
        </w:tc>
        <w:tc>
          <w:tcPr>
            <w:tcW w:w="1417" w:type="dxa"/>
          </w:tcPr>
          <w:p w:rsidR="000A09B6" w:rsidRDefault="000A09B6">
            <w:pPr>
              <w:pStyle w:val="ConsPlusNormal"/>
            </w:pPr>
          </w:p>
        </w:tc>
        <w:tc>
          <w:tcPr>
            <w:tcW w:w="1304" w:type="dxa"/>
          </w:tcPr>
          <w:p w:rsidR="000A09B6" w:rsidRDefault="000A09B6">
            <w:pPr>
              <w:pStyle w:val="ConsPlusNormal"/>
            </w:pPr>
          </w:p>
        </w:tc>
        <w:tc>
          <w:tcPr>
            <w:tcW w:w="1531" w:type="dxa"/>
          </w:tcPr>
          <w:p w:rsidR="000A09B6" w:rsidRDefault="000A09B6">
            <w:pPr>
              <w:pStyle w:val="ConsPlusNormal"/>
            </w:pPr>
          </w:p>
        </w:tc>
        <w:tc>
          <w:tcPr>
            <w:tcW w:w="1191" w:type="dxa"/>
          </w:tcPr>
          <w:p w:rsidR="000A09B6" w:rsidRDefault="000A09B6">
            <w:pPr>
              <w:pStyle w:val="ConsPlusNormal"/>
            </w:pPr>
          </w:p>
        </w:tc>
        <w:tc>
          <w:tcPr>
            <w:tcW w:w="1191" w:type="dxa"/>
          </w:tcPr>
          <w:p w:rsidR="000A09B6" w:rsidRDefault="000A09B6">
            <w:pPr>
              <w:pStyle w:val="ConsPlusNormal"/>
            </w:pPr>
          </w:p>
        </w:tc>
        <w:tc>
          <w:tcPr>
            <w:tcW w:w="1304" w:type="dxa"/>
          </w:tcPr>
          <w:p w:rsidR="000A09B6" w:rsidRDefault="000A09B6">
            <w:pPr>
              <w:pStyle w:val="ConsPlusNormal"/>
            </w:pPr>
          </w:p>
        </w:tc>
        <w:tc>
          <w:tcPr>
            <w:tcW w:w="1191" w:type="dxa"/>
          </w:tcPr>
          <w:p w:rsidR="000A09B6" w:rsidRDefault="000A09B6">
            <w:pPr>
              <w:pStyle w:val="ConsPlusNormal"/>
            </w:pPr>
          </w:p>
        </w:tc>
        <w:tc>
          <w:tcPr>
            <w:tcW w:w="700" w:type="dxa"/>
          </w:tcPr>
          <w:p w:rsidR="000A09B6" w:rsidRDefault="000A09B6">
            <w:pPr>
              <w:pStyle w:val="ConsPlusNormal"/>
            </w:pPr>
          </w:p>
        </w:tc>
        <w:tc>
          <w:tcPr>
            <w:tcW w:w="770" w:type="dxa"/>
          </w:tcPr>
          <w:p w:rsidR="000A09B6" w:rsidRDefault="000A09B6">
            <w:pPr>
              <w:pStyle w:val="ConsPlusNormal"/>
            </w:pPr>
          </w:p>
        </w:tc>
        <w:tc>
          <w:tcPr>
            <w:tcW w:w="1020" w:type="dxa"/>
          </w:tcPr>
          <w:p w:rsidR="000A09B6" w:rsidRDefault="000A09B6">
            <w:pPr>
              <w:pStyle w:val="ConsPlusNormal"/>
            </w:pPr>
          </w:p>
        </w:tc>
      </w:tr>
      <w:tr w:rsidR="000A09B6">
        <w:tc>
          <w:tcPr>
            <w:tcW w:w="1134" w:type="dxa"/>
          </w:tcPr>
          <w:p w:rsidR="000A09B6" w:rsidRDefault="000A09B6">
            <w:pPr>
              <w:pStyle w:val="ConsPlusNormal"/>
              <w:jc w:val="center"/>
            </w:pPr>
            <w:r>
              <w:t>Итого:</w:t>
            </w:r>
          </w:p>
        </w:tc>
        <w:tc>
          <w:tcPr>
            <w:tcW w:w="1417" w:type="dxa"/>
          </w:tcPr>
          <w:p w:rsidR="000A09B6" w:rsidRDefault="000A09B6">
            <w:pPr>
              <w:pStyle w:val="ConsPlusNormal"/>
              <w:jc w:val="center"/>
            </w:pPr>
            <w:r>
              <w:t>-</w:t>
            </w:r>
          </w:p>
        </w:tc>
        <w:tc>
          <w:tcPr>
            <w:tcW w:w="1304" w:type="dxa"/>
          </w:tcPr>
          <w:p w:rsidR="000A09B6" w:rsidRDefault="000A09B6">
            <w:pPr>
              <w:pStyle w:val="ConsPlusNormal"/>
            </w:pPr>
          </w:p>
        </w:tc>
        <w:tc>
          <w:tcPr>
            <w:tcW w:w="1531" w:type="dxa"/>
          </w:tcPr>
          <w:p w:rsidR="000A09B6" w:rsidRDefault="000A09B6">
            <w:pPr>
              <w:pStyle w:val="ConsPlusNormal"/>
              <w:jc w:val="center"/>
            </w:pPr>
            <w:r>
              <w:t>-</w:t>
            </w:r>
          </w:p>
        </w:tc>
        <w:tc>
          <w:tcPr>
            <w:tcW w:w="1191" w:type="dxa"/>
          </w:tcPr>
          <w:p w:rsidR="000A09B6" w:rsidRDefault="000A09B6">
            <w:pPr>
              <w:pStyle w:val="ConsPlusNormal"/>
              <w:jc w:val="center"/>
            </w:pPr>
            <w:r>
              <w:t>-</w:t>
            </w:r>
          </w:p>
        </w:tc>
        <w:tc>
          <w:tcPr>
            <w:tcW w:w="1191" w:type="dxa"/>
          </w:tcPr>
          <w:p w:rsidR="000A09B6" w:rsidRDefault="000A09B6">
            <w:pPr>
              <w:pStyle w:val="ConsPlusNormal"/>
            </w:pPr>
          </w:p>
        </w:tc>
        <w:tc>
          <w:tcPr>
            <w:tcW w:w="1304" w:type="dxa"/>
          </w:tcPr>
          <w:p w:rsidR="000A09B6" w:rsidRDefault="000A09B6">
            <w:pPr>
              <w:pStyle w:val="ConsPlusNormal"/>
            </w:pPr>
          </w:p>
        </w:tc>
        <w:tc>
          <w:tcPr>
            <w:tcW w:w="1191" w:type="dxa"/>
          </w:tcPr>
          <w:p w:rsidR="000A09B6" w:rsidRDefault="000A09B6">
            <w:pPr>
              <w:pStyle w:val="ConsPlusNormal"/>
            </w:pPr>
          </w:p>
        </w:tc>
        <w:tc>
          <w:tcPr>
            <w:tcW w:w="700" w:type="dxa"/>
          </w:tcPr>
          <w:p w:rsidR="000A09B6" w:rsidRDefault="000A09B6">
            <w:pPr>
              <w:pStyle w:val="ConsPlusNormal"/>
            </w:pPr>
          </w:p>
        </w:tc>
        <w:tc>
          <w:tcPr>
            <w:tcW w:w="770" w:type="dxa"/>
          </w:tcPr>
          <w:p w:rsidR="000A09B6" w:rsidRDefault="000A09B6">
            <w:pPr>
              <w:pStyle w:val="ConsPlusNormal"/>
            </w:pPr>
          </w:p>
        </w:tc>
        <w:tc>
          <w:tcPr>
            <w:tcW w:w="1020" w:type="dxa"/>
          </w:tcPr>
          <w:p w:rsidR="000A09B6" w:rsidRDefault="000A09B6">
            <w:pPr>
              <w:pStyle w:val="ConsPlusNormal"/>
            </w:pPr>
          </w:p>
        </w:tc>
      </w:tr>
    </w:tbl>
    <w:p w:rsidR="000A09B6" w:rsidRDefault="000A09B6">
      <w:pPr>
        <w:pStyle w:val="ConsPlusNormal"/>
        <w:jc w:val="both"/>
      </w:pPr>
    </w:p>
    <w:p w:rsidR="000A09B6" w:rsidRDefault="000A09B6">
      <w:pPr>
        <w:pStyle w:val="ConsPlusNonformat"/>
        <w:jc w:val="both"/>
      </w:pPr>
      <w:r>
        <w:t>Передал:                               Принял:</w:t>
      </w:r>
    </w:p>
    <w:p w:rsidR="000A09B6" w:rsidRDefault="000A09B6">
      <w:pPr>
        <w:pStyle w:val="ConsPlusNonformat"/>
        <w:jc w:val="both"/>
      </w:pPr>
    </w:p>
    <w:p w:rsidR="000A09B6" w:rsidRDefault="000A09B6">
      <w:pPr>
        <w:pStyle w:val="ConsPlusNonformat"/>
        <w:jc w:val="both"/>
      </w:pPr>
      <w:r>
        <w:t>Продавец                               Покупатель</w:t>
      </w:r>
    </w:p>
    <w:p w:rsidR="000A09B6" w:rsidRDefault="000A09B6">
      <w:pPr>
        <w:pStyle w:val="ConsPlusNonformat"/>
        <w:jc w:val="both"/>
      </w:pPr>
      <w:r>
        <w:t>___________________________________    ____________________________________</w:t>
      </w:r>
    </w:p>
    <w:p w:rsidR="000A09B6" w:rsidRDefault="000A09B6">
      <w:pPr>
        <w:pStyle w:val="ConsPlusNonformat"/>
        <w:jc w:val="both"/>
      </w:pPr>
      <w:r>
        <w:t xml:space="preserve">      </w:t>
      </w:r>
      <w:proofErr w:type="gramStart"/>
      <w:r>
        <w:t>(фамилия, имя, отчество               (фамилия, имя, отчество</w:t>
      </w:r>
      <w:proofErr w:type="gramEnd"/>
    </w:p>
    <w:p w:rsidR="000A09B6" w:rsidRDefault="000A09B6">
      <w:pPr>
        <w:pStyle w:val="ConsPlusNonformat"/>
        <w:jc w:val="both"/>
      </w:pPr>
      <w:r>
        <w:t xml:space="preserve">     (последнее при наличии)                (последнее при наличии)</w:t>
      </w:r>
    </w:p>
    <w:p w:rsidR="000A09B6" w:rsidRDefault="000A09B6">
      <w:pPr>
        <w:pStyle w:val="ConsPlusNonformat"/>
        <w:jc w:val="both"/>
      </w:pPr>
      <w:r>
        <w:t>___________________________________    ____________________________________</w:t>
      </w:r>
    </w:p>
    <w:p w:rsidR="000A09B6" w:rsidRDefault="000A09B6">
      <w:pPr>
        <w:pStyle w:val="ConsPlusNonformat"/>
        <w:jc w:val="both"/>
      </w:pPr>
      <w:r>
        <w:t xml:space="preserve">           (подпись)                                 (подпись)</w:t>
      </w:r>
    </w:p>
    <w:p w:rsidR="000A09B6" w:rsidRDefault="000A09B6">
      <w:pPr>
        <w:pStyle w:val="ConsPlusNonformat"/>
        <w:jc w:val="both"/>
      </w:pPr>
      <w:r>
        <w:t xml:space="preserve">             М.П.</w:t>
      </w:r>
    </w:p>
    <w:p w:rsidR="000A09B6" w:rsidRDefault="000A09B6">
      <w:pPr>
        <w:pStyle w:val="ConsPlusNormal"/>
        <w:jc w:val="both"/>
      </w:pPr>
    </w:p>
    <w:p w:rsidR="000A09B6" w:rsidRDefault="000A09B6">
      <w:pPr>
        <w:pStyle w:val="ConsPlusNormal"/>
        <w:jc w:val="both"/>
      </w:pPr>
    </w:p>
    <w:p w:rsidR="000A09B6" w:rsidRDefault="000A09B6">
      <w:pPr>
        <w:pStyle w:val="ConsPlusNormal"/>
        <w:pBdr>
          <w:bottom w:val="single" w:sz="6" w:space="0" w:color="auto"/>
        </w:pBdr>
        <w:spacing w:before="100" w:after="100"/>
        <w:jc w:val="both"/>
        <w:rPr>
          <w:sz w:val="2"/>
          <w:szCs w:val="2"/>
        </w:rPr>
      </w:pPr>
    </w:p>
    <w:p w:rsidR="000470B1" w:rsidRDefault="000470B1">
      <w:bookmarkStart w:id="38" w:name="_GoBack"/>
      <w:bookmarkEnd w:id="38"/>
    </w:p>
    <w:sectPr w:rsidR="000470B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B6"/>
    <w:rsid w:val="000470B1"/>
    <w:rsid w:val="000A0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09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09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09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09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09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09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09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09B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09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09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09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09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09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09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09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09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202483&amp;dst=100005" TargetMode="External"/><Relationship Id="rId117" Type="http://schemas.openxmlformats.org/officeDocument/2006/relationships/hyperlink" Target="https://login.consultant.ru/link/?req=doc&amp;base=LAW&amp;n=480012&amp;dst=952" TargetMode="External"/><Relationship Id="rId21" Type="http://schemas.openxmlformats.org/officeDocument/2006/relationships/hyperlink" Target="https://login.consultant.ru/link/?req=doc&amp;base=LAW&amp;n=494996&amp;dst=100094" TargetMode="External"/><Relationship Id="rId42" Type="http://schemas.openxmlformats.org/officeDocument/2006/relationships/hyperlink" Target="https://login.consultant.ru/link/?req=doc&amp;base=RLAW021&amp;n=177997&amp;dst=100008" TargetMode="External"/><Relationship Id="rId47" Type="http://schemas.openxmlformats.org/officeDocument/2006/relationships/hyperlink" Target="https://login.consultant.ru/link/?req=doc&amp;base=RLAW021&amp;n=188669&amp;dst=100005" TargetMode="External"/><Relationship Id="rId63" Type="http://schemas.openxmlformats.org/officeDocument/2006/relationships/hyperlink" Target="https://login.consultant.ru/link/?req=doc&amp;base=RLAW021&amp;n=192695&amp;dst=100023" TargetMode="External"/><Relationship Id="rId68" Type="http://schemas.openxmlformats.org/officeDocument/2006/relationships/hyperlink" Target="https://login.consultant.ru/link/?req=doc&amp;base=RLAW021&amp;n=202483&amp;dst=100098" TargetMode="External"/><Relationship Id="rId84" Type="http://schemas.openxmlformats.org/officeDocument/2006/relationships/hyperlink" Target="https://login.consultant.ru/link/?req=doc&amp;base=RLAW021&amp;n=202483&amp;dst=100155" TargetMode="External"/><Relationship Id="rId89" Type="http://schemas.openxmlformats.org/officeDocument/2006/relationships/hyperlink" Target="https://login.consultant.ru/link/?req=doc&amp;base=LAW&amp;n=494998&amp;dst=100088" TargetMode="External"/><Relationship Id="rId112" Type="http://schemas.openxmlformats.org/officeDocument/2006/relationships/hyperlink" Target="https://login.consultant.ru/link/?req=doc&amp;base=LAW&amp;n=480012&amp;dst=221" TargetMode="External"/><Relationship Id="rId133" Type="http://schemas.openxmlformats.org/officeDocument/2006/relationships/hyperlink" Target="https://login.consultant.ru/link/?req=doc&amp;base=LAW&amp;n=480012&amp;dst=100854" TargetMode="External"/><Relationship Id="rId138" Type="http://schemas.openxmlformats.org/officeDocument/2006/relationships/hyperlink" Target="https://login.consultant.ru/link/?req=doc&amp;base=LAW&amp;n=472028" TargetMode="External"/><Relationship Id="rId154" Type="http://schemas.openxmlformats.org/officeDocument/2006/relationships/hyperlink" Target="https://login.consultant.ru/link/?req=doc&amp;base=LAW&amp;n=480012&amp;dst=100562" TargetMode="External"/><Relationship Id="rId159" Type="http://schemas.openxmlformats.org/officeDocument/2006/relationships/fontTable" Target="fontTable.xml"/><Relationship Id="rId16" Type="http://schemas.openxmlformats.org/officeDocument/2006/relationships/hyperlink" Target="https://login.consultant.ru/link/?req=doc&amp;base=RLAW021&amp;n=177997&amp;dst=100005" TargetMode="External"/><Relationship Id="rId107" Type="http://schemas.openxmlformats.org/officeDocument/2006/relationships/hyperlink" Target="https://login.consultant.ru/link/?req=doc&amp;base=LAW&amp;n=480012&amp;dst=952" TargetMode="External"/><Relationship Id="rId11" Type="http://schemas.openxmlformats.org/officeDocument/2006/relationships/hyperlink" Target="https://login.consultant.ru/link/?req=doc&amp;base=RLAW021&amp;n=135939&amp;dst=100005" TargetMode="External"/><Relationship Id="rId32" Type="http://schemas.openxmlformats.org/officeDocument/2006/relationships/hyperlink" Target="https://login.consultant.ru/link/?req=doc&amp;base=RLAW021&amp;n=143381&amp;dst=100005" TargetMode="External"/><Relationship Id="rId37" Type="http://schemas.openxmlformats.org/officeDocument/2006/relationships/hyperlink" Target="https://login.consultant.ru/link/?req=doc&amp;base=RLAW021&amp;n=192695&amp;dst=100011" TargetMode="External"/><Relationship Id="rId53" Type="http://schemas.openxmlformats.org/officeDocument/2006/relationships/hyperlink" Target="https://login.consultant.ru/link/?req=doc&amp;base=RLAW021&amp;n=202483&amp;dst=100017" TargetMode="External"/><Relationship Id="rId58" Type="http://schemas.openxmlformats.org/officeDocument/2006/relationships/hyperlink" Target="https://login.consultant.ru/link/?req=doc&amp;base=RLAW021&amp;n=202483&amp;dst=100050" TargetMode="External"/><Relationship Id="rId74" Type="http://schemas.openxmlformats.org/officeDocument/2006/relationships/hyperlink" Target="https://login.consultant.ru/link/?req=doc&amp;base=RLAW021&amp;n=202483&amp;dst=100114" TargetMode="External"/><Relationship Id="rId79" Type="http://schemas.openxmlformats.org/officeDocument/2006/relationships/hyperlink" Target="https://login.consultant.ru/link/?req=doc&amp;base=LAW&amp;n=480012&amp;dst=100183" TargetMode="External"/><Relationship Id="rId102" Type="http://schemas.openxmlformats.org/officeDocument/2006/relationships/hyperlink" Target="https://login.consultant.ru/link/?req=doc&amp;base=LAW&amp;n=480012&amp;dst=100183" TargetMode="External"/><Relationship Id="rId123" Type="http://schemas.openxmlformats.org/officeDocument/2006/relationships/hyperlink" Target="https://login.consultant.ru/link/?req=doc&amp;base=LAW&amp;n=480012&amp;dst=952" TargetMode="External"/><Relationship Id="rId128" Type="http://schemas.openxmlformats.org/officeDocument/2006/relationships/hyperlink" Target="https://login.consultant.ru/link/?req=doc&amp;base=LAW&amp;n=480012&amp;dst=221" TargetMode="External"/><Relationship Id="rId144" Type="http://schemas.openxmlformats.org/officeDocument/2006/relationships/hyperlink" Target="https://login.consultant.ru/link/?req=doc&amp;base=LAW&amp;n=480012&amp;dst=101109" TargetMode="External"/><Relationship Id="rId149" Type="http://schemas.openxmlformats.org/officeDocument/2006/relationships/hyperlink" Target="https://login.consultant.ru/link/?req=doc&amp;base=LAW&amp;n=480012&amp;dst=84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21&amp;n=150100&amp;dst=100006" TargetMode="External"/><Relationship Id="rId95" Type="http://schemas.openxmlformats.org/officeDocument/2006/relationships/hyperlink" Target="https://login.consultant.ru/link/?req=doc&amp;base=RLAW021&amp;n=177997&amp;dst=100027" TargetMode="External"/><Relationship Id="rId160" Type="http://schemas.openxmlformats.org/officeDocument/2006/relationships/theme" Target="theme/theme1.xml"/><Relationship Id="rId22" Type="http://schemas.openxmlformats.org/officeDocument/2006/relationships/hyperlink" Target="https://login.consultant.ru/link/?req=doc&amp;base=RLAW021&amp;n=203952&amp;dst=100673" TargetMode="External"/><Relationship Id="rId27" Type="http://schemas.openxmlformats.org/officeDocument/2006/relationships/hyperlink" Target="https://login.consultant.ru/link/?req=doc&amp;base=RLAW021&amp;n=192695&amp;dst=100009" TargetMode="External"/><Relationship Id="rId43" Type="http://schemas.openxmlformats.org/officeDocument/2006/relationships/hyperlink" Target="http://gosuslugi.ru" TargetMode="External"/><Relationship Id="rId48" Type="http://schemas.openxmlformats.org/officeDocument/2006/relationships/hyperlink" Target="https://login.consultant.ru/link/?req=doc&amp;base=RLAW021&amp;n=192695&amp;dst=100017" TargetMode="External"/><Relationship Id="rId64" Type="http://schemas.openxmlformats.org/officeDocument/2006/relationships/hyperlink" Target="https://login.consultant.ru/link/?req=doc&amp;base=RLAW021&amp;n=202483&amp;dst=100093" TargetMode="External"/><Relationship Id="rId69" Type="http://schemas.openxmlformats.org/officeDocument/2006/relationships/hyperlink" Target="https://login.consultant.ru/link/?req=doc&amp;base=RLAW021&amp;n=203294" TargetMode="External"/><Relationship Id="rId113" Type="http://schemas.openxmlformats.org/officeDocument/2006/relationships/hyperlink" Target="https://login.consultant.ru/link/?req=doc&amp;base=LAW&amp;n=480012&amp;dst=100413" TargetMode="External"/><Relationship Id="rId118" Type="http://schemas.openxmlformats.org/officeDocument/2006/relationships/hyperlink" Target="https://login.consultant.ru/link/?req=doc&amp;base=LAW&amp;n=480012&amp;dst=100343" TargetMode="External"/><Relationship Id="rId134" Type="http://schemas.openxmlformats.org/officeDocument/2006/relationships/hyperlink" Target="https://login.consultant.ru/link/?req=doc&amp;base=LAW&amp;n=480012&amp;dst=365" TargetMode="External"/><Relationship Id="rId139" Type="http://schemas.openxmlformats.org/officeDocument/2006/relationships/hyperlink" Target="https://login.consultant.ru/link/?req=doc&amp;base=LAW&amp;n=480012&amp;dst=101109" TargetMode="External"/><Relationship Id="rId80" Type="http://schemas.openxmlformats.org/officeDocument/2006/relationships/hyperlink" Target="https://login.consultant.ru/link/?req=doc&amp;base=RLAW021&amp;n=202483&amp;dst=100151" TargetMode="External"/><Relationship Id="rId85" Type="http://schemas.openxmlformats.org/officeDocument/2006/relationships/hyperlink" Target="https://login.consultant.ru/link/?req=doc&amp;base=RLAW021&amp;n=202483&amp;dst=100161" TargetMode="External"/><Relationship Id="rId150" Type="http://schemas.openxmlformats.org/officeDocument/2006/relationships/hyperlink" Target="https://login.consultant.ru/link/?req=doc&amp;base=LAW&amp;n=466790&amp;dst=1370" TargetMode="External"/><Relationship Id="rId155" Type="http://schemas.openxmlformats.org/officeDocument/2006/relationships/hyperlink" Target="https://login.consultant.ru/link/?req=doc&amp;base=LAW&amp;n=480012&amp;dst=97" TargetMode="External"/><Relationship Id="rId12" Type="http://schemas.openxmlformats.org/officeDocument/2006/relationships/hyperlink" Target="https://login.consultant.ru/link/?req=doc&amp;base=RLAW021&amp;n=141637&amp;dst=100005" TargetMode="External"/><Relationship Id="rId17" Type="http://schemas.openxmlformats.org/officeDocument/2006/relationships/hyperlink" Target="https://login.consultant.ru/link/?req=doc&amp;base=RLAW021&amp;n=188669&amp;dst=100005" TargetMode="External"/><Relationship Id="rId33" Type="http://schemas.openxmlformats.org/officeDocument/2006/relationships/hyperlink" Target="https://login.consultant.ru/link/?req=doc&amp;base=RLAW021&amp;n=150100&amp;dst=100005" TargetMode="External"/><Relationship Id="rId38" Type="http://schemas.openxmlformats.org/officeDocument/2006/relationships/hyperlink" Target="https://login.consultant.ru/link/?req=doc&amp;base=RLAW021&amp;n=202483&amp;dst=100006" TargetMode="External"/><Relationship Id="rId59" Type="http://schemas.openxmlformats.org/officeDocument/2006/relationships/hyperlink" Target="https://login.consultant.ru/link/?req=doc&amp;base=RLAW021&amp;n=202483&amp;dst=100054" TargetMode="External"/><Relationship Id="rId103" Type="http://schemas.openxmlformats.org/officeDocument/2006/relationships/hyperlink" Target="https://login.consultant.ru/link/?req=doc&amp;base=LAW&amp;n=480012&amp;dst=838" TargetMode="External"/><Relationship Id="rId108" Type="http://schemas.openxmlformats.org/officeDocument/2006/relationships/hyperlink" Target="https://login.consultant.ru/link/?req=doc&amp;base=LAW&amp;n=480012&amp;dst=100343" TargetMode="External"/><Relationship Id="rId124" Type="http://schemas.openxmlformats.org/officeDocument/2006/relationships/hyperlink" Target="https://login.consultant.ru/link/?req=doc&amp;base=LAW&amp;n=480012&amp;dst=100343" TargetMode="External"/><Relationship Id="rId129" Type="http://schemas.openxmlformats.org/officeDocument/2006/relationships/hyperlink" Target="https://login.consultant.ru/link/?req=doc&amp;base=LAW&amp;n=482692" TargetMode="External"/><Relationship Id="rId20" Type="http://schemas.openxmlformats.org/officeDocument/2006/relationships/hyperlink" Target="https://login.consultant.ru/link/?req=doc&amp;base=LAW&amp;n=480012&amp;dst=817" TargetMode="External"/><Relationship Id="rId41" Type="http://schemas.openxmlformats.org/officeDocument/2006/relationships/hyperlink" Target="http://minleshoz.pnzreg.ru" TargetMode="External"/><Relationship Id="rId54" Type="http://schemas.openxmlformats.org/officeDocument/2006/relationships/hyperlink" Target="https://login.consultant.ru/link/?req=doc&amp;base=RLAW021&amp;n=202483&amp;dst=100024" TargetMode="External"/><Relationship Id="rId62" Type="http://schemas.openxmlformats.org/officeDocument/2006/relationships/hyperlink" Target="https://login.consultant.ru/link/?req=doc&amp;base=RLAW021&amp;n=202483&amp;dst=100094" TargetMode="External"/><Relationship Id="rId70" Type="http://schemas.openxmlformats.org/officeDocument/2006/relationships/hyperlink" Target="https://login.consultant.ru/link/?req=doc&amp;base=RLAW021&amp;n=202483&amp;dst=100100" TargetMode="External"/><Relationship Id="rId75" Type="http://schemas.openxmlformats.org/officeDocument/2006/relationships/hyperlink" Target="https://login.consultant.ru/link/?req=doc&amp;base=RLAW021&amp;n=202483&amp;dst=100116" TargetMode="External"/><Relationship Id="rId83" Type="http://schemas.openxmlformats.org/officeDocument/2006/relationships/hyperlink" Target="https://login.consultant.ru/link/?req=doc&amp;base=RLAW021&amp;n=202483&amp;dst=100154" TargetMode="External"/><Relationship Id="rId88" Type="http://schemas.openxmlformats.org/officeDocument/2006/relationships/hyperlink" Target="https://login.consultant.ru/link/?req=doc&amp;base=LAW&amp;n=494998" TargetMode="External"/><Relationship Id="rId91" Type="http://schemas.openxmlformats.org/officeDocument/2006/relationships/hyperlink" Target="https://login.consultant.ru/link/?req=doc&amp;base=RLAW021&amp;n=177997&amp;dst=100026" TargetMode="External"/><Relationship Id="rId96" Type="http://schemas.openxmlformats.org/officeDocument/2006/relationships/hyperlink" Target="https://login.consultant.ru/link/?req=doc&amp;base=RLAW021&amp;n=192695&amp;dst=100027" TargetMode="External"/><Relationship Id="rId111" Type="http://schemas.openxmlformats.org/officeDocument/2006/relationships/hyperlink" Target="https://login.consultant.ru/link/?req=doc&amp;base=LAW&amp;n=480012&amp;dst=100199" TargetMode="External"/><Relationship Id="rId132" Type="http://schemas.openxmlformats.org/officeDocument/2006/relationships/hyperlink" Target="https://login.consultant.ru/link/?req=doc&amp;base=LAW&amp;n=480012&amp;dst=100343" TargetMode="External"/><Relationship Id="rId140" Type="http://schemas.openxmlformats.org/officeDocument/2006/relationships/hyperlink" Target="https://login.consultant.ru/link/?req=doc&amp;base=LAW&amp;n=480012&amp;dst=100562" TargetMode="External"/><Relationship Id="rId145" Type="http://schemas.openxmlformats.org/officeDocument/2006/relationships/hyperlink" Target="https://login.consultant.ru/link/?req=doc&amp;base=LAW&amp;n=480012&amp;dst=100562" TargetMode="External"/><Relationship Id="rId153" Type="http://schemas.openxmlformats.org/officeDocument/2006/relationships/hyperlink" Target="https://login.consultant.ru/link/?req=doc&amp;base=LAW&amp;n=480012&amp;dst=101109" TargetMode="External"/><Relationship Id="rId1" Type="http://schemas.openxmlformats.org/officeDocument/2006/relationships/styles" Target="styles.xml"/><Relationship Id="rId6" Type="http://schemas.openxmlformats.org/officeDocument/2006/relationships/hyperlink" Target="https://login.consultant.ru/link/?req=doc&amp;base=RLAW021&amp;n=100017&amp;dst=100005" TargetMode="External"/><Relationship Id="rId15" Type="http://schemas.openxmlformats.org/officeDocument/2006/relationships/hyperlink" Target="https://login.consultant.ru/link/?req=doc&amp;base=RLAW021&amp;n=157359&amp;dst=100005" TargetMode="External"/><Relationship Id="rId23" Type="http://schemas.openxmlformats.org/officeDocument/2006/relationships/hyperlink" Target="https://login.consultant.ru/link/?req=doc&amp;base=RLAW021&amp;n=199208" TargetMode="External"/><Relationship Id="rId28" Type="http://schemas.openxmlformats.org/officeDocument/2006/relationships/hyperlink" Target="https://login.consultant.ru/link/?req=doc&amp;base=RLAW021&amp;n=103271&amp;dst=100006" TargetMode="External"/><Relationship Id="rId36" Type="http://schemas.openxmlformats.org/officeDocument/2006/relationships/hyperlink" Target="https://login.consultant.ru/link/?req=doc&amp;base=RLAW021&amp;n=188669&amp;dst=100005" TargetMode="External"/><Relationship Id="rId49" Type="http://schemas.openxmlformats.org/officeDocument/2006/relationships/hyperlink" Target="https://login.consultant.ru/link/?req=doc&amp;base=RLAW021&amp;n=177997&amp;dst=100011" TargetMode="External"/><Relationship Id="rId57" Type="http://schemas.openxmlformats.org/officeDocument/2006/relationships/hyperlink" Target="https://login.consultant.ru/link/?req=doc&amp;base=RLAW021&amp;n=202483&amp;dst=100041" TargetMode="External"/><Relationship Id="rId106" Type="http://schemas.openxmlformats.org/officeDocument/2006/relationships/hyperlink" Target="https://login.consultant.ru/link/?req=doc&amp;base=LAW&amp;n=480012&amp;dst=943" TargetMode="External"/><Relationship Id="rId114" Type="http://schemas.openxmlformats.org/officeDocument/2006/relationships/hyperlink" Target="https://login.consultant.ru/link/?req=doc&amp;base=LAW&amp;n=480012&amp;dst=943" TargetMode="External"/><Relationship Id="rId119" Type="http://schemas.openxmlformats.org/officeDocument/2006/relationships/hyperlink" Target="https://login.consultant.ru/link/?req=doc&amp;base=LAW&amp;n=480012&amp;dst=100854" TargetMode="External"/><Relationship Id="rId127" Type="http://schemas.openxmlformats.org/officeDocument/2006/relationships/hyperlink" Target="https://login.consultant.ru/link/?req=doc&amp;base=LAW&amp;n=480012&amp;dst=100199" TargetMode="External"/><Relationship Id="rId10" Type="http://schemas.openxmlformats.org/officeDocument/2006/relationships/hyperlink" Target="https://login.consultant.ru/link/?req=doc&amp;base=RLAW021&amp;n=134300&amp;dst=100005" TargetMode="External"/><Relationship Id="rId31" Type="http://schemas.openxmlformats.org/officeDocument/2006/relationships/hyperlink" Target="https://login.consultant.ru/link/?req=doc&amp;base=RLAW021&amp;n=141637&amp;dst=100005" TargetMode="External"/><Relationship Id="rId44" Type="http://schemas.openxmlformats.org/officeDocument/2006/relationships/hyperlink" Target="https://login.consultant.ru/link/?req=doc&amp;base=RLAW021&amp;n=202483&amp;dst=100007" TargetMode="External"/><Relationship Id="rId52" Type="http://schemas.openxmlformats.org/officeDocument/2006/relationships/hyperlink" Target="https://login.consultant.ru/link/?req=doc&amp;base=RLAW021&amp;n=202483&amp;dst=100012" TargetMode="External"/><Relationship Id="rId60" Type="http://schemas.openxmlformats.org/officeDocument/2006/relationships/hyperlink" Target="https://login.consultant.ru/link/?req=doc&amp;base=RLAW021&amp;n=202483&amp;dst=100093" TargetMode="External"/><Relationship Id="rId65" Type="http://schemas.openxmlformats.org/officeDocument/2006/relationships/hyperlink" Target="https://login.consultant.ru/link/?req=doc&amp;base=RLAW021&amp;n=202483&amp;dst=100096" TargetMode="External"/><Relationship Id="rId73" Type="http://schemas.openxmlformats.org/officeDocument/2006/relationships/hyperlink" Target="https://login.consultant.ru/link/?req=doc&amp;base=RLAW021&amp;n=189772&amp;dst=100011" TargetMode="External"/><Relationship Id="rId78" Type="http://schemas.openxmlformats.org/officeDocument/2006/relationships/hyperlink" Target="https://login.consultant.ru/link/?req=doc&amp;base=RLAW021&amp;n=202483&amp;dst=100135" TargetMode="External"/><Relationship Id="rId81" Type="http://schemas.openxmlformats.org/officeDocument/2006/relationships/hyperlink" Target="https://login.consultant.ru/link/?req=doc&amp;base=RLAW021&amp;n=141637&amp;dst=100006" TargetMode="External"/><Relationship Id="rId86" Type="http://schemas.openxmlformats.org/officeDocument/2006/relationships/hyperlink" Target="https://login.consultant.ru/link/?req=doc&amp;base=RLAW021&amp;n=202483&amp;dst=100163" TargetMode="External"/><Relationship Id="rId94" Type="http://schemas.openxmlformats.org/officeDocument/2006/relationships/hyperlink" Target="https://login.consultant.ru/link/?req=doc&amp;base=LAW&amp;n=311791" TargetMode="External"/><Relationship Id="rId99" Type="http://schemas.openxmlformats.org/officeDocument/2006/relationships/hyperlink" Target="https://login.consultant.ru/link/?req=doc&amp;base=RLAW021&amp;n=157359&amp;dst=100007" TargetMode="External"/><Relationship Id="rId101" Type="http://schemas.openxmlformats.org/officeDocument/2006/relationships/hyperlink" Target="https://login.consultant.ru/link/?req=doc&amp;base=RLAW021&amp;n=192695&amp;dst=100029" TargetMode="External"/><Relationship Id="rId122" Type="http://schemas.openxmlformats.org/officeDocument/2006/relationships/hyperlink" Target="https://login.consultant.ru/link/?req=doc&amp;base=LAW&amp;n=480012&amp;dst=943" TargetMode="External"/><Relationship Id="rId130" Type="http://schemas.openxmlformats.org/officeDocument/2006/relationships/hyperlink" Target="https://login.consultant.ru/link/?req=doc&amp;base=LAW&amp;n=480012&amp;dst=943" TargetMode="External"/><Relationship Id="rId135" Type="http://schemas.openxmlformats.org/officeDocument/2006/relationships/hyperlink" Target="https://login.consultant.ru/link/?req=doc&amp;base=LAW&amp;n=480012&amp;dst=100199" TargetMode="External"/><Relationship Id="rId143" Type="http://schemas.openxmlformats.org/officeDocument/2006/relationships/hyperlink" Target="https://login.consultant.ru/link/?req=doc&amp;base=LAW&amp;n=472028" TargetMode="External"/><Relationship Id="rId148" Type="http://schemas.openxmlformats.org/officeDocument/2006/relationships/hyperlink" Target="https://login.consultant.ru/link/?req=doc&amp;base=LAW&amp;n=480012&amp;dst=100562" TargetMode="External"/><Relationship Id="rId151" Type="http://schemas.openxmlformats.org/officeDocument/2006/relationships/hyperlink" Target="https://login.consultant.ru/link/?req=doc&amp;base=LAW&amp;n=480012&amp;dst=97" TargetMode="External"/><Relationship Id="rId156" Type="http://schemas.openxmlformats.org/officeDocument/2006/relationships/hyperlink" Target="https://login.consultant.ru/link/?req=doc&amp;base=LAW&amp;n=472028"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29855&amp;dst=100005" TargetMode="External"/><Relationship Id="rId13" Type="http://schemas.openxmlformats.org/officeDocument/2006/relationships/hyperlink" Target="https://login.consultant.ru/link/?req=doc&amp;base=RLAW021&amp;n=143381&amp;dst=100005" TargetMode="External"/><Relationship Id="rId18" Type="http://schemas.openxmlformats.org/officeDocument/2006/relationships/hyperlink" Target="https://login.consultant.ru/link/?req=doc&amp;base=RLAW021&amp;n=192695&amp;dst=100005" TargetMode="External"/><Relationship Id="rId39" Type="http://schemas.openxmlformats.org/officeDocument/2006/relationships/hyperlink" Target="https://login.consultant.ru/link/?req=doc&amp;base=RLAW021&amp;n=192695&amp;dst=100014" TargetMode="External"/><Relationship Id="rId109" Type="http://schemas.openxmlformats.org/officeDocument/2006/relationships/hyperlink" Target="https://login.consultant.ru/link/?req=doc&amp;base=LAW&amp;n=480012&amp;dst=100854" TargetMode="External"/><Relationship Id="rId34" Type="http://schemas.openxmlformats.org/officeDocument/2006/relationships/hyperlink" Target="https://login.consultant.ru/link/?req=doc&amp;base=RLAW021&amp;n=157359&amp;dst=100005" TargetMode="External"/><Relationship Id="rId50" Type="http://schemas.openxmlformats.org/officeDocument/2006/relationships/hyperlink" Target="https://login.consultant.ru/link/?req=doc&amp;base=RLAW021&amp;n=202483&amp;dst=100010" TargetMode="External"/><Relationship Id="rId55" Type="http://schemas.openxmlformats.org/officeDocument/2006/relationships/hyperlink" Target="https://login.consultant.ru/link/?req=doc&amp;base=RLAW021&amp;n=202483&amp;dst=100027" TargetMode="External"/><Relationship Id="rId76" Type="http://schemas.openxmlformats.org/officeDocument/2006/relationships/hyperlink" Target="https://login.consultant.ru/link/?req=doc&amp;base=RLAW021&amp;n=202483&amp;dst=100120" TargetMode="External"/><Relationship Id="rId97" Type="http://schemas.openxmlformats.org/officeDocument/2006/relationships/hyperlink" Target="https://login.consultant.ru/link/?req=doc&amp;base=RLAW021&amp;n=202483&amp;dst=100180" TargetMode="External"/><Relationship Id="rId104" Type="http://schemas.openxmlformats.org/officeDocument/2006/relationships/hyperlink" Target="https://login.consultant.ru/link/?req=doc&amp;base=LAW&amp;n=480012&amp;dst=222" TargetMode="External"/><Relationship Id="rId120" Type="http://schemas.openxmlformats.org/officeDocument/2006/relationships/hyperlink" Target="https://login.consultant.ru/link/?req=doc&amp;base=LAW&amp;n=480012&amp;dst=365" TargetMode="External"/><Relationship Id="rId125" Type="http://schemas.openxmlformats.org/officeDocument/2006/relationships/hyperlink" Target="https://login.consultant.ru/link/?req=doc&amp;base=LAW&amp;n=480012&amp;dst=100854" TargetMode="External"/><Relationship Id="rId141" Type="http://schemas.openxmlformats.org/officeDocument/2006/relationships/hyperlink" Target="https://login.consultant.ru/link/?req=doc&amp;base=LAW&amp;n=480012&amp;dst=943" TargetMode="External"/><Relationship Id="rId146" Type="http://schemas.openxmlformats.org/officeDocument/2006/relationships/hyperlink" Target="https://login.consultant.ru/link/?req=doc&amp;base=LAW&amp;n=472028" TargetMode="External"/><Relationship Id="rId7" Type="http://schemas.openxmlformats.org/officeDocument/2006/relationships/hyperlink" Target="https://login.consultant.ru/link/?req=doc&amp;base=RLAW021&amp;n=103271&amp;dst=100005" TargetMode="External"/><Relationship Id="rId71" Type="http://schemas.openxmlformats.org/officeDocument/2006/relationships/hyperlink" Target="https://login.consultant.ru/link/?req=doc&amp;base=RLAW021&amp;n=202483&amp;dst=100111" TargetMode="External"/><Relationship Id="rId92" Type="http://schemas.openxmlformats.org/officeDocument/2006/relationships/hyperlink" Target="https://login.consultant.ru/link/?req=doc&amp;base=LAW&amp;n=494996"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03271&amp;dst=100007" TargetMode="External"/><Relationship Id="rId24" Type="http://schemas.openxmlformats.org/officeDocument/2006/relationships/hyperlink" Target="https://login.consultant.ru/link/?req=doc&amp;base=RLAW021&amp;n=177997&amp;dst=100005" TargetMode="External"/><Relationship Id="rId40" Type="http://schemas.openxmlformats.org/officeDocument/2006/relationships/hyperlink" Target="https://login.consultant.ru/link/?req=doc&amp;base=LAW&amp;n=480012&amp;dst=100183" TargetMode="External"/><Relationship Id="rId45" Type="http://schemas.openxmlformats.org/officeDocument/2006/relationships/hyperlink" Target="http://mdocs.ru/" TargetMode="External"/><Relationship Id="rId66" Type="http://schemas.openxmlformats.org/officeDocument/2006/relationships/hyperlink" Target="https://login.consultant.ru/link/?req=doc&amp;base=LAW&amp;n=494996&amp;dst=43" TargetMode="External"/><Relationship Id="rId87" Type="http://schemas.openxmlformats.org/officeDocument/2006/relationships/hyperlink" Target="https://login.consultant.ru/link/?req=doc&amp;base=RLAW021&amp;n=202483&amp;dst=100165" TargetMode="External"/><Relationship Id="rId110" Type="http://schemas.openxmlformats.org/officeDocument/2006/relationships/hyperlink" Target="https://login.consultant.ru/link/?req=doc&amp;base=LAW&amp;n=480012&amp;dst=365" TargetMode="External"/><Relationship Id="rId115" Type="http://schemas.openxmlformats.org/officeDocument/2006/relationships/hyperlink" Target="https://login.consultant.ru/link/?req=doc&amp;base=LAW&amp;n=480012&amp;dst=952" TargetMode="External"/><Relationship Id="rId131" Type="http://schemas.openxmlformats.org/officeDocument/2006/relationships/hyperlink" Target="https://login.consultant.ru/link/?req=doc&amp;base=LAW&amp;n=480012&amp;dst=952" TargetMode="External"/><Relationship Id="rId136" Type="http://schemas.openxmlformats.org/officeDocument/2006/relationships/hyperlink" Target="https://login.consultant.ru/link/?req=doc&amp;base=LAW&amp;n=480012&amp;dst=221" TargetMode="External"/><Relationship Id="rId157" Type="http://schemas.openxmlformats.org/officeDocument/2006/relationships/hyperlink" Target="https://login.consultant.ru/link/?req=doc&amp;base=LAW&amp;n=480012&amp;dst=943" TargetMode="External"/><Relationship Id="rId61" Type="http://schemas.openxmlformats.org/officeDocument/2006/relationships/hyperlink" Target="https://login.consultant.ru/link/?req=doc&amp;base=RLAW021&amp;n=141637&amp;dst=100006" TargetMode="External"/><Relationship Id="rId82" Type="http://schemas.openxmlformats.org/officeDocument/2006/relationships/hyperlink" Target="https://login.consultant.ru/link/?req=doc&amp;base=RLAW021&amp;n=202483&amp;dst=100153" TargetMode="External"/><Relationship Id="rId152" Type="http://schemas.openxmlformats.org/officeDocument/2006/relationships/hyperlink" Target="https://login.consultant.ru/link/?req=doc&amp;base=LAW&amp;n=472028" TargetMode="External"/><Relationship Id="rId19" Type="http://schemas.openxmlformats.org/officeDocument/2006/relationships/hyperlink" Target="https://login.consultant.ru/link/?req=doc&amp;base=RLAW021&amp;n=202483&amp;dst=100005" TargetMode="External"/><Relationship Id="rId14" Type="http://schemas.openxmlformats.org/officeDocument/2006/relationships/hyperlink" Target="https://login.consultant.ru/link/?req=doc&amp;base=RLAW021&amp;n=150100&amp;dst=100005" TargetMode="External"/><Relationship Id="rId30" Type="http://schemas.openxmlformats.org/officeDocument/2006/relationships/hyperlink" Target="www.pravo.gov.ru" TargetMode="External"/><Relationship Id="rId35" Type="http://schemas.openxmlformats.org/officeDocument/2006/relationships/hyperlink" Target="https://login.consultant.ru/link/?req=doc&amp;base=RLAW021&amp;n=177997&amp;dst=100007" TargetMode="External"/><Relationship Id="rId56" Type="http://schemas.openxmlformats.org/officeDocument/2006/relationships/hyperlink" Target="https://login.consultant.ru/link/?req=doc&amp;base=RLAW021&amp;n=202483&amp;dst=100034" TargetMode="External"/><Relationship Id="rId77" Type="http://schemas.openxmlformats.org/officeDocument/2006/relationships/hyperlink" Target="https://login.consultant.ru/link/?req=doc&amp;base=RLAW021&amp;n=202483&amp;dst=100130" TargetMode="External"/><Relationship Id="rId100" Type="http://schemas.openxmlformats.org/officeDocument/2006/relationships/hyperlink" Target="https://login.consultant.ru/link/?req=doc&amp;base=RLAW021&amp;n=157359&amp;dst=100006" TargetMode="External"/><Relationship Id="rId105" Type="http://schemas.openxmlformats.org/officeDocument/2006/relationships/hyperlink" Target="https://login.consultant.ru/link/?req=doc&amp;base=LAW&amp;n=480012" TargetMode="External"/><Relationship Id="rId126" Type="http://schemas.openxmlformats.org/officeDocument/2006/relationships/hyperlink" Target="https://login.consultant.ru/link/?req=doc&amp;base=LAW&amp;n=480012&amp;dst=365" TargetMode="External"/><Relationship Id="rId147" Type="http://schemas.openxmlformats.org/officeDocument/2006/relationships/hyperlink" Target="https://login.consultant.ru/link/?req=doc&amp;base=LAW&amp;n=480012&amp;dst=101109" TargetMode="External"/><Relationship Id="rId8" Type="http://schemas.openxmlformats.org/officeDocument/2006/relationships/hyperlink" Target="https://login.consultant.ru/link/?req=doc&amp;base=RLAW021&amp;n=109281&amp;dst=100005" TargetMode="External"/><Relationship Id="rId51" Type="http://schemas.openxmlformats.org/officeDocument/2006/relationships/hyperlink" Target="https://login.consultant.ru/link/?req=doc&amp;base=RLAW021&amp;n=177997&amp;dst=100012" TargetMode="External"/><Relationship Id="rId72" Type="http://schemas.openxmlformats.org/officeDocument/2006/relationships/hyperlink" Target="https://login.consultant.ru/link/?req=doc&amp;base=RLAW021&amp;n=143381&amp;dst=100015" TargetMode="External"/><Relationship Id="rId93" Type="http://schemas.openxmlformats.org/officeDocument/2006/relationships/hyperlink" Target="https://login.consultant.ru/link/?req=doc&amp;base=LAW&amp;n=300316" TargetMode="External"/><Relationship Id="rId98" Type="http://schemas.openxmlformats.org/officeDocument/2006/relationships/hyperlink" Target="https://login.consultant.ru/link/?req=doc&amp;base=RLAW021&amp;n=157359&amp;dst=100006" TargetMode="External"/><Relationship Id="rId121" Type="http://schemas.openxmlformats.org/officeDocument/2006/relationships/hyperlink" Target="https://login.consultant.ru/link/?req=doc&amp;base=LAW&amp;n=480012&amp;dst=100199" TargetMode="External"/><Relationship Id="rId142" Type="http://schemas.openxmlformats.org/officeDocument/2006/relationships/hyperlink" Target="https://login.consultant.ru/link/?req=doc&amp;base=LAW&amp;n=480012&amp;dst=952" TargetMode="External"/><Relationship Id="rId3" Type="http://schemas.openxmlformats.org/officeDocument/2006/relationships/settings" Target="settings.xml"/><Relationship Id="rId25" Type="http://schemas.openxmlformats.org/officeDocument/2006/relationships/hyperlink" Target="https://login.consultant.ru/link/?req=doc&amp;base=RLAW021&amp;n=192695&amp;dst=100008" TargetMode="External"/><Relationship Id="rId46" Type="http://schemas.openxmlformats.org/officeDocument/2006/relationships/hyperlink" Target="https://login.consultant.ru/link/?req=doc&amp;base=LAW&amp;n=494960&amp;dst=100035" TargetMode="External"/><Relationship Id="rId67" Type="http://schemas.openxmlformats.org/officeDocument/2006/relationships/hyperlink" Target="https://login.consultant.ru/link/?req=doc&amp;base=LAW&amp;n=494996&amp;dst=290" TargetMode="External"/><Relationship Id="rId116" Type="http://schemas.openxmlformats.org/officeDocument/2006/relationships/hyperlink" Target="https://login.consultant.ru/link/?req=doc&amp;base=LAW&amp;n=480012&amp;dst=943" TargetMode="External"/><Relationship Id="rId137" Type="http://schemas.openxmlformats.org/officeDocument/2006/relationships/hyperlink" Target="https://login.consultant.ru/link/?req=doc&amp;base=LAW&amp;n=466790&amp;dst=1370" TargetMode="External"/><Relationship Id="rId158" Type="http://schemas.openxmlformats.org/officeDocument/2006/relationships/hyperlink" Target="https://login.consultant.ru/link/?req=doc&amp;base=LAW&amp;n=480012&amp;dst=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18358</Words>
  <Characters>104644</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2025-04-23T09:19:00Z</dcterms:created>
  <dcterms:modified xsi:type="dcterms:W3CDTF">2025-04-23T09:21:00Z</dcterms:modified>
</cp:coreProperties>
</file>