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785" w:rsidRDefault="00EA4785" w:rsidP="00EA4785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АДМИНИСТРАЦИЯ СКАНОВСКОГО СЕЛЬСОВЕТА НАРОВЧАТСКОГО РАЙОНА</w:t>
      </w:r>
    </w:p>
    <w:p w:rsidR="00EA4785" w:rsidRDefault="00EA4785" w:rsidP="00EA4785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ПЕНЗЕНСКОЙ ОБЛАСТИ</w:t>
      </w:r>
    </w:p>
    <w:p w:rsidR="00EA4785" w:rsidRDefault="00EA4785" w:rsidP="00EA4785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ПОСТАНОВЛЕНИЕ</w:t>
      </w:r>
    </w:p>
    <w:p w:rsidR="00EA4785" w:rsidRDefault="00EA4785" w:rsidP="00EA4785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от 12 апреля 2022 г № 14</w:t>
      </w:r>
    </w:p>
    <w:p w:rsidR="00EA4785" w:rsidRDefault="00EA4785" w:rsidP="00EA4785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с. Сканово</w:t>
      </w:r>
    </w:p>
    <w:p w:rsidR="00EA4785" w:rsidRDefault="00EA4785" w:rsidP="00EA4785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О внесении изменений в административный регламент предоставления муниципальной услуги «Предоставление малоимущим гражданам по договорам социального найма жилых помещений муниципального жилищного фонда», утвержденного постановлением администрации Скановского сельсовета Наровчатского района Пензенской области от 26.11.2021 №57</w:t>
      </w:r>
    </w:p>
    <w:p w:rsidR="00EA4785" w:rsidRDefault="00EA4785" w:rsidP="00EA47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EA4785" w:rsidRDefault="00EA4785" w:rsidP="00EA47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соответствии с Федеральными законами от 06.10.2003 №131-ФЗ «Об общих принципах организации местного самоуправления в Российской Федерации» (с последующими изменениями), от 27.07.2010 года № 210-ФЗ "Об организации предоставления государственных и муниципальных услуг", руководствуясь постановлениями администрации Скановского сельсовета Наровчатского района Пензенской области </w:t>
      </w:r>
      <w:hyperlink r:id="rId4" w:tgtFrame="_blank" w:history="1">
        <w:r>
          <w:rPr>
            <w:rStyle w:val="hyperlink"/>
            <w:rFonts w:ascii="Arial" w:hAnsi="Arial" w:cs="Arial"/>
            <w:color w:val="0000FF"/>
          </w:rPr>
          <w:t>от 01.11.2019 № 48</w:t>
        </w:r>
      </w:hyperlink>
      <w:r>
        <w:rPr>
          <w:rFonts w:ascii="Arial" w:hAnsi="Arial" w:cs="Arial"/>
          <w:color w:val="000000"/>
        </w:rPr>
        <w:t> «О разработке и утверждении административных регламентов предоставления муниципальных услуг администрацией Скановского сельсовета Наровчатского района Пензенской области», </w:t>
      </w:r>
      <w:hyperlink r:id="rId5" w:tgtFrame="_blank" w:history="1">
        <w:r>
          <w:rPr>
            <w:rStyle w:val="hyperlink"/>
            <w:rFonts w:ascii="Arial" w:hAnsi="Arial" w:cs="Arial"/>
            <w:color w:val="0000FF"/>
          </w:rPr>
          <w:t>от 26.06.2020 № 39</w:t>
        </w:r>
      </w:hyperlink>
      <w:r>
        <w:rPr>
          <w:rFonts w:ascii="Arial" w:hAnsi="Arial" w:cs="Arial"/>
          <w:color w:val="000000"/>
        </w:rPr>
        <w:t> «Об утверждении Реестра муниципальных услуг Скановского сельсовета Наровчатского района Пензенской области», статьей 23.1 </w:t>
      </w:r>
      <w:hyperlink r:id="rId6" w:tgtFrame="_blank" w:history="1">
        <w:r>
          <w:rPr>
            <w:rStyle w:val="hyperlink"/>
            <w:rFonts w:ascii="Arial" w:hAnsi="Arial" w:cs="Arial"/>
            <w:color w:val="0000FF"/>
          </w:rPr>
          <w:t>Устава Скановского сельсовета Наровчатского района Пензенской области</w:t>
        </w:r>
      </w:hyperlink>
      <w:r>
        <w:rPr>
          <w:rFonts w:ascii="Arial" w:hAnsi="Arial" w:cs="Arial"/>
          <w:color w:val="000000"/>
        </w:rPr>
        <w:t>,</w:t>
      </w:r>
    </w:p>
    <w:p w:rsidR="00EA4785" w:rsidRDefault="00EA4785" w:rsidP="00EA47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EA4785" w:rsidRDefault="00EA4785" w:rsidP="00EA4785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администрация Скановского сельсовета Наровчатского района Пензенской области постановляет:</w:t>
      </w:r>
    </w:p>
    <w:p w:rsidR="00EA4785" w:rsidRDefault="00EA4785" w:rsidP="00EA47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EA4785" w:rsidRDefault="00EA4785" w:rsidP="00EA47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 Внести в Административный регламент предоставления муниципальной услуги «Предоставление малоимущим гражданам по договорам социального найма жилых помещений муниципального жилищного фонда», утвержденного постановлением администрации Скановского сельсовета Наровчатского района Пензенской области </w:t>
      </w:r>
      <w:hyperlink r:id="rId7" w:tgtFrame="_blank" w:history="1">
        <w:r>
          <w:rPr>
            <w:rStyle w:val="hyperlink"/>
            <w:rFonts w:ascii="Arial" w:hAnsi="Arial" w:cs="Arial"/>
            <w:color w:val="0000FF"/>
          </w:rPr>
          <w:t>от 26.11.2021 № 57</w:t>
        </w:r>
      </w:hyperlink>
      <w:r>
        <w:rPr>
          <w:rFonts w:ascii="Arial" w:hAnsi="Arial" w:cs="Arial"/>
          <w:color w:val="000000"/>
        </w:rPr>
        <w:t> следующие изменения:</w:t>
      </w:r>
    </w:p>
    <w:p w:rsidR="00EA4785" w:rsidRDefault="00EA4785" w:rsidP="00EA47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1.1. Подпункт 2 пункта 2.6 Административного регламента изложить в следующей редакции:</w:t>
      </w:r>
    </w:p>
    <w:p w:rsidR="00EA4785" w:rsidRDefault="00EA4785" w:rsidP="00EA47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«2) копии документов, подтверждающих родственные отношения членов семьи заявителя, с гражданами, проживающими совместно с ними:</w:t>
      </w:r>
    </w:p>
    <w:p w:rsidR="00EA4785" w:rsidRDefault="00EA4785" w:rsidP="00EA47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2.1) решения судов об установлении родственных отношений;</w:t>
      </w:r>
    </w:p>
    <w:p w:rsidR="00EA4785" w:rsidRDefault="00EA4785" w:rsidP="00EA47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2.2) копии свидетельств об усыновлении, выданные органами записи актов гражданского состояния или консульскими учреждениями Российской Федерации;</w:t>
      </w:r>
    </w:p>
    <w:p w:rsidR="00EA4785" w:rsidRDefault="00EA4785" w:rsidP="00EA47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2.4) копии свидетельств о государственной регистрации актов гражданского состояния (рождение, заключение брака, усыновление (удочерение), установление отцовства), выданные компетентными органами иностранного государства, и их нотариально удостоверенный перевод на русский язык (предоставляется гражданами в случае регистрации актов гражданского состояния на территории иностранного государства);</w:t>
      </w:r>
    </w:p>
    <w:p w:rsidR="00EA4785" w:rsidRDefault="00EA4785" w:rsidP="00EA47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1.2. Подпункт 4 пункта 2.6 Административного регламента признать утратившим силу.</w:t>
      </w:r>
    </w:p>
    <w:p w:rsidR="00EA4785" w:rsidRDefault="00EA4785" w:rsidP="00EA47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1.2. Пункт 2.6.1 Административного регламента изложить в следующей редакции:</w:t>
      </w:r>
    </w:p>
    <w:p w:rsidR="00EA4785" w:rsidRDefault="00EA4785" w:rsidP="00EA47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«2.6.1. Заявитель, получающий муниципальную услугу, вправе представить:</w:t>
      </w:r>
    </w:p>
    <w:p w:rsidR="00EA4785" w:rsidRDefault="00EA4785" w:rsidP="00EA47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документы (справки), выданные органами регистрационного учета граждан, о регистрации заявителя и членов его семьи в жилом помещении по месту жительства;</w:t>
      </w:r>
    </w:p>
    <w:p w:rsidR="00EA4785" w:rsidRDefault="00EA4785" w:rsidP="00EA47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документы (справки), подтверждающие право пользования жилым помещением, занимаемым заявителем и членами его семьи (договор найма, ордер, документ, подтверждающий принятие компетентными органами решения о предоставлении жилого помещения);</w:t>
      </w:r>
    </w:p>
    <w:p w:rsidR="00EA4785" w:rsidRDefault="00EA4785" w:rsidP="00EA47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документы (справки), подтверждающие право граждан на получение жилого помещения по договору социального найма вне очереди в соответствии с действующим законодательством, решениями органов местного самоуправления (для граждан, имеющих право на получение жилого помещения по договору социального найма вне очереди);</w:t>
      </w:r>
    </w:p>
    <w:p w:rsidR="00EA4785" w:rsidRDefault="00EA4785" w:rsidP="00EA47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4) документы (справки) о наличии или отсутствии жилых помещений, принадлежащих заявителю и членам его семьи на праве собственности, в случае если права на указанные объекты зарегистрированы в Едином государственном реестре недвижимости.</w:t>
      </w:r>
    </w:p>
    <w:p w:rsidR="00EA4785" w:rsidRDefault="00EA4785" w:rsidP="00EA47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5) сведения о государственной регистрации актов гражданского состояния (рождение, заключение (расторжении) брака, установление отцовства, усыновлении), выданные органами записи актов гражданского состояния или консульскими учреждениями Российской Федерации;</w:t>
      </w:r>
    </w:p>
    <w:p w:rsidR="00EA4785" w:rsidRDefault="00EA4785" w:rsidP="00EA47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6) документы о трудовой деятельности заявителя за периоды с 1 января 2020 года (для граждан, имеющих право на дополнительную площадь);</w:t>
      </w:r>
    </w:p>
    <w:p w:rsidR="00EA4785" w:rsidRDefault="00EA4785" w:rsidP="00EA47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7) документы (справки) о наличии у заявителя и (или) членов его семьи тяжелой формы хронического заболевания, предусмотренной перечнем, устанавливаемым уполномоченным Правительством Российской Федерации федеральным органом исполнительной власти, при которой совместное проживание с ним (ними) в одной квартире невозможно (для граждан, признаваемых нуждающимися в жилых помещениях, предоставляемых по договорам социального найма, в соответствии с пунктом 4 части 1 статьи 51 Жилищного кодекса Российской Федерации).</w:t>
      </w:r>
    </w:p>
    <w:p w:rsidR="00EA4785" w:rsidRDefault="00EA4785" w:rsidP="00EA47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Для признания заявителя малоимущим в целях предоставления ему жилого помещения по договору социального найма специалист администрации дополнительно запрашивает необходимые документы (сведения), содержащие:</w:t>
      </w:r>
    </w:p>
    <w:p w:rsidR="00EA4785" w:rsidRDefault="00EA4785" w:rsidP="00EA47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сведения о транспортных средствах, находящихся в собственности заявителя и членов его семьи и подлежащих налогообложению;</w:t>
      </w:r>
    </w:p>
    <w:p w:rsidR="00EA4785" w:rsidRDefault="00EA4785" w:rsidP="00EA47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сведения о недвижимом имуществе (садовых домах, гаражах и иных строениях, помещениях и сооружениях), земельных участках, находящихся в собственности заявителя и членов его семьи и подлежащих налогообложению, в случае если права на указанные объекты зарегистрированы в Едином государственном реестре недвижимости;</w:t>
      </w:r>
    </w:p>
    <w:p w:rsidR="00EA4785" w:rsidRDefault="00EA4785" w:rsidP="00EA47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данные о кадастровой стоимости земельных участков, находящихся в собственности заявителя или членов его семьи и подлежащих налогообложению;</w:t>
      </w:r>
    </w:p>
    <w:p w:rsidR="00EA4785" w:rsidRDefault="00EA4785" w:rsidP="00EA47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4) сведения о заработке заявителя и членов его семьи.</w:t>
      </w:r>
    </w:p>
    <w:p w:rsidR="00EA4785" w:rsidRDefault="00EA4785" w:rsidP="00EA47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обращении в Администрацию либо МФЦ заявитель представляет документы (справки), предусмотренные пунктом 2.6 настоящего административного регламента, в копиях с одновременным представлением оригинала.».</w:t>
      </w:r>
    </w:p>
    <w:p w:rsidR="00EA4785" w:rsidRDefault="00EA4785" w:rsidP="00EA47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2. Опубликовать настоящее постановление в информационном бюллетене Скановского сельсовета Наровчатского района Пензенской области «Сельские ведомости» и разместить на официальном сайте администрации Скановского сельсовета Наровчатского района Пензенской области в сети «Интернет».</w:t>
      </w:r>
    </w:p>
    <w:p w:rsidR="00EA4785" w:rsidRDefault="00EA4785" w:rsidP="00EA47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 Настоящее постановление вступает в силу после его официального опубликования.</w:t>
      </w:r>
    </w:p>
    <w:p w:rsidR="00EA4785" w:rsidRDefault="00EA4785" w:rsidP="00EA47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 Контроль за исполнением настоящего постановления возложить на главу администрации Скановского сельсовета Наровчатского района Пензенской области.</w:t>
      </w:r>
    </w:p>
    <w:p w:rsidR="00EA4785" w:rsidRDefault="00EA4785" w:rsidP="00EA47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EA4785" w:rsidRDefault="00EA4785" w:rsidP="00EA478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Глава администрации</w:t>
      </w:r>
    </w:p>
    <w:p w:rsidR="00EA4785" w:rsidRDefault="00EA4785" w:rsidP="00EA478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Скановского сельсовета</w:t>
      </w:r>
    </w:p>
    <w:p w:rsidR="00EA4785" w:rsidRDefault="00EA4785" w:rsidP="00EA478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Наровчатского района</w:t>
      </w:r>
    </w:p>
    <w:p w:rsidR="00EA4785" w:rsidRDefault="00EA4785" w:rsidP="00EA478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Пензенской области</w:t>
      </w:r>
    </w:p>
    <w:p w:rsidR="00EA4785" w:rsidRDefault="00EA4785" w:rsidP="00EA478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Н.В.Беспалов</w:t>
      </w:r>
      <w:proofErr w:type="spellEnd"/>
    </w:p>
    <w:p w:rsidR="00727917" w:rsidRDefault="00727917">
      <w:bookmarkStart w:id="0" w:name="_GoBack"/>
      <w:bookmarkEnd w:id="0"/>
    </w:p>
    <w:sectPr w:rsidR="007279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A7E"/>
    <w:rsid w:val="00341A7E"/>
    <w:rsid w:val="00727917"/>
    <w:rsid w:val="00EA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FEA426-1B8E-4D2C-8235-71E180111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47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EA47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9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D0B37151-55CB-4BB8-82F0-86316769E73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E1F0DA17-C2C3-433D-9F78-4262E1020488" TargetMode="External"/><Relationship Id="rId5" Type="http://schemas.openxmlformats.org/officeDocument/2006/relationships/hyperlink" Target="https://pravo-search.minjust.ru/bigs/showDocument.html?id=CC5D10DA-34D6-4A2D-B1D9-AED70F2088FF" TargetMode="External"/><Relationship Id="rId4" Type="http://schemas.openxmlformats.org/officeDocument/2006/relationships/hyperlink" Target="https://pravo-search.minjust.ru/bigs/showDocument.html?id=E6E4EE6A-22B1-4791-A134-AAFD9F3F8CC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1003</Words>
  <Characters>5723</Characters>
  <Application>Microsoft Office Word</Application>
  <DocSecurity>0</DocSecurity>
  <Lines>47</Lines>
  <Paragraphs>13</Paragraphs>
  <ScaleCrop>false</ScaleCrop>
  <Company/>
  <LinksUpToDate>false</LinksUpToDate>
  <CharactersWithSpaces>6713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2023-07-24T11:01:00Z</dcterms:created>
  <dcterms:modified xsi:type="dcterms:W3CDTF">2023-07-24T11:01:00Z</dcterms:modified>
</cp:coreProperties>
</file>