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A9" w:rsidRDefault="00DB46A9">
      <w:pPr>
        <w:pStyle w:val="ConsPlusTitlePage"/>
      </w:pPr>
      <w:r>
        <w:t xml:space="preserve">Документ предоставлен </w:t>
      </w:r>
      <w:hyperlink r:id="rId4" w:history="1">
        <w:r>
          <w:rPr>
            <w:color w:val="0000FF"/>
          </w:rPr>
          <w:t>КонсультантПлюс</w:t>
        </w:r>
      </w:hyperlink>
      <w:r>
        <w:br/>
      </w:r>
    </w:p>
    <w:p w:rsidR="00DB46A9" w:rsidRDefault="00DB46A9">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B46A9">
        <w:tc>
          <w:tcPr>
            <w:tcW w:w="4677" w:type="dxa"/>
            <w:tcBorders>
              <w:top w:val="nil"/>
              <w:left w:val="nil"/>
              <w:bottom w:val="nil"/>
              <w:right w:val="nil"/>
            </w:tcBorders>
          </w:tcPr>
          <w:p w:rsidR="00DB46A9" w:rsidRDefault="00DB46A9">
            <w:pPr>
              <w:pStyle w:val="ConsPlusNormal"/>
            </w:pPr>
            <w:r>
              <w:t>15 декабря 2001 года</w:t>
            </w:r>
          </w:p>
        </w:tc>
        <w:tc>
          <w:tcPr>
            <w:tcW w:w="4677" w:type="dxa"/>
            <w:tcBorders>
              <w:top w:val="nil"/>
              <w:left w:val="nil"/>
              <w:bottom w:val="nil"/>
              <w:right w:val="nil"/>
            </w:tcBorders>
          </w:tcPr>
          <w:p w:rsidR="00DB46A9" w:rsidRDefault="00DB46A9">
            <w:pPr>
              <w:pStyle w:val="ConsPlusNormal"/>
              <w:jc w:val="right"/>
            </w:pPr>
            <w:r>
              <w:t>N 166-ФЗ</w:t>
            </w:r>
          </w:p>
        </w:tc>
      </w:tr>
    </w:tbl>
    <w:p w:rsidR="00DB46A9" w:rsidRDefault="00DB46A9">
      <w:pPr>
        <w:pStyle w:val="ConsPlusNormal"/>
        <w:pBdr>
          <w:top w:val="single" w:sz="6" w:space="0" w:color="auto"/>
        </w:pBdr>
        <w:spacing w:before="100" w:after="100"/>
        <w:jc w:val="both"/>
        <w:rPr>
          <w:sz w:val="2"/>
          <w:szCs w:val="2"/>
        </w:rPr>
      </w:pPr>
    </w:p>
    <w:p w:rsidR="00DB46A9" w:rsidRDefault="00DB46A9">
      <w:pPr>
        <w:pStyle w:val="ConsPlusNormal"/>
      </w:pPr>
    </w:p>
    <w:p w:rsidR="00DB46A9" w:rsidRDefault="00DB46A9">
      <w:pPr>
        <w:pStyle w:val="ConsPlusTitle"/>
        <w:jc w:val="center"/>
      </w:pPr>
      <w:r>
        <w:t>РОССИЙСКАЯ ФЕДЕРАЦИЯ</w:t>
      </w:r>
    </w:p>
    <w:p w:rsidR="00DB46A9" w:rsidRDefault="00DB46A9">
      <w:pPr>
        <w:pStyle w:val="ConsPlusTitle"/>
        <w:jc w:val="center"/>
      </w:pPr>
    </w:p>
    <w:p w:rsidR="00DB46A9" w:rsidRDefault="00DB46A9">
      <w:pPr>
        <w:pStyle w:val="ConsPlusTitle"/>
        <w:jc w:val="center"/>
      </w:pPr>
      <w:r>
        <w:t>ФЕДЕРАЛЬНЫЙ ЗАКОН</w:t>
      </w:r>
    </w:p>
    <w:p w:rsidR="00DB46A9" w:rsidRDefault="00DB46A9">
      <w:pPr>
        <w:pStyle w:val="ConsPlusTitle"/>
        <w:jc w:val="center"/>
      </w:pPr>
    </w:p>
    <w:p w:rsidR="00DB46A9" w:rsidRDefault="00DB46A9">
      <w:pPr>
        <w:pStyle w:val="ConsPlusTitle"/>
        <w:jc w:val="center"/>
      </w:pPr>
      <w:r>
        <w:t>О ГОСУДАРСТВЕННОМ ПЕНСИОННОМ ОБЕСПЕЧЕНИИ</w:t>
      </w:r>
    </w:p>
    <w:p w:rsidR="00DB46A9" w:rsidRDefault="00DB46A9">
      <w:pPr>
        <w:pStyle w:val="ConsPlusTitle"/>
        <w:jc w:val="center"/>
      </w:pPr>
      <w:r>
        <w:t>В РОССИЙСКОЙ ФЕДЕРАЦИИ</w:t>
      </w:r>
    </w:p>
    <w:p w:rsidR="00DB46A9" w:rsidRDefault="00DB46A9">
      <w:pPr>
        <w:pStyle w:val="ConsPlusNormal"/>
      </w:pPr>
    </w:p>
    <w:p w:rsidR="00DB46A9" w:rsidRDefault="00DB46A9">
      <w:pPr>
        <w:pStyle w:val="ConsPlusNormal"/>
        <w:jc w:val="right"/>
      </w:pPr>
      <w:r>
        <w:t>Принят</w:t>
      </w:r>
    </w:p>
    <w:p w:rsidR="00DB46A9" w:rsidRDefault="00DB46A9">
      <w:pPr>
        <w:pStyle w:val="ConsPlusNormal"/>
        <w:jc w:val="right"/>
      </w:pPr>
      <w:r>
        <w:t>Государственной Думой</w:t>
      </w:r>
    </w:p>
    <w:p w:rsidR="00DB46A9" w:rsidRDefault="00DB46A9">
      <w:pPr>
        <w:pStyle w:val="ConsPlusNormal"/>
        <w:jc w:val="right"/>
      </w:pPr>
      <w:r>
        <w:t>30 ноября 2001 года</w:t>
      </w:r>
    </w:p>
    <w:p w:rsidR="00DB46A9" w:rsidRDefault="00DB46A9">
      <w:pPr>
        <w:pStyle w:val="ConsPlusNormal"/>
        <w:jc w:val="right"/>
      </w:pPr>
    </w:p>
    <w:p w:rsidR="00DB46A9" w:rsidRDefault="00DB46A9">
      <w:pPr>
        <w:pStyle w:val="ConsPlusNormal"/>
        <w:jc w:val="right"/>
      </w:pPr>
      <w:r>
        <w:t>Одобрен</w:t>
      </w:r>
    </w:p>
    <w:p w:rsidR="00DB46A9" w:rsidRDefault="00DB46A9">
      <w:pPr>
        <w:pStyle w:val="ConsPlusNormal"/>
        <w:jc w:val="right"/>
      </w:pPr>
      <w:r>
        <w:t>Советом Федерации</w:t>
      </w:r>
    </w:p>
    <w:p w:rsidR="00DB46A9" w:rsidRDefault="00DB46A9">
      <w:pPr>
        <w:pStyle w:val="ConsPlusNormal"/>
        <w:jc w:val="right"/>
      </w:pPr>
      <w:r>
        <w:t>5 декабря 2001 года</w:t>
      </w:r>
    </w:p>
    <w:p w:rsidR="00DB46A9" w:rsidRDefault="00DB46A9">
      <w:pPr>
        <w:pStyle w:val="ConsPlusNormal"/>
      </w:pPr>
    </w:p>
    <w:p w:rsidR="00DB46A9" w:rsidRDefault="00DB46A9">
      <w:pPr>
        <w:pStyle w:val="ConsPlusNormal"/>
        <w:ind w:firstLine="540"/>
        <w:jc w:val="both"/>
      </w:pPr>
      <w:r>
        <w:t xml:space="preserve">Настоящий Федеральный закон устанавливает в соответствии с </w:t>
      </w:r>
      <w:hyperlink r:id="rId5" w:history="1">
        <w:r>
          <w:rPr>
            <w:color w:val="0000FF"/>
          </w:rPr>
          <w:t>Конституцией</w:t>
        </w:r>
      </w:hyperlink>
      <w:r>
        <w:t xml:space="preserve"> Российской Федерации основания возникновения права на пенсию по государственному пенсионному обеспечению и порядок ее назначения.</w:t>
      </w:r>
    </w:p>
    <w:p w:rsidR="00DB46A9" w:rsidRDefault="00DB46A9">
      <w:pPr>
        <w:pStyle w:val="ConsPlusNormal"/>
      </w:pPr>
    </w:p>
    <w:p w:rsidR="00DB46A9" w:rsidRDefault="00DB46A9">
      <w:pPr>
        <w:pStyle w:val="ConsPlusTitle"/>
        <w:jc w:val="center"/>
      </w:pPr>
      <w:r>
        <w:t>Глава I. ОБЩИЕ ПОЛОЖЕНИЯ</w:t>
      </w:r>
    </w:p>
    <w:p w:rsidR="00DB46A9" w:rsidRDefault="00DB46A9">
      <w:pPr>
        <w:pStyle w:val="ConsPlusNormal"/>
      </w:pPr>
    </w:p>
    <w:p w:rsidR="00DB46A9" w:rsidRDefault="00DB46A9">
      <w:pPr>
        <w:pStyle w:val="ConsPlusNormal"/>
        <w:ind w:firstLine="540"/>
        <w:jc w:val="both"/>
      </w:pPr>
      <w:r>
        <w:t>Статья 1. Законодательство Российской Федерации о пенсиях по государственному пенсионному обеспечению</w:t>
      </w:r>
    </w:p>
    <w:p w:rsidR="00DB46A9" w:rsidRDefault="00DB46A9">
      <w:pPr>
        <w:pStyle w:val="ConsPlusNormal"/>
      </w:pPr>
    </w:p>
    <w:p w:rsidR="00DB46A9" w:rsidRDefault="00DB46A9">
      <w:pPr>
        <w:pStyle w:val="ConsPlusNormal"/>
        <w:ind w:firstLine="540"/>
        <w:jc w:val="both"/>
      </w:pPr>
      <w:r>
        <w:t>1. Пенсия по государственному пенсионному обеспечению назначается и выплачивается в соответствии с настоящим Федеральным законом.</w:t>
      </w:r>
    </w:p>
    <w:p w:rsidR="00DB46A9" w:rsidRDefault="00DB46A9">
      <w:pPr>
        <w:pStyle w:val="ConsPlusNormal"/>
        <w:ind w:firstLine="540"/>
        <w:jc w:val="both"/>
      </w:pPr>
      <w:r>
        <w:t>Пенсионное обеспечение не предусмотренных настоящим Федеральным законом отдельных категорий граждан, осуществляемое за счет средств федерального бюджета, может регулироваться другими федеральными законами.</w:t>
      </w:r>
    </w:p>
    <w:p w:rsidR="00DB46A9" w:rsidRDefault="00DB46A9">
      <w:pPr>
        <w:pStyle w:val="ConsPlusNormal"/>
        <w:ind w:firstLine="540"/>
        <w:jc w:val="both"/>
      </w:pPr>
      <w:r>
        <w:t>Изменение условий и норм назначения и выплаты пенсий по государственному пенсионному обеспечению, предусмотренных настоящим Федеральным законом, осуществляется не иначе как путем внесения изменений и дополнений в настоящий Федеральный закон.</w:t>
      </w:r>
    </w:p>
    <w:p w:rsidR="00DB46A9" w:rsidRDefault="00DB46A9">
      <w:pPr>
        <w:pStyle w:val="ConsPlusNormal"/>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DB46A9" w:rsidRDefault="00DB46A9">
      <w:pPr>
        <w:pStyle w:val="ConsPlusNormal"/>
        <w:ind w:firstLine="540"/>
        <w:jc w:val="both"/>
      </w:pPr>
      <w:r>
        <w:t>3. В случаях, предусмотренных настоящим Федеральным законом, Правительство Российской Федерации определяет порядок реализации прав на пенсии по государственному пенсионному обеспечению и условия назначения этих пенсий отдельным категориям граждан.</w:t>
      </w:r>
    </w:p>
    <w:p w:rsidR="00DB46A9" w:rsidRDefault="00DB46A9">
      <w:pPr>
        <w:pStyle w:val="ConsPlusNormal"/>
        <w:ind w:firstLine="540"/>
        <w:jc w:val="both"/>
      </w:pP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DB46A9" w:rsidRDefault="00DB46A9">
      <w:pPr>
        <w:pStyle w:val="ConsPlusNormal"/>
      </w:pPr>
    </w:p>
    <w:p w:rsidR="00DB46A9" w:rsidRDefault="00DB46A9">
      <w:pPr>
        <w:pStyle w:val="ConsPlusNormal"/>
        <w:ind w:firstLine="540"/>
        <w:jc w:val="both"/>
      </w:pPr>
      <w:r>
        <w:t>Статья 2. Основные понятия, используемые в целях настоящего Федерального закона</w:t>
      </w:r>
    </w:p>
    <w:p w:rsidR="00DB46A9" w:rsidRDefault="00DB46A9">
      <w:pPr>
        <w:pStyle w:val="ConsPlusNormal"/>
      </w:pPr>
    </w:p>
    <w:p w:rsidR="00DB46A9" w:rsidRDefault="00DB46A9">
      <w:pPr>
        <w:pStyle w:val="ConsPlusNormal"/>
        <w:ind w:firstLine="540"/>
        <w:jc w:val="both"/>
      </w:pPr>
      <w:r>
        <w:t>В целях настоящего Федерального закона используются следующие основные понятия:</w:t>
      </w:r>
    </w:p>
    <w:p w:rsidR="00DB46A9" w:rsidRDefault="00DB46A9">
      <w:pPr>
        <w:pStyle w:val="ConsPlusNormal"/>
        <w:ind w:firstLine="540"/>
        <w:jc w:val="both"/>
      </w:pPr>
      <w:r>
        <w:t xml:space="preserve">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w:t>
      </w:r>
      <w:r>
        <w:lastRenderedPageBreak/>
        <w:t>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страховую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w:t>
      </w:r>
    </w:p>
    <w:p w:rsidR="00DB46A9" w:rsidRDefault="00DB46A9">
      <w:pPr>
        <w:pStyle w:val="ConsPlusNormal"/>
        <w:ind w:firstLine="540"/>
        <w:jc w:val="both"/>
      </w:pPr>
      <w:r>
        <w:t>стаж государственной гражданской службы - суммарная продолжительность периодов осуществления государственной службы и иной деятельности, учитываемая при определении права на пенсию федеральных государственных гражданских служащих и при исчислении размера этой пенсии;</w:t>
      </w:r>
    </w:p>
    <w:p w:rsidR="00DB46A9" w:rsidRDefault="00DB46A9">
      <w:pPr>
        <w:pStyle w:val="ConsPlusNormal"/>
        <w:ind w:firstLine="540"/>
        <w:jc w:val="both"/>
      </w:pPr>
      <w:r>
        <w:t xml:space="preserve">трудовой стаж -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Федеральным </w:t>
      </w:r>
      <w:hyperlink r:id="rId6" w:history="1">
        <w:r>
          <w:rPr>
            <w:color w:val="0000FF"/>
          </w:rPr>
          <w:t>законом</w:t>
        </w:r>
      </w:hyperlink>
      <w:r>
        <w:t xml:space="preserve"> от 28 декабря 2013 года N 400-ФЗ "О страховых пенсиях" (далее - Федеральный закон "О страховых пенсиях");</w:t>
      </w:r>
    </w:p>
    <w:p w:rsidR="00DB46A9" w:rsidRDefault="00DB46A9">
      <w:pPr>
        <w:pStyle w:val="ConsPlusNormal"/>
        <w:ind w:firstLine="540"/>
        <w:jc w:val="both"/>
      </w:pPr>
      <w:r>
        <w:t>среднемесячный заработок - 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Российской Федерации и приходившиеся на периоды службы и иной деятельности, включаемые в его выслугу или трудовой стаж;</w:t>
      </w:r>
    </w:p>
    <w:p w:rsidR="00DB46A9" w:rsidRDefault="00DB46A9">
      <w:pPr>
        <w:pStyle w:val="ConsPlusNormal"/>
        <w:ind w:firstLine="540"/>
        <w:jc w:val="both"/>
      </w:pPr>
      <w:r>
        <w:t>федеральные государственные гражданские служащие - граждане, замещавшие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должности федеральной государственной гражданской службы);</w:t>
      </w:r>
    </w:p>
    <w:p w:rsidR="00DB46A9" w:rsidRDefault="00DB46A9">
      <w:pPr>
        <w:pStyle w:val="ConsPlusNormal"/>
        <w:ind w:firstLine="540"/>
        <w:jc w:val="both"/>
      </w:pPr>
      <w:r>
        <w:t>военнослужащие - граждане, проходившие военную службу в качестве офицеров, прапорщиков, мичманов либо военную службу по контракту или призыву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Российской Федерации и органах и организациях Пограничной службы Российской Федерации, во внутренних войсках Министерства внутренних дел Российской Федерации, в войсках национальной гвардии Российской Федерации и в Железнодорожных войсках Российской Федерации, федеральных органах правительственной связи и информации, войсках гражданской обороны, органах федеральной службы безопасности и пограничных войсках, федеральных органах государственной охраны, органах внешней разведки Российской Федерации, других воинских формированиях Российской Федерации, созданных в соответствии с законодательством Российской Федерации, лица рядового и начальствующего состава, проходившие службу в органах внутренних дел Российской Федерации, Государственной противопожарной службе, Федеральной службе войск национальной гвардии Российской Федерации, прокурорские работники, сотрудники Следственного комитета Российской Федерации, сотрудники таможенных органов Российской Федерации, сотрудники налоговой полиции, органов по контролю за оборотом наркотических средств и психотропных веществ, сотрудники учреждений и органов уголовно-исполнительной системы;</w:t>
      </w:r>
    </w:p>
    <w:p w:rsidR="00DB46A9" w:rsidRDefault="00DB46A9">
      <w:pPr>
        <w:pStyle w:val="ConsPlusNormal"/>
        <w:ind w:firstLine="540"/>
        <w:jc w:val="both"/>
      </w:pPr>
      <w:r>
        <w:t xml:space="preserve">участники Великой Отечественной войны - граждане, указанные в </w:t>
      </w:r>
      <w:hyperlink r:id="rId7" w:history="1">
        <w:r>
          <w:rPr>
            <w:color w:val="0000FF"/>
          </w:rPr>
          <w:t>подпунктах "а"</w:t>
        </w:r>
      </w:hyperlink>
      <w:r>
        <w:t xml:space="preserve"> - </w:t>
      </w:r>
      <w:hyperlink r:id="rId8" w:history="1">
        <w:r>
          <w:rPr>
            <w:color w:val="0000FF"/>
          </w:rPr>
          <w:t>"ж"</w:t>
        </w:r>
      </w:hyperlink>
      <w:r>
        <w:t xml:space="preserve"> и </w:t>
      </w:r>
      <w:hyperlink r:id="rId9" w:history="1">
        <w:r>
          <w:rPr>
            <w:color w:val="0000FF"/>
          </w:rPr>
          <w:t>"и"</w:t>
        </w:r>
      </w:hyperlink>
      <w:r>
        <w:t xml:space="preserve"> подпункта 1 пункта 1 статьи 2 Федерального закона "О ветеранах";</w:t>
      </w:r>
    </w:p>
    <w:p w:rsidR="00DB46A9" w:rsidRDefault="00DB46A9">
      <w:pPr>
        <w:pStyle w:val="ConsPlusNormal"/>
        <w:ind w:firstLine="540"/>
        <w:jc w:val="both"/>
      </w:pPr>
      <w:r>
        <w:t>граждане, пострадавшие в результате радиационных или техногенных катастроф, - граждане, пострадавшие в результате катастрофы на Чернобыльской АЭС, а также в результате других радиационных или техногенных катастроф;</w:t>
      </w:r>
    </w:p>
    <w:p w:rsidR="00DB46A9" w:rsidRDefault="00DB46A9">
      <w:pPr>
        <w:pStyle w:val="ConsPlusNormal"/>
        <w:ind w:firstLine="540"/>
        <w:jc w:val="both"/>
      </w:pPr>
      <w:r>
        <w:t xml:space="preserve">нетрудоспособные граждане - инвалиды, в том числе инвалиды с детства,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w:t>
      </w:r>
      <w:r>
        <w:lastRenderedPageBreak/>
        <w:t>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граждане из числа малочисленных народов Севера, достигшие возраста 55 и 50 лет (соответственно мужчины и женщины), граждане, достигшие возраста 65 и 60 лет (соответственно мужчины и женщины);</w:t>
      </w:r>
    </w:p>
    <w:p w:rsidR="00DB46A9" w:rsidRDefault="00DB46A9">
      <w:pPr>
        <w:pStyle w:val="ConsPlusNormal"/>
        <w:ind w:firstLine="540"/>
        <w:jc w:val="both"/>
      </w:pPr>
      <w:r>
        <w:t>должностной оклад - месячный оклад федерального государственного гражданского служащего в соответствии с замещаемой им должностью федеральной государственной гражданской службы, должностной оклад федерального государственного служащего, устанавливаемые указами Президента Российской Федерации;</w:t>
      </w:r>
    </w:p>
    <w:p w:rsidR="00DB46A9" w:rsidRDefault="00DB46A9">
      <w:pPr>
        <w:pStyle w:val="ConsPlusNormal"/>
        <w:ind w:firstLine="540"/>
        <w:jc w:val="both"/>
      </w:pPr>
      <w:r>
        <w:t>установление пенсии - назначение пенсии, перерасчет ее размера, перевод с одного вида пенсии на другой.</w:t>
      </w:r>
    </w:p>
    <w:p w:rsidR="00DB46A9" w:rsidRDefault="00DB46A9">
      <w:pPr>
        <w:pStyle w:val="ConsPlusNormal"/>
      </w:pPr>
    </w:p>
    <w:p w:rsidR="00DB46A9" w:rsidRDefault="00DB46A9">
      <w:pPr>
        <w:pStyle w:val="ConsPlusNormal"/>
        <w:ind w:firstLine="540"/>
        <w:jc w:val="both"/>
      </w:pPr>
      <w:r>
        <w:t>Статья 3. Право на пенсию в соответствии с настоящим Федеральным законом</w:t>
      </w:r>
    </w:p>
    <w:p w:rsidR="00DB46A9" w:rsidRDefault="00DB46A9">
      <w:pPr>
        <w:pStyle w:val="ConsPlusNormal"/>
      </w:pPr>
    </w:p>
    <w:p w:rsidR="00DB46A9" w:rsidRDefault="00DB46A9">
      <w:pPr>
        <w:pStyle w:val="ConsPlusNormal"/>
        <w:ind w:firstLine="540"/>
        <w:jc w:val="both"/>
      </w:pPr>
      <w:r>
        <w:t>1. Право на пенсию в соответствии с настоящим Федеральным законом имеют:</w:t>
      </w:r>
    </w:p>
    <w:p w:rsidR="00DB46A9" w:rsidRDefault="00DB46A9">
      <w:pPr>
        <w:pStyle w:val="ConsPlusNormal"/>
        <w:ind w:firstLine="540"/>
        <w:jc w:val="both"/>
      </w:pPr>
      <w: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DB46A9" w:rsidRDefault="00DB46A9">
      <w:pPr>
        <w:pStyle w:val="ConsPlusNormal"/>
        <w:ind w:firstLine="540"/>
        <w:jc w:val="both"/>
      </w:pPr>
      <w: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DB46A9" w:rsidRDefault="00DB46A9">
      <w:pPr>
        <w:pStyle w:val="ConsPlusNormal"/>
        <w:ind w:firstLine="540"/>
        <w:jc w:val="both"/>
      </w:pPr>
      <w: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DB46A9" w:rsidRDefault="00DB46A9">
      <w:pPr>
        <w:pStyle w:val="ConsPlusNormal"/>
        <w:ind w:firstLine="540"/>
        <w:jc w:val="both"/>
      </w:pPr>
      <w:r>
        <w:t>3. Право на одновременное получение двух пенсий предоставляется:</w:t>
      </w:r>
    </w:p>
    <w:p w:rsidR="00DB46A9" w:rsidRDefault="00DB46A9">
      <w:pPr>
        <w:pStyle w:val="ConsPlusNormal"/>
        <w:ind w:firstLine="540"/>
        <w:jc w:val="both"/>
      </w:pPr>
      <w:r>
        <w:t xml:space="preserve">1) гражданам, ставшим инвалидами вследствие военной травмы. Им могут устанавливаться пенсия по инвалидности, предусмотренная подпунктом 1 </w:t>
      </w:r>
      <w:hyperlink w:anchor="P213" w:history="1">
        <w:r>
          <w:rPr>
            <w:color w:val="0000FF"/>
          </w:rPr>
          <w:t>пункта 2</w:t>
        </w:r>
      </w:hyperlink>
      <w:r>
        <w:t xml:space="preserve"> (с применением </w:t>
      </w:r>
      <w:hyperlink w:anchor="P223" w:history="1">
        <w:r>
          <w:rPr>
            <w:color w:val="0000FF"/>
          </w:rPr>
          <w:t>пункта 3</w:t>
        </w:r>
      </w:hyperlink>
      <w:r>
        <w:t xml:space="preserve"> и </w:t>
      </w:r>
      <w:hyperlink w:anchor="P229" w:history="1">
        <w:r>
          <w:rPr>
            <w:color w:val="0000FF"/>
          </w:rPr>
          <w:t>пункта 5)</w:t>
        </w:r>
      </w:hyperlink>
      <w:r>
        <w:t xml:space="preserve"> статьи 15 настоящего Федерального закона, и страховая пенсия по старости;</w:t>
      </w:r>
    </w:p>
    <w:p w:rsidR="00DB46A9" w:rsidRDefault="00DB46A9">
      <w:pPr>
        <w:pStyle w:val="ConsPlusNormal"/>
        <w:ind w:firstLine="540"/>
        <w:jc w:val="both"/>
      </w:pPr>
      <w:r>
        <w:t xml:space="preserve">2) участникам Великой Отечественной войны. Им могут устанавливаться пенсия по инвалидности, предусмотренная </w:t>
      </w:r>
      <w:hyperlink w:anchor="P231" w:history="1">
        <w:r>
          <w:rPr>
            <w:color w:val="0000FF"/>
          </w:rPr>
          <w:t>статьей 16</w:t>
        </w:r>
      </w:hyperlink>
      <w:r>
        <w:t xml:space="preserve"> настоящего Федерального закона, и страховая пенсия по старости;</w:t>
      </w:r>
    </w:p>
    <w:p w:rsidR="00DB46A9" w:rsidRDefault="00DB46A9">
      <w:pPr>
        <w:pStyle w:val="ConsPlusNormal"/>
        <w:ind w:firstLine="540"/>
        <w:jc w:val="both"/>
      </w:pPr>
      <w: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Им могут устанавливаться пенсия по случаю потери кормильца, предусмотренная </w:t>
      </w:r>
      <w:hyperlink w:anchor="P224" w:history="1">
        <w:r>
          <w:rPr>
            <w:color w:val="0000FF"/>
          </w:rPr>
          <w:t>пунктом 4</w:t>
        </w:r>
      </w:hyperlink>
      <w:r>
        <w:t xml:space="preserve"> (с применением </w:t>
      </w:r>
      <w:hyperlink w:anchor="P229" w:history="1">
        <w:r>
          <w:rPr>
            <w:color w:val="0000FF"/>
          </w:rPr>
          <w:t>пункта 5</w:t>
        </w:r>
      </w:hyperlink>
      <w:r>
        <w:t xml:space="preserve">) статьи 15 настоящего Федерального закона, и страховая пенсия по старости (инвалидности), или пенсия по случаю потери кормильца, предусмотренная </w:t>
      </w:r>
      <w:hyperlink w:anchor="P224" w:history="1">
        <w:r>
          <w:rPr>
            <w:color w:val="0000FF"/>
          </w:rPr>
          <w:t>пунктом 4</w:t>
        </w:r>
      </w:hyperlink>
      <w:r>
        <w:t xml:space="preserve"> (с применением </w:t>
      </w:r>
      <w:hyperlink w:anchor="P229" w:history="1">
        <w:r>
          <w:rPr>
            <w:color w:val="0000FF"/>
          </w:rPr>
          <w:t>пункта 5)</w:t>
        </w:r>
      </w:hyperlink>
      <w:r>
        <w:t xml:space="preserve"> статьи 15 настоящего Федерального закона, и социальная пенсия, предусмотренная </w:t>
      </w:r>
      <w:hyperlink w:anchor="P289" w:history="1">
        <w:r>
          <w:rPr>
            <w:color w:val="0000FF"/>
          </w:rPr>
          <w:t>статьей 18</w:t>
        </w:r>
      </w:hyperlink>
      <w:r>
        <w:t xml:space="preserve"> настоящего Федерального закона (за исключением социальной пенсии по случаю потери кормильца), или пенсия по случаю потери кормильца, предусмотренная </w:t>
      </w:r>
      <w:hyperlink w:anchor="P224" w:history="1">
        <w:r>
          <w:rPr>
            <w:color w:val="0000FF"/>
          </w:rPr>
          <w:t>пунктом 4</w:t>
        </w:r>
      </w:hyperlink>
      <w:r>
        <w:t xml:space="preserve"> (с применением </w:t>
      </w:r>
      <w:hyperlink w:anchor="P229" w:history="1">
        <w:r>
          <w:rPr>
            <w:color w:val="0000FF"/>
          </w:rPr>
          <w:t>пункта 5</w:t>
        </w:r>
      </w:hyperlink>
      <w:r>
        <w:t xml:space="preserve">) статьи 15 настоящего Федерального закона, и пенсия за выслугу лет (по инвалидности), предусмотренная </w:t>
      </w:r>
      <w:hyperlink r:id="rId10"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DB46A9" w:rsidRDefault="00DB46A9">
      <w:pPr>
        <w:pStyle w:val="ConsPlusNormal"/>
        <w:ind w:firstLine="540"/>
        <w:jc w:val="both"/>
      </w:pPr>
      <w:r>
        <w:t xml:space="preserve">4) вдовам военнослужащих, погибших в период прохождения военной службы по призыву </w:t>
      </w:r>
      <w:r>
        <w:lastRenderedPageBreak/>
        <w:t xml:space="preserve">вследствие военной травмы, не вступившим в новый брак. Им могут устанавливаться пенсия по случаю потери кормильца, предусмотренная </w:t>
      </w:r>
      <w:hyperlink w:anchor="P224" w:history="1">
        <w:r>
          <w:rPr>
            <w:color w:val="0000FF"/>
          </w:rPr>
          <w:t>пунктом 4</w:t>
        </w:r>
      </w:hyperlink>
      <w:r>
        <w:t xml:space="preserve"> (с применением </w:t>
      </w:r>
      <w:hyperlink w:anchor="P229" w:history="1">
        <w:r>
          <w:rPr>
            <w:color w:val="0000FF"/>
          </w:rPr>
          <w:t>пункта 5</w:t>
        </w:r>
      </w:hyperlink>
      <w:r>
        <w:t xml:space="preserve">) статьи 15 настоящего Федерального закона, и страховая пенсия по старости (инвалидности), или пенсия по случаю потери кормильца, предусмотренная </w:t>
      </w:r>
      <w:hyperlink w:anchor="P224" w:history="1">
        <w:r>
          <w:rPr>
            <w:color w:val="0000FF"/>
          </w:rPr>
          <w:t>пунктом 4</w:t>
        </w:r>
      </w:hyperlink>
      <w:r>
        <w:t xml:space="preserve"> (с применением </w:t>
      </w:r>
      <w:hyperlink w:anchor="P229" w:history="1">
        <w:r>
          <w:rPr>
            <w:color w:val="0000FF"/>
          </w:rPr>
          <w:t>пункта 5</w:t>
        </w:r>
      </w:hyperlink>
      <w:r>
        <w:t xml:space="preserve">) статьи 15 настоящего Федерального закона, и социальная пенсия, предусмотренная </w:t>
      </w:r>
      <w:hyperlink w:anchor="P289" w:history="1">
        <w:r>
          <w:rPr>
            <w:color w:val="0000FF"/>
          </w:rPr>
          <w:t>статьей 18</w:t>
        </w:r>
      </w:hyperlink>
      <w:r>
        <w:t xml:space="preserve"> настоящего Федерального закона (за исключением социальной пенсии по случаю потери кормильца), или пенсия по случаю потери кормильца, предусмотренная </w:t>
      </w:r>
      <w:hyperlink w:anchor="P224" w:history="1">
        <w:r>
          <w:rPr>
            <w:color w:val="0000FF"/>
          </w:rPr>
          <w:t>пунктом 4</w:t>
        </w:r>
      </w:hyperlink>
      <w:r>
        <w:t xml:space="preserve"> (с применением </w:t>
      </w:r>
      <w:hyperlink w:anchor="P229" w:history="1">
        <w:r>
          <w:rPr>
            <w:color w:val="0000FF"/>
          </w:rPr>
          <w:t>пункта 5</w:t>
        </w:r>
      </w:hyperlink>
      <w:r>
        <w:t xml:space="preserve">) статьи 15 настоящего Федерального закона, и пенсия за выслугу лет (по инвалидности), предусмотренная </w:t>
      </w:r>
      <w:hyperlink r:id="rId11"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DB46A9" w:rsidRDefault="00DB46A9">
      <w:pPr>
        <w:pStyle w:val="ConsPlusNormal"/>
        <w:ind w:firstLine="540"/>
        <w:jc w:val="both"/>
      </w:pPr>
      <w:r>
        <w:t xml:space="preserve">5) гражданам, указанным в подпункте 11 пункта 1 </w:t>
      </w:r>
      <w:hyperlink w:anchor="P165" w:history="1">
        <w:r>
          <w:rPr>
            <w:color w:val="0000FF"/>
          </w:rPr>
          <w:t>статьи 10</w:t>
        </w:r>
      </w:hyperlink>
      <w:r>
        <w:t xml:space="preserve"> настоящего Федерального закона. Им могут устанавливаться пенсия по случаю потери кормильца, предусмотренная </w:t>
      </w:r>
      <w:hyperlink w:anchor="P255" w:history="1">
        <w:r>
          <w:rPr>
            <w:color w:val="0000FF"/>
          </w:rPr>
          <w:t>пунктом 3</w:t>
        </w:r>
      </w:hyperlink>
      <w:r>
        <w:t xml:space="preserve"> (с применением </w:t>
      </w:r>
      <w:hyperlink w:anchor="P258" w:history="1">
        <w:r>
          <w:rPr>
            <w:color w:val="0000FF"/>
          </w:rPr>
          <w:t>пункта 4)</w:t>
        </w:r>
      </w:hyperlink>
      <w:r>
        <w:t xml:space="preserve"> статьи 17 настоящего Федерального закона, и страховая пенсия по старости (инвалидности) или пенсия по случаю потери кормильца, предусмотренная </w:t>
      </w:r>
      <w:hyperlink w:anchor="P255" w:history="1">
        <w:r>
          <w:rPr>
            <w:color w:val="0000FF"/>
          </w:rPr>
          <w:t>пунктом 3</w:t>
        </w:r>
      </w:hyperlink>
      <w:r>
        <w:t xml:space="preserve"> (с применением </w:t>
      </w:r>
      <w:hyperlink w:anchor="P258" w:history="1">
        <w:r>
          <w:rPr>
            <w:color w:val="0000FF"/>
          </w:rPr>
          <w:t>пункта 4)</w:t>
        </w:r>
      </w:hyperlink>
      <w:r>
        <w:t xml:space="preserve"> статьи 17 настоящего Федерального закона, и социальная пенсия, предусмотренная </w:t>
      </w:r>
      <w:hyperlink w:anchor="P289" w:history="1">
        <w:r>
          <w:rPr>
            <w:color w:val="0000FF"/>
          </w:rPr>
          <w:t>статьей 18</w:t>
        </w:r>
      </w:hyperlink>
      <w:r>
        <w:t xml:space="preserve"> настоящего Федерального закона (за исключением социальной пенсии по случаю потери кормильца);</w:t>
      </w:r>
    </w:p>
    <w:p w:rsidR="00DB46A9" w:rsidRDefault="00DB46A9">
      <w:pPr>
        <w:pStyle w:val="ConsPlusNormal"/>
        <w:ind w:firstLine="540"/>
        <w:jc w:val="both"/>
      </w:pPr>
      <w:r>
        <w:t xml:space="preserve">6) гражданам, награжденным знаком "Жителю блокадного Ленинграда". Им могут устанавливаться пенсия по инвалидности, предусмотренная </w:t>
      </w:r>
      <w:hyperlink w:anchor="P231" w:history="1">
        <w:r>
          <w:rPr>
            <w:color w:val="0000FF"/>
          </w:rPr>
          <w:t>статьей 16</w:t>
        </w:r>
      </w:hyperlink>
      <w:r>
        <w:t xml:space="preserve"> настоящего Федерального закона, и страховая пенсия по старости;</w:t>
      </w:r>
    </w:p>
    <w:p w:rsidR="00DB46A9" w:rsidRDefault="00DB46A9">
      <w:pPr>
        <w:pStyle w:val="ConsPlusNormal"/>
        <w:ind w:firstLine="540"/>
        <w:jc w:val="both"/>
      </w:pPr>
      <w:r>
        <w:t xml:space="preserve">7) членам семей погибших (умерших) граждан из числа космонавтов, предусмотренных </w:t>
      </w:r>
      <w:hyperlink w:anchor="P112" w:history="1">
        <w:r>
          <w:rPr>
            <w:color w:val="0000FF"/>
          </w:rPr>
          <w:t>статьей 7.1</w:t>
        </w:r>
      </w:hyperlink>
      <w:r>
        <w:t xml:space="preserve"> настоящего Федерального закона. Им могут устанавливаться пенсия по случаю потери кормильца, предусмотренная </w:t>
      </w:r>
      <w:hyperlink w:anchor="P261" w:history="1">
        <w:r>
          <w:rPr>
            <w:color w:val="0000FF"/>
          </w:rPr>
          <w:t>статьей 17.1</w:t>
        </w:r>
      </w:hyperlink>
      <w:r>
        <w:t xml:space="preserve">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DB46A9" w:rsidRDefault="00DB46A9">
      <w:pPr>
        <w:pStyle w:val="ConsPlusNormal"/>
        <w:ind w:firstLine="540"/>
        <w:jc w:val="both"/>
      </w:pPr>
      <w:r>
        <w:t xml:space="preserve">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w:t>
      </w:r>
      <w:hyperlink r:id="rId12" w:history="1">
        <w:r>
          <w:rPr>
            <w:color w:val="0000FF"/>
          </w:rPr>
          <w:t>законом</w:t>
        </w:r>
      </w:hyperlink>
      <w:r>
        <w:t xml:space="preserve"> от 28 декабря 2013 года N 424-ФЗ "О накопительной пенсии".</w:t>
      </w:r>
    </w:p>
    <w:p w:rsidR="00DB46A9" w:rsidRDefault="00DB46A9">
      <w:pPr>
        <w:pStyle w:val="ConsPlusNormal"/>
        <w:ind w:firstLine="540"/>
        <w:jc w:val="both"/>
      </w:pPr>
      <w:r>
        <w:t xml:space="preserve">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hyperlink r:id="rId13" w:history="1">
        <w:r>
          <w:rPr>
            <w:color w:val="0000FF"/>
          </w:rPr>
          <w:t>законом</w:t>
        </w:r>
      </w:hyperlink>
      <w:r>
        <w:t xml:space="preserve"> "О страховых пенсиях".</w:t>
      </w:r>
    </w:p>
    <w:p w:rsidR="00DB46A9" w:rsidRDefault="00DB46A9">
      <w:pPr>
        <w:pStyle w:val="ConsPlusNormal"/>
        <w:ind w:firstLine="540"/>
        <w:jc w:val="both"/>
      </w:pPr>
      <w:r>
        <w:t xml:space="preserve">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w:t>
      </w:r>
      <w:hyperlink r:id="rId14" w:history="1">
        <w:r>
          <w:rPr>
            <w:color w:val="0000FF"/>
          </w:rPr>
          <w:t>законом</w:t>
        </w:r>
      </w:hyperlink>
      <w:r>
        <w:t xml:space="preserve"> "О страховых пенсиях", имеют право на одновременное получение пенсии за выслугу лет или пенсии по инвалидности, предусмотренных </w:t>
      </w:r>
      <w:hyperlink r:id="rId15"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hyperlink r:id="rId16" w:history="1">
        <w:r>
          <w:rPr>
            <w:color w:val="0000FF"/>
          </w:rPr>
          <w:t>законом</w:t>
        </w:r>
      </w:hyperlink>
      <w:r>
        <w:t xml:space="preserve"> "О страховых пенсиях".</w:t>
      </w:r>
    </w:p>
    <w:p w:rsidR="00DB46A9" w:rsidRDefault="00DB46A9">
      <w:pPr>
        <w:pStyle w:val="ConsPlusNormal"/>
        <w:ind w:firstLine="540"/>
        <w:jc w:val="both"/>
      </w:pPr>
      <w:r>
        <w:t xml:space="preserve">7. Граждане из числа космонавтов при наличии условий для назначения им страховой пенсии по старости, предусмотренных Федеральным </w:t>
      </w:r>
      <w:hyperlink r:id="rId17" w:history="1">
        <w:r>
          <w:rPr>
            <w:color w:val="0000FF"/>
          </w:rPr>
          <w:t>законом</w:t>
        </w:r>
      </w:hyperlink>
      <w:r>
        <w:t xml:space="preserve">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hyperlink r:id="rId18" w:history="1">
        <w:r>
          <w:rPr>
            <w:color w:val="0000FF"/>
          </w:rPr>
          <w:t>законом</w:t>
        </w:r>
      </w:hyperlink>
      <w:r>
        <w:t xml:space="preserve"> "О страховых пенсиях".</w:t>
      </w:r>
    </w:p>
    <w:p w:rsidR="00DB46A9" w:rsidRDefault="00DB46A9">
      <w:pPr>
        <w:pStyle w:val="ConsPlusNormal"/>
        <w:ind w:firstLine="540"/>
        <w:jc w:val="both"/>
      </w:pPr>
      <w:r>
        <w:t xml:space="preserve">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w:t>
      </w:r>
      <w:r>
        <w:lastRenderedPageBreak/>
        <w:t xml:space="preserve">законом, и доли страховой пенсии по старости, устанавливаемой к указанной пенсии за выслугу лет в соответствии с Федеральным </w:t>
      </w:r>
      <w:hyperlink r:id="rId19" w:history="1">
        <w:r>
          <w:rPr>
            <w:color w:val="0000FF"/>
          </w:rPr>
          <w:t>законом</w:t>
        </w:r>
      </w:hyperlink>
      <w:r>
        <w:t xml:space="preserve"> "О страховых пенсиях".</w:t>
      </w:r>
    </w:p>
    <w:p w:rsidR="00DB46A9" w:rsidRDefault="00DB46A9">
      <w:pPr>
        <w:pStyle w:val="ConsPlusNormal"/>
      </w:pPr>
    </w:p>
    <w:p w:rsidR="00DB46A9" w:rsidRDefault="00DB46A9">
      <w:pPr>
        <w:pStyle w:val="ConsPlusNormal"/>
        <w:ind w:firstLine="540"/>
        <w:jc w:val="both"/>
      </w:pPr>
      <w:bookmarkStart w:id="0" w:name="P67"/>
      <w:bookmarkEnd w:id="0"/>
      <w:r>
        <w:t>Статья 4. Граждане, имеющие право на пенсию по государственному пенсионному обеспечению</w:t>
      </w:r>
    </w:p>
    <w:p w:rsidR="00DB46A9" w:rsidRDefault="00DB46A9">
      <w:pPr>
        <w:pStyle w:val="ConsPlusNormal"/>
        <w:ind w:firstLine="540"/>
        <w:jc w:val="both"/>
      </w:pPr>
    </w:p>
    <w:p w:rsidR="00DB46A9" w:rsidRDefault="00DB46A9">
      <w:pPr>
        <w:pStyle w:val="ConsPlusNormal"/>
        <w:ind w:firstLine="540"/>
        <w:jc w:val="both"/>
      </w:pPr>
      <w:bookmarkStart w:id="1" w:name="P69"/>
      <w:bookmarkEnd w:id="1"/>
      <w:r>
        <w:t>1. Право на пенсию по государственному пенсионному обеспечению имеют:</w:t>
      </w:r>
    </w:p>
    <w:p w:rsidR="00DB46A9" w:rsidRDefault="00DB46A9">
      <w:pPr>
        <w:pStyle w:val="ConsPlusNormal"/>
        <w:ind w:firstLine="540"/>
        <w:jc w:val="both"/>
      </w:pPr>
      <w:bookmarkStart w:id="2" w:name="P70"/>
      <w:bookmarkEnd w:id="2"/>
      <w:r>
        <w:t>1) федеральные государственные гражданские служащие;</w:t>
      </w:r>
    </w:p>
    <w:p w:rsidR="00DB46A9" w:rsidRDefault="00DB46A9">
      <w:pPr>
        <w:pStyle w:val="ConsPlusNormal"/>
        <w:ind w:firstLine="540"/>
        <w:jc w:val="both"/>
      </w:pPr>
      <w:bookmarkStart w:id="3" w:name="P71"/>
      <w:bookmarkEnd w:id="3"/>
      <w:r>
        <w:t>2) военнослужащие;</w:t>
      </w:r>
    </w:p>
    <w:p w:rsidR="00DB46A9" w:rsidRDefault="00DB46A9">
      <w:pPr>
        <w:pStyle w:val="ConsPlusNormal"/>
        <w:ind w:firstLine="540"/>
        <w:jc w:val="both"/>
      </w:pPr>
      <w:r>
        <w:t>3) участники Великой Отечественной войны;</w:t>
      </w:r>
    </w:p>
    <w:p w:rsidR="00DB46A9" w:rsidRDefault="00DB46A9">
      <w:pPr>
        <w:pStyle w:val="ConsPlusNormal"/>
        <w:ind w:firstLine="540"/>
        <w:jc w:val="both"/>
      </w:pPr>
      <w:r>
        <w:t>4) граждане, награжденные знаком "Жителю блокадного Ленинграда";</w:t>
      </w:r>
    </w:p>
    <w:p w:rsidR="00DB46A9" w:rsidRDefault="00DB46A9">
      <w:pPr>
        <w:pStyle w:val="ConsPlusNormal"/>
        <w:ind w:firstLine="540"/>
        <w:jc w:val="both"/>
      </w:pPr>
      <w:bookmarkStart w:id="4" w:name="P74"/>
      <w:bookmarkEnd w:id="4"/>
      <w:r>
        <w:t>5) граждане, пострадавшие в результате радиационных или техногенных катастроф;</w:t>
      </w:r>
    </w:p>
    <w:p w:rsidR="00DB46A9" w:rsidRDefault="00DB46A9">
      <w:pPr>
        <w:pStyle w:val="ConsPlusNormal"/>
        <w:ind w:firstLine="540"/>
        <w:jc w:val="both"/>
      </w:pPr>
      <w:bookmarkStart w:id="5" w:name="P75"/>
      <w:bookmarkEnd w:id="5"/>
      <w:r>
        <w:t>6) граждане из числа космонавтов;</w:t>
      </w:r>
    </w:p>
    <w:p w:rsidR="00DB46A9" w:rsidRDefault="00DB46A9">
      <w:pPr>
        <w:pStyle w:val="ConsPlusNormal"/>
        <w:ind w:firstLine="540"/>
        <w:jc w:val="both"/>
      </w:pPr>
      <w:bookmarkStart w:id="6" w:name="P76"/>
      <w:bookmarkEnd w:id="6"/>
      <w:r>
        <w:t>7) граждане из числа работников летно-испытательного состава;</w:t>
      </w:r>
    </w:p>
    <w:p w:rsidR="00DB46A9" w:rsidRDefault="00DB46A9">
      <w:pPr>
        <w:pStyle w:val="ConsPlusNormal"/>
        <w:ind w:firstLine="540"/>
        <w:jc w:val="both"/>
      </w:pPr>
      <w:bookmarkStart w:id="7" w:name="P77"/>
      <w:bookmarkEnd w:id="7"/>
      <w:r>
        <w:t>8) нетрудоспособные граждане.</w:t>
      </w:r>
    </w:p>
    <w:p w:rsidR="00DB46A9" w:rsidRDefault="00DB46A9">
      <w:pPr>
        <w:pStyle w:val="ConsPlusNormal"/>
        <w:ind w:firstLine="540"/>
        <w:jc w:val="both"/>
      </w:pPr>
      <w:r>
        <w:t xml:space="preserve">2. Члены семей граждан, указанных в </w:t>
      </w:r>
      <w:hyperlink w:anchor="P69" w:history="1">
        <w:r>
          <w:rPr>
            <w:color w:val="0000FF"/>
          </w:rPr>
          <w:t>пункте 1</w:t>
        </w:r>
      </w:hyperlink>
      <w:r>
        <w:t xml:space="preserve"> настоящей статьи, имеют право на пенсию по государственному пенсионному обеспечению в случаях, предусмотренных настоящим Федеральным законом.</w:t>
      </w:r>
    </w:p>
    <w:p w:rsidR="00DB46A9" w:rsidRDefault="00DB46A9">
      <w:pPr>
        <w:pStyle w:val="ConsPlusNormal"/>
      </w:pPr>
    </w:p>
    <w:p w:rsidR="00DB46A9" w:rsidRDefault="00DB46A9">
      <w:pPr>
        <w:pStyle w:val="ConsPlusNormal"/>
        <w:ind w:firstLine="540"/>
        <w:jc w:val="both"/>
      </w:pPr>
      <w:r>
        <w:t>Статья 5. Виды пенсий по государственному пенсионному обеспечению</w:t>
      </w:r>
    </w:p>
    <w:p w:rsidR="00DB46A9" w:rsidRDefault="00DB46A9">
      <w:pPr>
        <w:pStyle w:val="ConsPlusNormal"/>
        <w:ind w:firstLine="540"/>
        <w:jc w:val="both"/>
      </w:pPr>
    </w:p>
    <w:p w:rsidR="00DB46A9" w:rsidRDefault="00DB46A9">
      <w:pPr>
        <w:pStyle w:val="ConsPlusNormal"/>
        <w:ind w:firstLine="540"/>
        <w:jc w:val="both"/>
      </w:pPr>
      <w:r>
        <w:t>1. В соответствии с настоящим Федеральным законом назначаются следующие виды пенсий по государственному пенсионному обеспечению:</w:t>
      </w:r>
    </w:p>
    <w:p w:rsidR="00DB46A9" w:rsidRDefault="00DB46A9">
      <w:pPr>
        <w:pStyle w:val="ConsPlusNormal"/>
        <w:ind w:firstLine="540"/>
        <w:jc w:val="both"/>
      </w:pPr>
      <w:r>
        <w:t>1) пенсия за выслугу лет;</w:t>
      </w:r>
    </w:p>
    <w:p w:rsidR="00DB46A9" w:rsidRDefault="00DB46A9">
      <w:pPr>
        <w:pStyle w:val="ConsPlusNormal"/>
        <w:ind w:firstLine="540"/>
        <w:jc w:val="both"/>
      </w:pPr>
      <w:r>
        <w:t>2) пенсия по старости;</w:t>
      </w:r>
    </w:p>
    <w:p w:rsidR="00DB46A9" w:rsidRDefault="00DB46A9">
      <w:pPr>
        <w:pStyle w:val="ConsPlusNormal"/>
        <w:ind w:firstLine="540"/>
        <w:jc w:val="both"/>
      </w:pPr>
      <w:r>
        <w:t>3) пенсия по инвалидности;</w:t>
      </w:r>
    </w:p>
    <w:p w:rsidR="00DB46A9" w:rsidRDefault="00DB46A9">
      <w:pPr>
        <w:pStyle w:val="ConsPlusNormal"/>
        <w:ind w:firstLine="540"/>
        <w:jc w:val="both"/>
      </w:pPr>
      <w:r>
        <w:t>4) пенсия по случаю потери кормильца;</w:t>
      </w:r>
    </w:p>
    <w:p w:rsidR="00DB46A9" w:rsidRDefault="00DB46A9">
      <w:pPr>
        <w:pStyle w:val="ConsPlusNormal"/>
        <w:ind w:firstLine="540"/>
        <w:jc w:val="both"/>
      </w:pPr>
      <w:r>
        <w:t>5) социальная пенсия.</w:t>
      </w:r>
    </w:p>
    <w:p w:rsidR="00DB46A9" w:rsidRDefault="00DB46A9">
      <w:pPr>
        <w:pStyle w:val="ConsPlusNormal"/>
        <w:ind w:firstLine="540"/>
        <w:jc w:val="both"/>
      </w:pPr>
      <w:r>
        <w:t xml:space="preserve">2. Пенсия за выслугу лет назначается гражданам, указанным в </w:t>
      </w:r>
      <w:hyperlink w:anchor="P70" w:history="1">
        <w:r>
          <w:rPr>
            <w:color w:val="0000FF"/>
          </w:rPr>
          <w:t>подпунктах 1</w:t>
        </w:r>
      </w:hyperlink>
      <w:r>
        <w:t xml:space="preserve">, </w:t>
      </w:r>
      <w:hyperlink w:anchor="P71" w:history="1">
        <w:r>
          <w:rPr>
            <w:color w:val="0000FF"/>
          </w:rPr>
          <w:t>2</w:t>
        </w:r>
      </w:hyperlink>
      <w:r>
        <w:t xml:space="preserve">, </w:t>
      </w:r>
      <w:hyperlink w:anchor="P75" w:history="1">
        <w:r>
          <w:rPr>
            <w:color w:val="0000FF"/>
          </w:rPr>
          <w:t>6</w:t>
        </w:r>
      </w:hyperlink>
      <w:r>
        <w:t xml:space="preserve"> и </w:t>
      </w:r>
      <w:hyperlink w:anchor="P76" w:history="1">
        <w:r>
          <w:rPr>
            <w:color w:val="0000FF"/>
          </w:rPr>
          <w:t>7 пункта 1 статьи 4</w:t>
        </w:r>
      </w:hyperlink>
      <w:r>
        <w:t xml:space="preserve"> настоящего Федерального закона.</w:t>
      </w:r>
    </w:p>
    <w:p w:rsidR="00DB46A9" w:rsidRDefault="00DB46A9">
      <w:pPr>
        <w:pStyle w:val="ConsPlusNormal"/>
        <w:ind w:firstLine="540"/>
        <w:jc w:val="both"/>
      </w:pPr>
      <w:r>
        <w:t xml:space="preserve">3. Пенсия по старости назначается гражданам, указанным в </w:t>
      </w:r>
      <w:hyperlink w:anchor="P74" w:history="1">
        <w:r>
          <w:rPr>
            <w:color w:val="0000FF"/>
          </w:rPr>
          <w:t>подпункте 5 пункта 1 статьи 4</w:t>
        </w:r>
      </w:hyperlink>
      <w:r>
        <w:t xml:space="preserve"> настоящего Федерального закона.</w:t>
      </w:r>
    </w:p>
    <w:p w:rsidR="00DB46A9" w:rsidRDefault="00DB46A9">
      <w:pPr>
        <w:pStyle w:val="ConsPlusNormal"/>
        <w:ind w:firstLine="540"/>
        <w:jc w:val="both"/>
      </w:pPr>
      <w:r>
        <w:t xml:space="preserve">4. Пенсия по инвалидности назначается гражданам, указанным в </w:t>
      </w:r>
      <w:hyperlink w:anchor="P71" w:history="1">
        <w:r>
          <w:rPr>
            <w:color w:val="0000FF"/>
          </w:rPr>
          <w:t>подпунктах 2</w:t>
        </w:r>
      </w:hyperlink>
      <w:r>
        <w:t xml:space="preserve"> - </w:t>
      </w:r>
      <w:hyperlink w:anchor="P75" w:history="1">
        <w:r>
          <w:rPr>
            <w:color w:val="0000FF"/>
          </w:rPr>
          <w:t>6 пункта 1 статьи 4</w:t>
        </w:r>
      </w:hyperlink>
      <w:r>
        <w:t xml:space="preserve"> настоящего Федерального закона.</w:t>
      </w:r>
    </w:p>
    <w:p w:rsidR="00DB46A9" w:rsidRDefault="00DB46A9">
      <w:pPr>
        <w:pStyle w:val="ConsPlusNormal"/>
        <w:ind w:firstLine="540"/>
        <w:jc w:val="both"/>
      </w:pPr>
      <w:r>
        <w:t xml:space="preserve">5. В случае смерти граждан, указанных в </w:t>
      </w:r>
      <w:hyperlink w:anchor="P71" w:history="1">
        <w:r>
          <w:rPr>
            <w:color w:val="0000FF"/>
          </w:rPr>
          <w:t>подпунктах 2</w:t>
        </w:r>
      </w:hyperlink>
      <w:r>
        <w:t xml:space="preserve">, </w:t>
      </w:r>
      <w:hyperlink w:anchor="P74" w:history="1">
        <w:r>
          <w:rPr>
            <w:color w:val="0000FF"/>
          </w:rPr>
          <w:t>5</w:t>
        </w:r>
      </w:hyperlink>
      <w:r>
        <w:t xml:space="preserve"> и </w:t>
      </w:r>
      <w:hyperlink w:anchor="P75" w:history="1">
        <w:r>
          <w:rPr>
            <w:color w:val="0000FF"/>
          </w:rPr>
          <w:t>6 пункта 1 статьи 4</w:t>
        </w:r>
      </w:hyperlink>
      <w:r>
        <w:t xml:space="preserve"> настоящего Федерального закона, члены их семей имеют право на пенсию по случаю потери кормильца.</w:t>
      </w:r>
    </w:p>
    <w:p w:rsidR="00DB46A9" w:rsidRDefault="00DB46A9">
      <w:pPr>
        <w:pStyle w:val="ConsPlusNormal"/>
        <w:ind w:firstLine="540"/>
        <w:jc w:val="both"/>
      </w:pPr>
      <w:r>
        <w:t xml:space="preserve">6. Социальная пенсия (по старости, по инвалидности, по случаю потери кормильца) назначается гражданам, указанным в </w:t>
      </w:r>
      <w:hyperlink w:anchor="P77" w:history="1">
        <w:r>
          <w:rPr>
            <w:color w:val="0000FF"/>
          </w:rPr>
          <w:t>подпункте 8 пункта 1 статьи 4</w:t>
        </w:r>
      </w:hyperlink>
      <w:r>
        <w:t xml:space="preserve"> настоящего Федерального закона.</w:t>
      </w:r>
    </w:p>
    <w:p w:rsidR="00DB46A9" w:rsidRDefault="00DB46A9">
      <w:pPr>
        <w:pStyle w:val="ConsPlusNormal"/>
      </w:pPr>
    </w:p>
    <w:p w:rsidR="00DB46A9" w:rsidRDefault="00DB46A9">
      <w:pPr>
        <w:pStyle w:val="ConsPlusNormal"/>
        <w:ind w:firstLine="540"/>
        <w:jc w:val="both"/>
      </w:pPr>
      <w:r>
        <w:t>Статья 6. Финансовое обеспечение расходов на выплату пенсий по государственному пенсионному обеспечению</w:t>
      </w:r>
    </w:p>
    <w:p w:rsidR="00DB46A9" w:rsidRDefault="00DB46A9">
      <w:pPr>
        <w:pStyle w:val="ConsPlusNormal"/>
        <w:ind w:firstLine="540"/>
        <w:jc w:val="both"/>
      </w:pPr>
    </w:p>
    <w:p w:rsidR="00DB46A9" w:rsidRDefault="00DB46A9">
      <w:pPr>
        <w:pStyle w:val="ConsPlusNormal"/>
        <w:ind w:firstLine="540"/>
        <w:jc w:val="both"/>
      </w:pPr>
      <w:r>
        <w:t>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Пенсионного фонда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rsidR="00DB46A9" w:rsidRDefault="00DB46A9">
      <w:pPr>
        <w:pStyle w:val="ConsPlusNormal"/>
      </w:pPr>
    </w:p>
    <w:p w:rsidR="00DB46A9" w:rsidRDefault="00DB46A9">
      <w:pPr>
        <w:pStyle w:val="ConsPlusTitle"/>
        <w:jc w:val="center"/>
      </w:pPr>
      <w:r>
        <w:t>Глава II. УСЛОВИЯ НАЗНАЧЕНИЯ ПЕНСИЙ</w:t>
      </w:r>
    </w:p>
    <w:p w:rsidR="00DB46A9" w:rsidRDefault="00DB46A9">
      <w:pPr>
        <w:pStyle w:val="ConsPlusTitle"/>
        <w:jc w:val="center"/>
      </w:pPr>
      <w:r>
        <w:t>ПО ГОСУДАРСТВЕННОМУ ПЕНСИОННОМУ ОБЕСПЕЧЕНИЮ</w:t>
      </w:r>
    </w:p>
    <w:p w:rsidR="00DB46A9" w:rsidRDefault="00DB46A9">
      <w:pPr>
        <w:pStyle w:val="ConsPlusNormal"/>
      </w:pPr>
    </w:p>
    <w:p w:rsidR="00DB46A9" w:rsidRDefault="00DB46A9">
      <w:pPr>
        <w:pStyle w:val="ConsPlusNormal"/>
        <w:ind w:firstLine="540"/>
        <w:jc w:val="both"/>
      </w:pPr>
      <w:r>
        <w:t>Статья 7. Условия назначения пенсий федеральным государственным гражданским служащим</w:t>
      </w:r>
    </w:p>
    <w:p w:rsidR="00DB46A9" w:rsidRDefault="00DB46A9">
      <w:pPr>
        <w:pStyle w:val="ConsPlusNormal"/>
        <w:ind w:firstLine="540"/>
        <w:jc w:val="both"/>
      </w:pPr>
    </w:p>
    <w:p w:rsidR="00DB46A9" w:rsidRDefault="00DB46A9">
      <w:pPr>
        <w:pStyle w:val="ConsPlusNormal"/>
        <w:ind w:firstLine="540"/>
        <w:jc w:val="both"/>
      </w:pPr>
      <w:r>
        <w:t xml:space="preserve">1. Федеральные государственные гражданские служащие при наличии стажа государственной гражданской службы не менее 15 лет 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 предусмотренным </w:t>
      </w:r>
      <w:hyperlink r:id="rId20" w:history="1">
        <w:r>
          <w:rPr>
            <w:color w:val="0000FF"/>
          </w:rPr>
          <w:t>пунктами 1</w:t>
        </w:r>
      </w:hyperlink>
      <w:r>
        <w:t xml:space="preserve"> - </w:t>
      </w:r>
      <w:hyperlink r:id="rId21" w:history="1">
        <w:r>
          <w:rPr>
            <w:color w:val="0000FF"/>
          </w:rPr>
          <w:t>3</w:t>
        </w:r>
      </w:hyperlink>
      <w:r>
        <w:t xml:space="preserve">, </w:t>
      </w:r>
      <w:hyperlink r:id="rId22" w:history="1">
        <w:r>
          <w:rPr>
            <w:color w:val="0000FF"/>
          </w:rPr>
          <w:t>7</w:t>
        </w:r>
      </w:hyperlink>
      <w:r>
        <w:t xml:space="preserve"> - </w:t>
      </w:r>
      <w:hyperlink r:id="rId23" w:history="1">
        <w:r>
          <w:rPr>
            <w:color w:val="0000FF"/>
          </w:rPr>
          <w:t>9 части 1 статьи 33</w:t>
        </w:r>
      </w:hyperlink>
      <w:r>
        <w:t xml:space="preserve">, </w:t>
      </w:r>
      <w:hyperlink r:id="rId24" w:history="1">
        <w:r>
          <w:rPr>
            <w:color w:val="0000FF"/>
          </w:rPr>
          <w:t>пунктами 1</w:t>
        </w:r>
      </w:hyperlink>
      <w:r>
        <w:t xml:space="preserve">, </w:t>
      </w:r>
      <w:hyperlink r:id="rId25" w:history="1">
        <w:r>
          <w:rPr>
            <w:color w:val="0000FF"/>
          </w:rPr>
          <w:t>8.2</w:t>
        </w:r>
      </w:hyperlink>
      <w:r>
        <w:t xml:space="preserve"> и </w:t>
      </w:r>
      <w:hyperlink r:id="rId26" w:history="1">
        <w:r>
          <w:rPr>
            <w:color w:val="0000FF"/>
          </w:rPr>
          <w:t>8.3 части 1 статьи 37</w:t>
        </w:r>
      </w:hyperlink>
      <w:r>
        <w:t xml:space="preserve">, </w:t>
      </w:r>
      <w:hyperlink r:id="rId27" w:history="1">
        <w:r>
          <w:rPr>
            <w:color w:val="0000FF"/>
          </w:rPr>
          <w:t>пунктами 2</w:t>
        </w:r>
      </w:hyperlink>
      <w:r>
        <w:t xml:space="preserve"> - </w:t>
      </w:r>
      <w:hyperlink r:id="rId28" w:history="1">
        <w:r>
          <w:rPr>
            <w:color w:val="0000FF"/>
          </w:rPr>
          <w:t>4 части 1</w:t>
        </w:r>
      </w:hyperlink>
      <w:r>
        <w:t xml:space="preserve"> и </w:t>
      </w:r>
      <w:hyperlink r:id="rId29" w:history="1">
        <w:r>
          <w:rPr>
            <w:color w:val="0000FF"/>
          </w:rPr>
          <w:t>пунктами 2</w:t>
        </w:r>
      </w:hyperlink>
      <w:r>
        <w:t xml:space="preserve"> - </w:t>
      </w:r>
      <w:hyperlink r:id="rId30" w:history="1">
        <w:r>
          <w:rPr>
            <w:color w:val="0000FF"/>
          </w:rPr>
          <w:t>4 части 2 статьи 39</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положений, предусмотренных </w:t>
      </w:r>
      <w:hyperlink w:anchor="P104" w:history="1">
        <w:r>
          <w:rPr>
            <w:color w:val="0000FF"/>
          </w:rPr>
          <w:t>абзацами вторым</w:t>
        </w:r>
      </w:hyperlink>
      <w:r>
        <w:t xml:space="preserve"> и </w:t>
      </w:r>
      <w:hyperlink w:anchor="P105" w:history="1">
        <w:r>
          <w:rPr>
            <w:color w:val="0000FF"/>
          </w:rPr>
          <w:t>третьим</w:t>
        </w:r>
      </w:hyperlink>
      <w:r>
        <w:t xml:space="preserve"> настоящего пункта).</w:t>
      </w:r>
    </w:p>
    <w:p w:rsidR="00DB46A9" w:rsidRDefault="00DB46A9">
      <w:pPr>
        <w:pStyle w:val="ConsPlusNormal"/>
        <w:ind w:firstLine="540"/>
        <w:jc w:val="both"/>
      </w:pPr>
      <w:bookmarkStart w:id="8" w:name="P104"/>
      <w:bookmarkEnd w:id="8"/>
      <w: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31" w:history="1">
        <w:r>
          <w:rPr>
            <w:color w:val="0000FF"/>
          </w:rPr>
          <w:t>пунктами 1</w:t>
        </w:r>
      </w:hyperlink>
      <w:r>
        <w:t xml:space="preserve">, </w:t>
      </w:r>
      <w:hyperlink r:id="rId32" w:history="1">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33" w:history="1">
        <w:r>
          <w:rPr>
            <w:color w:val="0000FF"/>
          </w:rPr>
          <w:t>3</w:t>
        </w:r>
      </w:hyperlink>
      <w:r>
        <w:t xml:space="preserve"> и </w:t>
      </w:r>
      <w:hyperlink r:id="rId34" w:history="1">
        <w:r>
          <w:rPr>
            <w:color w:val="0000FF"/>
          </w:rPr>
          <w:t>7 части 1 статьи 33</w:t>
        </w:r>
      </w:hyperlink>
      <w:r>
        <w:t xml:space="preserve">, </w:t>
      </w:r>
      <w:hyperlink r:id="rId35" w:history="1">
        <w:r>
          <w:rPr>
            <w:color w:val="0000FF"/>
          </w:rPr>
          <w:t>подпунктом "б" пункта 1 части 1 статьи 37</w:t>
        </w:r>
      </w:hyperlink>
      <w:r>
        <w:t xml:space="preserve"> и </w:t>
      </w:r>
      <w:hyperlink r:id="rId36" w:history="1">
        <w:r>
          <w:rPr>
            <w:color w:val="0000FF"/>
          </w:rPr>
          <w:t>пунктом 4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федеральной государственной гражданской службы не менее 12 полных месяцев.</w:t>
      </w:r>
    </w:p>
    <w:p w:rsidR="00DB46A9" w:rsidRDefault="00DB46A9">
      <w:pPr>
        <w:pStyle w:val="ConsPlusNormal"/>
        <w:ind w:firstLine="540"/>
        <w:jc w:val="both"/>
      </w:pPr>
      <w:bookmarkStart w:id="9" w:name="P105"/>
      <w:bookmarkEnd w:id="9"/>
      <w: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37" w:history="1">
        <w:r>
          <w:rPr>
            <w:color w:val="0000FF"/>
          </w:rPr>
          <w:t>пунктами 2</w:t>
        </w:r>
      </w:hyperlink>
      <w:r>
        <w:t xml:space="preserve">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38" w:history="1">
        <w:r>
          <w:rPr>
            <w:color w:val="0000FF"/>
          </w:rPr>
          <w:t>8</w:t>
        </w:r>
      </w:hyperlink>
      <w:r>
        <w:t xml:space="preserve"> и </w:t>
      </w:r>
      <w:hyperlink r:id="rId39" w:history="1">
        <w:r>
          <w:rPr>
            <w:color w:val="0000FF"/>
          </w:rPr>
          <w:t>9 части 1 статьи 33</w:t>
        </w:r>
      </w:hyperlink>
      <w:r>
        <w:t xml:space="preserve">, </w:t>
      </w:r>
      <w:hyperlink r:id="rId40" w:history="1">
        <w:r>
          <w:rPr>
            <w:color w:val="0000FF"/>
          </w:rPr>
          <w:t>подпунктом "а" пункта 1</w:t>
        </w:r>
      </w:hyperlink>
      <w:r>
        <w:t xml:space="preserve">, </w:t>
      </w:r>
      <w:hyperlink r:id="rId41" w:history="1">
        <w:r>
          <w:rPr>
            <w:color w:val="0000FF"/>
          </w:rPr>
          <w:t>пунктами 8.2</w:t>
        </w:r>
      </w:hyperlink>
      <w:r>
        <w:t xml:space="preserve"> и </w:t>
      </w:r>
      <w:hyperlink r:id="rId42" w:history="1">
        <w:r>
          <w:rPr>
            <w:color w:val="0000FF"/>
          </w:rPr>
          <w:t>8.3 части 1 статьи 37</w:t>
        </w:r>
      </w:hyperlink>
      <w:r>
        <w:t xml:space="preserve">, </w:t>
      </w:r>
      <w:hyperlink r:id="rId43" w:history="1">
        <w:r>
          <w:rPr>
            <w:color w:val="0000FF"/>
          </w:rPr>
          <w:t>пунктами 2</w:t>
        </w:r>
      </w:hyperlink>
      <w:r>
        <w:t xml:space="preserve"> - </w:t>
      </w:r>
      <w:hyperlink r:id="rId44" w:history="1">
        <w:r>
          <w:rPr>
            <w:color w:val="0000FF"/>
          </w:rPr>
          <w:t>4 части 1</w:t>
        </w:r>
      </w:hyperlink>
      <w:r>
        <w:t xml:space="preserve"> и </w:t>
      </w:r>
      <w:hyperlink r:id="rId45" w:history="1">
        <w:r>
          <w:rPr>
            <w:color w:val="0000FF"/>
          </w:rPr>
          <w:t>пунктами 2</w:t>
        </w:r>
      </w:hyperlink>
      <w:r>
        <w:t xml:space="preserve"> и </w:t>
      </w:r>
      <w:hyperlink r:id="rId46" w:history="1">
        <w:r>
          <w:rPr>
            <w:color w:val="0000FF"/>
          </w:rPr>
          <w:t>3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DB46A9" w:rsidRDefault="00DB46A9">
      <w:pPr>
        <w:pStyle w:val="ConsPlusNormal"/>
        <w:ind w:firstLine="540"/>
        <w:jc w:val="both"/>
      </w:pPr>
      <w:r>
        <w:t xml:space="preserve">1.1. 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w:t>
      </w:r>
      <w:hyperlink r:id="rId47" w:history="1">
        <w:r>
          <w:rPr>
            <w:color w:val="0000FF"/>
          </w:rPr>
          <w:t>пунктом 3 части 1 статьи 33</w:t>
        </w:r>
      </w:hyperlink>
      <w:r>
        <w:t xml:space="preserve">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p>
    <w:p w:rsidR="00DB46A9" w:rsidRDefault="00DB46A9">
      <w:pPr>
        <w:pStyle w:val="ConsPlusNormal"/>
        <w:ind w:firstLine="540"/>
        <w:jc w:val="both"/>
      </w:pPr>
      <w:r>
        <w:t xml:space="preserve">2. Пенсия за выслугу лет устанавливается к страховой пенсии по старости (инвалидности), назначенной в соответствии с Федеральным </w:t>
      </w:r>
      <w:hyperlink r:id="rId48" w:history="1">
        <w:r>
          <w:rPr>
            <w:color w:val="0000FF"/>
          </w:rPr>
          <w:t>законом</w:t>
        </w:r>
      </w:hyperlink>
      <w:r>
        <w:t xml:space="preserve"> "О страховых пенсиях", и выплачивается одновременно с ней.</w:t>
      </w:r>
    </w:p>
    <w:p w:rsidR="00DB46A9" w:rsidRDefault="00DB46A9">
      <w:pPr>
        <w:pStyle w:val="ConsPlusNormal"/>
        <w:ind w:firstLine="540"/>
        <w:jc w:val="both"/>
      </w:pPr>
      <w:r>
        <w:t>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DB46A9" w:rsidRDefault="00DB46A9">
      <w:pPr>
        <w:pStyle w:val="ConsPlusNormal"/>
        <w:ind w:firstLine="540"/>
        <w:jc w:val="both"/>
      </w:pPr>
      <w:r>
        <w:lastRenderedPageBreak/>
        <w:t>3.1.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DB46A9" w:rsidRDefault="00DB46A9">
      <w:pPr>
        <w:pStyle w:val="ConsPlusNormal"/>
        <w:ind w:firstLine="540"/>
        <w:jc w:val="both"/>
      </w:pPr>
      <w:r>
        <w:t>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w:t>
      </w:r>
    </w:p>
    <w:p w:rsidR="00DB46A9" w:rsidRDefault="00DB46A9">
      <w:pPr>
        <w:pStyle w:val="ConsPlusNormal"/>
        <w:ind w:firstLine="540"/>
        <w:jc w:val="both"/>
      </w:pPr>
    </w:p>
    <w:p w:rsidR="00DB46A9" w:rsidRDefault="00DB46A9">
      <w:pPr>
        <w:pStyle w:val="ConsPlusNormal"/>
        <w:ind w:firstLine="540"/>
        <w:jc w:val="both"/>
      </w:pPr>
      <w:bookmarkStart w:id="10" w:name="P112"/>
      <w:bookmarkEnd w:id="10"/>
      <w:r>
        <w:t>Статья 7.1. Условия назначения пенсий гражданам из числа космонавтов и членам их семей</w:t>
      </w:r>
    </w:p>
    <w:p w:rsidR="00DB46A9" w:rsidRDefault="00DB46A9">
      <w:pPr>
        <w:pStyle w:val="ConsPlusNormal"/>
        <w:ind w:firstLine="540"/>
        <w:jc w:val="both"/>
      </w:pPr>
    </w:p>
    <w:p w:rsidR="00DB46A9" w:rsidRDefault="00DB46A9">
      <w:pPr>
        <w:pStyle w:val="ConsPlusNormal"/>
        <w:ind w:firstLine="540"/>
        <w:jc w:val="both"/>
      </w:pPr>
      <w:bookmarkStart w:id="11" w:name="P114"/>
      <w:bookmarkEnd w:id="11"/>
      <w:r>
        <w:t>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sidR="00DB46A9" w:rsidRDefault="00DB46A9">
      <w:pPr>
        <w:pStyle w:val="ConsPlusNormal"/>
        <w:ind w:firstLine="540"/>
        <w:jc w:val="both"/>
      </w:pPr>
      <w:r>
        <w:t xml:space="preserve">2. Пенсия за выслугу лет назначается при оставлении работы в должностях, указанных в </w:t>
      </w:r>
      <w:hyperlink w:anchor="P114" w:history="1">
        <w:r>
          <w:rPr>
            <w:color w:val="0000FF"/>
          </w:rPr>
          <w:t>пункте 1</w:t>
        </w:r>
      </w:hyperlink>
      <w:r>
        <w:t xml:space="preserve"> настоящей статьи, в отрядах (группах) космонавтов, 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DB46A9" w:rsidRDefault="00DB46A9">
      <w:pPr>
        <w:pStyle w:val="ConsPlusNormal"/>
        <w:ind w:firstLine="540"/>
        <w:jc w:val="both"/>
      </w:pPr>
      <w:r>
        <w:t xml:space="preserve">3. </w:t>
      </w:r>
      <w:hyperlink r:id="rId49" w:history="1">
        <w:r>
          <w:rPr>
            <w:color w:val="0000FF"/>
          </w:rPr>
          <w:t>Список</w:t>
        </w:r>
      </w:hyperlink>
      <w: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DB46A9" w:rsidRDefault="00DB46A9">
      <w:pPr>
        <w:pStyle w:val="ConsPlusNormal"/>
        <w:ind w:firstLine="540"/>
        <w:jc w:val="both"/>
      </w:pPr>
      <w:r>
        <w:t>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sidR="00DB46A9" w:rsidRDefault="00DB46A9">
      <w:pPr>
        <w:pStyle w:val="ConsPlusNormal"/>
        <w:ind w:firstLine="540"/>
        <w:jc w:val="both"/>
      </w:pPr>
      <w:r>
        <w:t>5. Членам семей погибших (умерших) граждан из числа космонавтов- испытателей, космонавтов-исследователей, инструкторов-космонавтов- 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sidR="00DB46A9" w:rsidRDefault="00DB46A9">
      <w:pPr>
        <w:pStyle w:val="ConsPlusNormal"/>
        <w:ind w:firstLine="540"/>
        <w:jc w:val="both"/>
      </w:pPr>
      <w:r>
        <w:t xml:space="preserve">1) дети погибшего (умершего) кормильца, не достигшие возраста 18 лет, а если они обучаются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то до </w:t>
      </w:r>
      <w:r>
        <w:lastRenderedPageBreak/>
        <w:t>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rsidR="00DB46A9" w:rsidRDefault="00DB46A9">
      <w:pPr>
        <w:pStyle w:val="ConsPlusNormal"/>
        <w:ind w:firstLine="540"/>
        <w:jc w:val="both"/>
      </w:pPr>
      <w:r>
        <w:t>2) родители погибшего (умершего) кормильца, достигшие возраста 60 и 55 лет (соответственно мужчины и женщины) либо являющиеся инвалидами, если они находились на иждивении погибшего (умершего) кормильца;</w:t>
      </w:r>
    </w:p>
    <w:p w:rsidR="00DB46A9" w:rsidRDefault="00DB46A9">
      <w:pPr>
        <w:pStyle w:val="ConsPlusNormal"/>
        <w:ind w:firstLine="540"/>
        <w:jc w:val="both"/>
      </w:pPr>
      <w:r>
        <w:t>3) супруг погибшего (умершего) кормильца независимо от возраста и трудоспособности.</w:t>
      </w:r>
    </w:p>
    <w:p w:rsidR="00DB46A9" w:rsidRDefault="00DB46A9">
      <w:pPr>
        <w:pStyle w:val="ConsPlusNormal"/>
        <w:ind w:firstLine="540"/>
        <w:jc w:val="both"/>
      </w:pPr>
    </w:p>
    <w:p w:rsidR="00DB46A9" w:rsidRDefault="00DB46A9">
      <w:pPr>
        <w:pStyle w:val="ConsPlusNormal"/>
        <w:ind w:firstLine="540"/>
        <w:jc w:val="both"/>
      </w:pPr>
      <w:r>
        <w:t>Статья 7.2. Условия назначения пенсий гражданам из числа работников летно-испытательного состава</w:t>
      </w:r>
    </w:p>
    <w:p w:rsidR="00DB46A9" w:rsidRDefault="00DB46A9">
      <w:pPr>
        <w:pStyle w:val="ConsPlusNormal"/>
        <w:ind w:firstLine="540"/>
        <w:jc w:val="both"/>
      </w:pPr>
    </w:p>
    <w:p w:rsidR="00DB46A9" w:rsidRDefault="00DB46A9">
      <w:pPr>
        <w:pStyle w:val="ConsPlusNormal"/>
        <w:ind w:firstLine="540"/>
        <w:jc w:val="both"/>
      </w:pPr>
      <w:r>
        <w:t>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sidR="00DB46A9" w:rsidRDefault="00DB46A9">
      <w:pPr>
        <w:pStyle w:val="ConsPlusNormal"/>
        <w:ind w:firstLine="540"/>
        <w:jc w:val="both"/>
      </w:pPr>
      <w:r>
        <w:t xml:space="preserve">2. </w:t>
      </w:r>
      <w:hyperlink r:id="rId50" w:history="1">
        <w:r>
          <w:rPr>
            <w:color w:val="0000FF"/>
          </w:rPr>
          <w:t>Список</w:t>
        </w:r>
      </w:hyperlink>
      <w: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DB46A9" w:rsidRDefault="00DB46A9">
      <w:pPr>
        <w:pStyle w:val="ConsPlusNormal"/>
        <w:ind w:firstLine="540"/>
        <w:jc w:val="both"/>
      </w:pPr>
      <w:r>
        <w:t>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w:t>
      </w:r>
    </w:p>
    <w:p w:rsidR="00DB46A9" w:rsidRDefault="00DB46A9">
      <w:pPr>
        <w:pStyle w:val="ConsPlusNormal"/>
        <w:ind w:firstLine="540"/>
        <w:jc w:val="both"/>
      </w:pPr>
      <w:r>
        <w:t xml:space="preserve">3. Утратил силу с 1 января 2015 года. - Федеральный </w:t>
      </w:r>
      <w:hyperlink r:id="rId51" w:history="1">
        <w:r>
          <w:rPr>
            <w:color w:val="0000FF"/>
          </w:rPr>
          <w:t>закон</w:t>
        </w:r>
      </w:hyperlink>
      <w:r>
        <w:t xml:space="preserve"> от 21.07.2014 N 216-ФЗ.</w:t>
      </w:r>
    </w:p>
    <w:p w:rsidR="00DB46A9" w:rsidRDefault="00DB46A9">
      <w:pPr>
        <w:pStyle w:val="ConsPlusNormal"/>
        <w:ind w:firstLine="540"/>
        <w:jc w:val="both"/>
      </w:pPr>
      <w:r>
        <w:t xml:space="preserve">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hyperlink r:id="rId52" w:history="1">
        <w:r>
          <w:rPr>
            <w:color w:val="0000FF"/>
          </w:rPr>
          <w:t>законом</w:t>
        </w:r>
      </w:hyperlink>
      <w:r>
        <w:t xml:space="preserve"> "О страховых пенсиях", и выплачивается одновременно с ней.</w:t>
      </w:r>
    </w:p>
    <w:p w:rsidR="00DB46A9" w:rsidRDefault="00DB46A9">
      <w:pPr>
        <w:pStyle w:val="ConsPlusNormal"/>
      </w:pPr>
    </w:p>
    <w:p w:rsidR="00DB46A9" w:rsidRDefault="00DB46A9">
      <w:pPr>
        <w:pStyle w:val="ConsPlusNormal"/>
        <w:ind w:firstLine="540"/>
        <w:jc w:val="both"/>
      </w:pPr>
      <w:r>
        <w:t>Статья 8. Условия назначения пенсий военнослужащим и членам их семей</w:t>
      </w:r>
    </w:p>
    <w:p w:rsidR="00DB46A9" w:rsidRDefault="00DB46A9">
      <w:pPr>
        <w:pStyle w:val="ConsPlusNormal"/>
      </w:pPr>
    </w:p>
    <w:p w:rsidR="00DB46A9" w:rsidRDefault="00DB46A9">
      <w:pPr>
        <w:pStyle w:val="ConsPlusNormal"/>
        <w:ind w:firstLine="540"/>
        <w:jc w:val="both"/>
      </w:pPr>
      <w:r>
        <w:t xml:space="preserve">1. Пенсия за выслугу лет, пенсия по инвалидности военнослужащим (за исключением граждан, проходивших военную службу по призыву в качестве солдат, матросов, сержантов и старшин) и пенсия по случаю потери кормильца членам их семей назначаются в порядке, предусмотренном </w:t>
      </w:r>
      <w:hyperlink r:id="rId53"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DB46A9" w:rsidRDefault="00DB46A9">
      <w:pPr>
        <w:pStyle w:val="ConsPlusNormal"/>
        <w:ind w:firstLine="540"/>
        <w:jc w:val="both"/>
      </w:pPr>
      <w:r>
        <w:t>2.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sidR="00DB46A9" w:rsidRDefault="00DB46A9">
      <w:pPr>
        <w:pStyle w:val="ConsPlusNormal"/>
        <w:ind w:firstLine="540"/>
        <w:jc w:val="both"/>
      </w:pPr>
      <w:r>
        <w:t>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нетрудоспособным членам их семей назначается пенсия по случаю потери кормильца. Нетрудоспособными членами семьи признаются:</w:t>
      </w:r>
    </w:p>
    <w:p w:rsidR="00DB46A9" w:rsidRDefault="00DB46A9">
      <w:pPr>
        <w:pStyle w:val="ConsPlusNormal"/>
        <w:ind w:firstLine="540"/>
        <w:jc w:val="both"/>
      </w:pPr>
      <w:bookmarkStart w:id="12" w:name="P136"/>
      <w:bookmarkEnd w:id="12"/>
      <w:r>
        <w:t xml:space="preserve">1) дети, братья, сестры и внуки погибшего (умершего) кормильца, не достигшие возраста 18 лет, а если они обучаются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w:t>
      </w:r>
      <w:r>
        <w:lastRenderedPageBreak/>
        <w:t>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нетрудоспособными членами семьи при условии, что они не имеют трудоспособных родителей;</w:t>
      </w:r>
    </w:p>
    <w:p w:rsidR="00DB46A9" w:rsidRDefault="00DB46A9">
      <w:pPr>
        <w:pStyle w:val="ConsPlusNormal"/>
        <w:ind w:firstLine="540"/>
        <w:jc w:val="both"/>
      </w:pPr>
      <w:r>
        <w:t xml:space="preserve">2) один из родителей или супруг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w:t>
      </w:r>
      <w:hyperlink w:anchor="P136" w:history="1">
        <w:r>
          <w:rPr>
            <w:color w:val="0000FF"/>
          </w:rPr>
          <w:t>подпунктом 1</w:t>
        </w:r>
      </w:hyperlink>
      <w:r>
        <w:t xml:space="preserve"> настоящего пункта, и не работает;</w:t>
      </w:r>
    </w:p>
    <w:p w:rsidR="00DB46A9" w:rsidRDefault="00DB46A9">
      <w:pPr>
        <w:pStyle w:val="ConsPlusNormal"/>
        <w:ind w:firstLine="540"/>
        <w:jc w:val="both"/>
      </w:pPr>
      <w:bookmarkStart w:id="13" w:name="P138"/>
      <w:bookmarkEnd w:id="13"/>
      <w:r>
        <w:t xml:space="preserve">3) отец, мать и супруг погибшего (умершего) кормильца (за исключением лиц, указанных в </w:t>
      </w:r>
      <w:hyperlink w:anchor="P139" w:history="1">
        <w:r>
          <w:rPr>
            <w:color w:val="0000FF"/>
          </w:rPr>
          <w:t>подпунктах 4</w:t>
        </w:r>
      </w:hyperlink>
      <w:r>
        <w:t xml:space="preserve"> и </w:t>
      </w:r>
      <w:hyperlink w:anchor="P141" w:history="1">
        <w:r>
          <w:rPr>
            <w:color w:val="0000FF"/>
          </w:rPr>
          <w:t>6</w:t>
        </w:r>
      </w:hyperlink>
      <w:r>
        <w:t xml:space="preserve"> настоящего пункта), если они достигли возраста 60 и 55 лет (соответственно мужчины и женщины) либо являются инвалидами;</w:t>
      </w:r>
    </w:p>
    <w:p w:rsidR="00DB46A9" w:rsidRDefault="00DB46A9">
      <w:pPr>
        <w:pStyle w:val="ConsPlusNormal"/>
        <w:ind w:firstLine="540"/>
        <w:jc w:val="both"/>
      </w:pPr>
      <w:bookmarkStart w:id="14" w:name="P139"/>
      <w:bookmarkEnd w:id="14"/>
      <w:r>
        <w:t>4) родители военнослужащих, погибших (умерших) в период прохождения 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sidR="00DB46A9" w:rsidRDefault="00DB46A9">
      <w:pPr>
        <w:pStyle w:val="ConsPlusNormal"/>
        <w:ind w:firstLine="540"/>
        <w:jc w:val="both"/>
      </w:pPr>
      <w:bookmarkStart w:id="15" w:name="P140"/>
      <w:bookmarkEnd w:id="15"/>
      <w:r>
        <w:t>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DB46A9" w:rsidRDefault="00DB46A9">
      <w:pPr>
        <w:pStyle w:val="ConsPlusNormal"/>
        <w:ind w:firstLine="540"/>
        <w:jc w:val="both"/>
      </w:pPr>
      <w:bookmarkStart w:id="16" w:name="P141"/>
      <w:bookmarkEnd w:id="16"/>
      <w:r>
        <w:t>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rsidR="00DB46A9" w:rsidRDefault="00DB46A9">
      <w:pPr>
        <w:pStyle w:val="ConsPlusNormal"/>
        <w:ind w:firstLine="540"/>
        <w:jc w:val="both"/>
      </w:pPr>
      <w:r>
        <w:t xml:space="preserve">Нетрудоспособным членам семьи, указанным в </w:t>
      </w:r>
      <w:hyperlink w:anchor="P136" w:history="1">
        <w:r>
          <w:rPr>
            <w:color w:val="0000FF"/>
          </w:rPr>
          <w:t>подпунктах 1</w:t>
        </w:r>
      </w:hyperlink>
      <w:r>
        <w:t xml:space="preserve"> (за исключением детей), </w:t>
      </w:r>
      <w:hyperlink w:anchor="P138" w:history="1">
        <w:r>
          <w:rPr>
            <w:color w:val="0000FF"/>
          </w:rPr>
          <w:t>3</w:t>
        </w:r>
      </w:hyperlink>
      <w:r>
        <w:t xml:space="preserve"> и </w:t>
      </w:r>
      <w:hyperlink w:anchor="P140" w:history="1">
        <w:r>
          <w:rPr>
            <w:color w:val="0000FF"/>
          </w:rPr>
          <w:t>5</w:t>
        </w:r>
      </w:hyperlink>
      <w:r>
        <w:t xml:space="preserve"> настоящего пункта, пенсия назначается в том случае, если они находились на иждивении погибшего (умершего) кормильца.</w:t>
      </w:r>
    </w:p>
    <w:p w:rsidR="00DB46A9" w:rsidRDefault="00DB46A9">
      <w:pPr>
        <w:pStyle w:val="ConsPlusNormal"/>
        <w:ind w:firstLine="540"/>
        <w:jc w:val="both"/>
      </w:pPr>
      <w:r>
        <w:t>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sidR="00DB46A9" w:rsidRDefault="00DB46A9">
      <w:pPr>
        <w:pStyle w:val="ConsPlusNormal"/>
        <w:ind w:firstLine="540"/>
        <w:jc w:val="both"/>
      </w:pPr>
      <w:r>
        <w:t>5. Пенсии по инвалидности военнослужащих, проходивших военную службу по призыву в качестве солдат, матросов, сержантов и старшин, и пенсии по случаю потери кормильца нетрудоспособных членов их семей выплачиваются в полном размере независимо от выполнения оплачиваемой работы.</w:t>
      </w:r>
    </w:p>
    <w:p w:rsidR="00DB46A9" w:rsidRDefault="00DB46A9">
      <w:pPr>
        <w:pStyle w:val="ConsPlusNormal"/>
      </w:pPr>
    </w:p>
    <w:p w:rsidR="00DB46A9" w:rsidRDefault="00DB46A9">
      <w:pPr>
        <w:pStyle w:val="ConsPlusNormal"/>
        <w:ind w:firstLine="540"/>
        <w:jc w:val="both"/>
      </w:pPr>
      <w:r>
        <w:t>Статья 9. Условия назначения пенсий участникам Великой Отечественной войны и гражданам, награжденным знаком "Жителю блокадного Ленинграда"</w:t>
      </w:r>
    </w:p>
    <w:p w:rsidR="00DB46A9" w:rsidRDefault="00DB46A9">
      <w:pPr>
        <w:pStyle w:val="ConsPlusNormal"/>
      </w:pPr>
    </w:p>
    <w:p w:rsidR="00DB46A9" w:rsidRDefault="00DB46A9">
      <w:pPr>
        <w:pStyle w:val="ConsPlusNormal"/>
        <w:ind w:firstLine="540"/>
        <w:jc w:val="both"/>
      </w:pPr>
      <w:r>
        <w:t xml:space="preserve">1. Право на пенсию в соответствии с настоящим Федеральным законом имеют участники Великой Отечественной войны и граждане, награжденные знаком "Жителю блокадного Ленинграда", - инвалиды I, II и III группы, независимо от причины инвалидности, за исключением случаев, указанных в </w:t>
      </w:r>
      <w:hyperlink w:anchor="P149" w:history="1">
        <w:r>
          <w:rPr>
            <w:color w:val="0000FF"/>
          </w:rPr>
          <w:t>пункте 2</w:t>
        </w:r>
      </w:hyperlink>
      <w:r>
        <w:t xml:space="preserve"> настоящей статьи.</w:t>
      </w:r>
    </w:p>
    <w:p w:rsidR="00DB46A9" w:rsidRDefault="00DB46A9">
      <w:pPr>
        <w:pStyle w:val="ConsPlusNormal"/>
        <w:ind w:firstLine="540"/>
        <w:jc w:val="both"/>
      </w:pPr>
      <w:bookmarkStart w:id="17" w:name="P149"/>
      <w:bookmarkEnd w:id="17"/>
      <w:r>
        <w:t>2. В случае наступления инвалидности вследствие совершения участником Великой Отечественной войны и гражданином, награжденным знаком "Жителю блокадного Ленинграда", противоправных деяний или умышленного нанесения ущерба своему здоровью ему назначается социальная пенсия.</w:t>
      </w:r>
    </w:p>
    <w:p w:rsidR="00DB46A9" w:rsidRDefault="00DB46A9">
      <w:pPr>
        <w:pStyle w:val="ConsPlusNormal"/>
        <w:ind w:firstLine="540"/>
        <w:jc w:val="both"/>
      </w:pPr>
      <w:r>
        <w:t>3. Пенсии, предусмотренные настоящей статьей, выплачиваются в полном размере независимо от выполнения оплачиваемой работы.</w:t>
      </w:r>
    </w:p>
    <w:p w:rsidR="00DB46A9" w:rsidRDefault="00DB46A9">
      <w:pPr>
        <w:pStyle w:val="ConsPlusNormal"/>
      </w:pPr>
    </w:p>
    <w:p w:rsidR="00DB46A9" w:rsidRDefault="00DB46A9">
      <w:pPr>
        <w:pStyle w:val="ConsPlusNormal"/>
        <w:ind w:firstLine="540"/>
        <w:jc w:val="both"/>
      </w:pPr>
      <w:r>
        <w:t>Статья 10. Условия назначения пенсий гражданам, пострадавшим в результате радиационных или техногенных катастроф, и членам их семей</w:t>
      </w:r>
    </w:p>
    <w:p w:rsidR="00DB46A9" w:rsidRDefault="00DB46A9">
      <w:pPr>
        <w:pStyle w:val="ConsPlusNormal"/>
      </w:pPr>
    </w:p>
    <w:p w:rsidR="00DB46A9" w:rsidRDefault="00DB46A9">
      <w:pPr>
        <w:pStyle w:val="ConsPlusNormal"/>
        <w:ind w:firstLine="540"/>
        <w:jc w:val="both"/>
      </w:pPr>
      <w:r>
        <w:t>1. Право на пенсию в соответствии с настоящим Федеральным законом имеют:</w:t>
      </w:r>
    </w:p>
    <w:p w:rsidR="00DB46A9" w:rsidRDefault="00DB46A9">
      <w:pPr>
        <w:pStyle w:val="ConsPlusNormal"/>
        <w:ind w:firstLine="540"/>
        <w:jc w:val="both"/>
      </w:pPr>
      <w:bookmarkStart w:id="18" w:name="P155"/>
      <w:bookmarkEnd w:id="18"/>
      <w: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DB46A9" w:rsidRDefault="00DB46A9">
      <w:pPr>
        <w:pStyle w:val="ConsPlusNormal"/>
        <w:ind w:firstLine="540"/>
        <w:jc w:val="both"/>
      </w:pPr>
      <w:bookmarkStart w:id="19" w:name="P156"/>
      <w:bookmarkEnd w:id="19"/>
      <w:r>
        <w:t>2) граждане, ставшие инвалидами вследствие катастрофы на Чернобыльской АЭС;</w:t>
      </w:r>
    </w:p>
    <w:p w:rsidR="00DB46A9" w:rsidRDefault="00DB46A9">
      <w:pPr>
        <w:pStyle w:val="ConsPlusNormal"/>
        <w:ind w:firstLine="540"/>
        <w:jc w:val="both"/>
      </w:pPr>
      <w:bookmarkStart w:id="20" w:name="P157"/>
      <w:bookmarkEnd w:id="20"/>
      <w:r>
        <w:lastRenderedPageBreak/>
        <w:t xml:space="preserve">3) граждане, принимавшие участие в ликвидации последствий катастрофы на Чернобыльской АЭС в </w:t>
      </w:r>
      <w:hyperlink r:id="rId54" w:history="1">
        <w:r>
          <w:rPr>
            <w:color w:val="0000FF"/>
          </w:rPr>
          <w:t>зоне</w:t>
        </w:r>
      </w:hyperlink>
      <w:r>
        <w:t xml:space="preserve"> отчуждения;</w:t>
      </w:r>
    </w:p>
    <w:p w:rsidR="00DB46A9" w:rsidRDefault="00DB46A9">
      <w:pPr>
        <w:pStyle w:val="ConsPlusNormal"/>
        <w:ind w:firstLine="540"/>
        <w:jc w:val="both"/>
      </w:pPr>
      <w:bookmarkStart w:id="21" w:name="P158"/>
      <w:bookmarkEnd w:id="21"/>
      <w:r>
        <w:t>4) граждане, занятые на эксплуатации Чернобыльской АЭС и работах в зоне отчуждения;</w:t>
      </w:r>
    </w:p>
    <w:p w:rsidR="00DB46A9" w:rsidRDefault="00DB46A9">
      <w:pPr>
        <w:pStyle w:val="ConsPlusNormal"/>
        <w:ind w:firstLine="540"/>
        <w:jc w:val="both"/>
      </w:pPr>
      <w:bookmarkStart w:id="22" w:name="P159"/>
      <w:bookmarkEnd w:id="22"/>
      <w:r>
        <w:t xml:space="preserve">5) граждане, эвакуированные из зоны отчуждения и переселенные (переселяемые) из </w:t>
      </w:r>
      <w:hyperlink r:id="rId55" w:history="1">
        <w:r>
          <w:rPr>
            <w:color w:val="0000FF"/>
          </w:rPr>
          <w:t>зоны</w:t>
        </w:r>
      </w:hyperlink>
      <w:r>
        <w:t xml:space="preserve"> отселения;</w:t>
      </w:r>
    </w:p>
    <w:p w:rsidR="00DB46A9" w:rsidRDefault="00DB46A9">
      <w:pPr>
        <w:pStyle w:val="ConsPlusNormal"/>
        <w:ind w:firstLine="540"/>
        <w:jc w:val="both"/>
      </w:pPr>
      <w:r>
        <w:t xml:space="preserve">6) граждане, постоянно проживающие в </w:t>
      </w:r>
      <w:hyperlink r:id="rId56" w:history="1">
        <w:r>
          <w:rPr>
            <w:color w:val="0000FF"/>
          </w:rPr>
          <w:t>зоне</w:t>
        </w:r>
      </w:hyperlink>
      <w:r>
        <w:t xml:space="preserve"> проживания с правом на отселение;</w:t>
      </w:r>
    </w:p>
    <w:p w:rsidR="00DB46A9" w:rsidRDefault="00DB46A9">
      <w:pPr>
        <w:pStyle w:val="ConsPlusNormal"/>
        <w:ind w:firstLine="540"/>
        <w:jc w:val="both"/>
      </w:pPr>
      <w:r>
        <w:t xml:space="preserve">7) граждане, постоянно проживающие в </w:t>
      </w:r>
      <w:hyperlink r:id="rId57" w:history="1">
        <w:r>
          <w:rPr>
            <w:color w:val="0000FF"/>
          </w:rPr>
          <w:t>зоне</w:t>
        </w:r>
      </w:hyperlink>
      <w:r>
        <w:t xml:space="preserve"> проживания с льготным социально-экономическим статусом;</w:t>
      </w:r>
    </w:p>
    <w:p w:rsidR="00DB46A9" w:rsidRDefault="00DB46A9">
      <w:pPr>
        <w:pStyle w:val="ConsPlusNormal"/>
        <w:ind w:firstLine="540"/>
        <w:jc w:val="both"/>
      </w:pPr>
      <w:r>
        <w:t>8) граждане, постоянно проживающие в зоне отселения до их переселения в другие районы;</w:t>
      </w:r>
    </w:p>
    <w:p w:rsidR="00DB46A9" w:rsidRDefault="00DB46A9">
      <w:pPr>
        <w:pStyle w:val="ConsPlusNormal"/>
        <w:ind w:firstLine="540"/>
        <w:jc w:val="both"/>
      </w:pPr>
      <w:r>
        <w:t>9) граждане, занятые на работах в зоне отселения (не проживающие в этой зоне);</w:t>
      </w:r>
    </w:p>
    <w:p w:rsidR="00DB46A9" w:rsidRDefault="00DB46A9">
      <w:pPr>
        <w:pStyle w:val="ConsPlusNormal"/>
        <w:ind w:firstLine="540"/>
        <w:jc w:val="both"/>
      </w:pPr>
      <w:bookmarkStart w:id="23" w:name="P164"/>
      <w:bookmarkEnd w:id="23"/>
      <w:r>
        <w:t>10) граждане, выехавшие в добровольном порядке на новое место жительства из зоны проживания с правом на отселение;</w:t>
      </w:r>
    </w:p>
    <w:p w:rsidR="00DB46A9" w:rsidRDefault="00DB46A9">
      <w:pPr>
        <w:pStyle w:val="ConsPlusNormal"/>
        <w:ind w:firstLine="540"/>
        <w:jc w:val="both"/>
      </w:pPr>
      <w:bookmarkStart w:id="24" w:name="P165"/>
      <w:bookmarkEnd w:id="24"/>
      <w:r>
        <w:t xml:space="preserve">11) нетрудоспособные члены семей граждан, указанных в </w:t>
      </w:r>
      <w:hyperlink w:anchor="P155" w:history="1">
        <w:r>
          <w:rPr>
            <w:color w:val="0000FF"/>
          </w:rPr>
          <w:t>подпунктах 1,</w:t>
        </w:r>
      </w:hyperlink>
      <w:r>
        <w:t xml:space="preserve"> </w:t>
      </w:r>
      <w:hyperlink w:anchor="P156" w:history="1">
        <w:r>
          <w:rPr>
            <w:color w:val="0000FF"/>
          </w:rPr>
          <w:t>2</w:t>
        </w:r>
      </w:hyperlink>
      <w:r>
        <w:t xml:space="preserve"> и </w:t>
      </w:r>
      <w:hyperlink w:anchor="P157" w:history="1">
        <w:r>
          <w:rPr>
            <w:color w:val="0000FF"/>
          </w:rPr>
          <w:t>3</w:t>
        </w:r>
      </w:hyperlink>
      <w:r>
        <w:t xml:space="preserve"> настоящего пункта.</w:t>
      </w:r>
    </w:p>
    <w:p w:rsidR="00DB46A9" w:rsidRDefault="00DB46A9">
      <w:pPr>
        <w:pStyle w:val="ConsPlusNormal"/>
        <w:ind w:firstLine="540"/>
        <w:jc w:val="both"/>
      </w:pPr>
      <w:r>
        <w:t xml:space="preserve">К нетрудоспособным членам семьи относятся члены семьи, указанные в пункте 3 части первой </w:t>
      </w:r>
      <w:hyperlink r:id="rId58" w:history="1">
        <w:r>
          <w:rPr>
            <w:color w:val="0000FF"/>
          </w:rPr>
          <w:t>статьи 29</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DB46A9" w:rsidRDefault="00DB46A9">
      <w:pPr>
        <w:pStyle w:val="ConsPlusNormal"/>
        <w:ind w:firstLine="540"/>
        <w:jc w:val="both"/>
      </w:pPr>
      <w:r>
        <w:t>12) граждане, пострадавшие в результате других радиационных или техногенных катастроф, а также нетрудоспособные члены их семей.</w:t>
      </w:r>
    </w:p>
    <w:p w:rsidR="00DB46A9" w:rsidRDefault="00DB46A9">
      <w:pPr>
        <w:pStyle w:val="ConsPlusNormal"/>
        <w:ind w:firstLine="540"/>
        <w:jc w:val="both"/>
      </w:pPr>
      <w:r>
        <w:t>2. Пенсия по старости назначается:</w:t>
      </w:r>
    </w:p>
    <w:p w:rsidR="00DB46A9" w:rsidRDefault="00DB46A9">
      <w:pPr>
        <w:pStyle w:val="ConsPlusNormal"/>
        <w:ind w:firstLine="540"/>
        <w:jc w:val="both"/>
      </w:pPr>
      <w:bookmarkStart w:id="25" w:name="P169"/>
      <w:bookmarkEnd w:id="25"/>
      <w:r>
        <w:t xml:space="preserve">1) гражданам, указанным в </w:t>
      </w:r>
      <w:hyperlink w:anchor="P155" w:history="1">
        <w:r>
          <w:rPr>
            <w:color w:val="0000FF"/>
          </w:rPr>
          <w:t>подпунктах 1</w:t>
        </w:r>
      </w:hyperlink>
      <w:r>
        <w:t xml:space="preserve"> и </w:t>
      </w:r>
      <w:hyperlink w:anchor="P158" w:history="1">
        <w:r>
          <w:rPr>
            <w:color w:val="0000FF"/>
          </w:rPr>
          <w:t>4 пункта 1</w:t>
        </w:r>
      </w:hyperlink>
      <w:r>
        <w:t xml:space="preserve"> настоящей статьи, по достижении возраста 55 и 50 лет (соответственно мужчины и женщины) при наличии трудового стажа не менее пяти лет;</w:t>
      </w:r>
    </w:p>
    <w:p w:rsidR="00DB46A9" w:rsidRDefault="00DB46A9">
      <w:pPr>
        <w:pStyle w:val="ConsPlusNormal"/>
        <w:ind w:firstLine="540"/>
        <w:jc w:val="both"/>
      </w:pPr>
      <w:bookmarkStart w:id="26" w:name="P170"/>
      <w:bookmarkEnd w:id="26"/>
      <w:r>
        <w:t xml:space="preserve">2) гражданам, указанным в </w:t>
      </w:r>
      <w:hyperlink w:anchor="P156" w:history="1">
        <w:r>
          <w:rPr>
            <w:color w:val="0000FF"/>
          </w:rPr>
          <w:t>подпункте 2</w:t>
        </w:r>
      </w:hyperlink>
      <w:r>
        <w:t xml:space="preserve"> пункта 1 настоящей статьи, по достижении возраста 50 и 45 лет (соответственно мужчины и женщины) при наличии трудового стажа не менее пяти лет.</w:t>
      </w:r>
    </w:p>
    <w:p w:rsidR="00DB46A9" w:rsidRDefault="00DB46A9">
      <w:pPr>
        <w:pStyle w:val="ConsPlusNormal"/>
        <w:ind w:firstLine="540"/>
        <w:jc w:val="both"/>
      </w:pPr>
      <w:r>
        <w:t xml:space="preserve">Гражданам, указанным в </w:t>
      </w:r>
      <w:hyperlink w:anchor="P157" w:history="1">
        <w:r>
          <w:rPr>
            <w:color w:val="0000FF"/>
          </w:rPr>
          <w:t>подпунктах 3,</w:t>
        </w:r>
      </w:hyperlink>
      <w:r>
        <w:t xml:space="preserve"> </w:t>
      </w:r>
      <w:hyperlink w:anchor="P159" w:history="1">
        <w:r>
          <w:rPr>
            <w:color w:val="0000FF"/>
          </w:rPr>
          <w:t>5</w:t>
        </w:r>
      </w:hyperlink>
      <w:r>
        <w:t xml:space="preserve"> - </w:t>
      </w:r>
      <w:hyperlink w:anchor="P164" w:history="1">
        <w:r>
          <w:rPr>
            <w:color w:val="0000FF"/>
          </w:rPr>
          <w:t>10</w:t>
        </w:r>
      </w:hyperlink>
      <w:r>
        <w:t xml:space="preserve"> пункта 1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w:t>
      </w:r>
      <w:hyperlink r:id="rId59" w:history="1">
        <w:r>
          <w:rPr>
            <w:color w:val="0000FF"/>
          </w:rPr>
          <w:t>законом</w:t>
        </w:r>
      </w:hyperlink>
      <w:r>
        <w:t xml:space="preserve"> "О страховых пенсиях", в зависимости от факта и продолжительности проживания или работы в соответствующей зоне радиоактивного загрязнения в порядке, предусмотренном </w:t>
      </w:r>
      <w:hyperlink r:id="rId60"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DB46A9" w:rsidRDefault="00DB46A9">
      <w:pPr>
        <w:pStyle w:val="ConsPlusNormal"/>
        <w:ind w:firstLine="540"/>
        <w:jc w:val="both"/>
      </w:pPr>
      <w:r>
        <w:t xml:space="preserve">3. Пенсия по инвалидности назначается гражданам, указанным в </w:t>
      </w:r>
      <w:hyperlink w:anchor="P156" w:history="1">
        <w:r>
          <w:rPr>
            <w:color w:val="0000FF"/>
          </w:rPr>
          <w:t>подпункте 2</w:t>
        </w:r>
      </w:hyperlink>
      <w:r>
        <w:t xml:space="preserve"> пункта 1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w:anchor="P169" w:history="1">
        <w:r>
          <w:rPr>
            <w:color w:val="0000FF"/>
          </w:rPr>
          <w:t>подпунктом 1</w:t>
        </w:r>
      </w:hyperlink>
      <w:r>
        <w:t xml:space="preserve"> или </w:t>
      </w:r>
      <w:hyperlink w:anchor="P170" w:history="1">
        <w:r>
          <w:rPr>
            <w:color w:val="0000FF"/>
          </w:rPr>
          <w:t>подпунктом 2</w:t>
        </w:r>
      </w:hyperlink>
      <w:r>
        <w:t xml:space="preserve"> пункта 2 настоящей статьи.</w:t>
      </w:r>
    </w:p>
    <w:p w:rsidR="00DB46A9" w:rsidRDefault="00DB46A9">
      <w:pPr>
        <w:pStyle w:val="ConsPlusNormal"/>
        <w:ind w:firstLine="540"/>
        <w:jc w:val="both"/>
      </w:pPr>
      <w:r>
        <w:t xml:space="preserve">4. Членам семей граждан, указанных в </w:t>
      </w:r>
      <w:hyperlink w:anchor="P155" w:history="1">
        <w:r>
          <w:rPr>
            <w:color w:val="0000FF"/>
          </w:rPr>
          <w:t>подпунктах 1,</w:t>
        </w:r>
      </w:hyperlink>
      <w:r>
        <w:t xml:space="preserve"> </w:t>
      </w:r>
      <w:hyperlink w:anchor="P156" w:history="1">
        <w:r>
          <w:rPr>
            <w:color w:val="0000FF"/>
          </w:rPr>
          <w:t>2</w:t>
        </w:r>
      </w:hyperlink>
      <w:r>
        <w:t xml:space="preserve"> и </w:t>
      </w:r>
      <w:hyperlink w:anchor="P157" w:history="1">
        <w:r>
          <w:rPr>
            <w:color w:val="0000FF"/>
          </w:rPr>
          <w:t>3</w:t>
        </w:r>
      </w:hyperlink>
      <w:r>
        <w:t xml:space="preserve"> пункта 1 настоящей статьи, назначается пенсия по случаю потери кормильца независимо от продолжительности трудового стажа умершего кормильца.</w:t>
      </w:r>
    </w:p>
    <w:p w:rsidR="00DB46A9" w:rsidRDefault="00DB46A9">
      <w:pPr>
        <w:pStyle w:val="ConsPlusNormal"/>
        <w:ind w:firstLine="540"/>
        <w:jc w:val="both"/>
      </w:pPr>
      <w:r>
        <w:t xml:space="preserve">5. </w:t>
      </w:r>
      <w:hyperlink r:id="rId61" w:history="1">
        <w:r>
          <w:rPr>
            <w:color w:val="0000FF"/>
          </w:rPr>
          <w:t>Зоны</w:t>
        </w:r>
      </w:hyperlink>
      <w:r>
        <w:t xml:space="preserve"> радиоактивного загрязнения, а также </w:t>
      </w:r>
      <w:hyperlink r:id="rId62" w:history="1">
        <w:r>
          <w:rPr>
            <w:color w:val="0000FF"/>
          </w:rPr>
          <w:t>категории</w:t>
        </w:r>
      </w:hyperlink>
      <w:r>
        <w:t xml:space="preserve"> граждан, пострадавших в результате катастрофы на Чернобыльской АЭС, определяются в порядке, предусмотренном </w:t>
      </w:r>
      <w:hyperlink r:id="rId63"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DB46A9" w:rsidRDefault="00DB46A9">
      <w:pPr>
        <w:pStyle w:val="ConsPlusNormal"/>
        <w:ind w:firstLine="540"/>
        <w:jc w:val="both"/>
      </w:pPr>
      <w:bookmarkStart w:id="27" w:name="P175"/>
      <w:bookmarkEnd w:id="27"/>
      <w:r>
        <w:t>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sidR="00DB46A9" w:rsidRDefault="00DB46A9">
      <w:pPr>
        <w:pStyle w:val="ConsPlusNormal"/>
        <w:ind w:firstLine="540"/>
        <w:jc w:val="both"/>
      </w:pPr>
      <w:r>
        <w:t>6. Пенсии, предусмотренные настоящей статьей, выплачиваются в полном размере независимо от выполнения оплачиваемой работы.</w:t>
      </w:r>
    </w:p>
    <w:p w:rsidR="00DB46A9" w:rsidRDefault="00DB46A9">
      <w:pPr>
        <w:pStyle w:val="ConsPlusNormal"/>
      </w:pPr>
    </w:p>
    <w:p w:rsidR="00DB46A9" w:rsidRDefault="00DB46A9">
      <w:pPr>
        <w:pStyle w:val="ConsPlusNormal"/>
        <w:ind w:firstLine="540"/>
        <w:jc w:val="both"/>
      </w:pPr>
      <w:bookmarkStart w:id="28" w:name="P178"/>
      <w:bookmarkEnd w:id="28"/>
      <w:r>
        <w:lastRenderedPageBreak/>
        <w:t>Статья 11. Условия назначения социальной пенсии нетрудоспособным гражданам</w:t>
      </w:r>
    </w:p>
    <w:p w:rsidR="00DB46A9" w:rsidRDefault="00DB46A9">
      <w:pPr>
        <w:pStyle w:val="ConsPlusNormal"/>
        <w:ind w:firstLine="540"/>
        <w:jc w:val="both"/>
      </w:pPr>
    </w:p>
    <w:p w:rsidR="00DB46A9" w:rsidRDefault="00DB46A9">
      <w:pPr>
        <w:pStyle w:val="ConsPlusNormal"/>
        <w:ind w:firstLine="540"/>
        <w:jc w:val="both"/>
      </w:pPr>
      <w:bookmarkStart w:id="29" w:name="P180"/>
      <w:bookmarkEnd w:id="29"/>
      <w:r>
        <w:t>1. Право на социальную пенсию в соответствии с настоящим Федеральным законом имеют постоянно проживающие в Российской Федерации:</w:t>
      </w:r>
    </w:p>
    <w:p w:rsidR="00DB46A9" w:rsidRDefault="00DB46A9">
      <w:pPr>
        <w:pStyle w:val="ConsPlusNormal"/>
        <w:ind w:firstLine="540"/>
        <w:jc w:val="both"/>
      </w:pPr>
      <w:bookmarkStart w:id="30" w:name="P181"/>
      <w:bookmarkEnd w:id="30"/>
      <w:r>
        <w:t>1) инвалиды I, II и III группы, в том числе инвалиды с детства;</w:t>
      </w:r>
    </w:p>
    <w:p w:rsidR="00DB46A9" w:rsidRDefault="00DB46A9">
      <w:pPr>
        <w:pStyle w:val="ConsPlusNormal"/>
        <w:ind w:firstLine="540"/>
        <w:jc w:val="both"/>
      </w:pPr>
      <w:bookmarkStart w:id="31" w:name="P182"/>
      <w:bookmarkEnd w:id="31"/>
      <w:r>
        <w:t>2) дети-инвалиды;</w:t>
      </w:r>
    </w:p>
    <w:p w:rsidR="00DB46A9" w:rsidRDefault="00DB46A9">
      <w:pPr>
        <w:pStyle w:val="ConsPlusNormal"/>
        <w:ind w:firstLine="540"/>
        <w:jc w:val="both"/>
      </w:pPr>
      <w:bookmarkStart w:id="32" w:name="P183"/>
      <w:bookmarkEnd w:id="32"/>
      <w:r>
        <w:t>3)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DB46A9" w:rsidRDefault="00DB46A9">
      <w:pPr>
        <w:pStyle w:val="ConsPlusNormal"/>
        <w:ind w:firstLine="540"/>
        <w:jc w:val="both"/>
      </w:pPr>
      <w:bookmarkStart w:id="33" w:name="P184"/>
      <w:bookmarkEnd w:id="33"/>
      <w:r>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DB46A9" w:rsidRDefault="00DB46A9">
      <w:pPr>
        <w:pStyle w:val="ConsPlusNormal"/>
        <w:ind w:firstLine="540"/>
        <w:jc w:val="both"/>
      </w:pPr>
      <w:bookmarkStart w:id="34" w:name="P185"/>
      <w:bookmarkEnd w:id="34"/>
      <w:r>
        <w:t>5) граждане Российской Федерации, достигшие возраста 65 и 60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rsidR="00DB46A9" w:rsidRDefault="00DB46A9">
      <w:pPr>
        <w:pStyle w:val="ConsPlusNormal"/>
        <w:ind w:firstLine="540"/>
        <w:jc w:val="both"/>
      </w:pPr>
      <w:r>
        <w:t xml:space="preserve">2. Гражданам, указанным в </w:t>
      </w:r>
      <w:hyperlink w:anchor="P181" w:history="1">
        <w:r>
          <w:rPr>
            <w:color w:val="0000FF"/>
          </w:rPr>
          <w:t>подпунктах 1</w:t>
        </w:r>
      </w:hyperlink>
      <w:r>
        <w:t xml:space="preserve"> и </w:t>
      </w:r>
      <w:hyperlink w:anchor="P182" w:history="1">
        <w:r>
          <w:rPr>
            <w:color w:val="0000FF"/>
          </w:rPr>
          <w:t>2 пункта 1</w:t>
        </w:r>
      </w:hyperlink>
      <w:r>
        <w:t xml:space="preserve"> настоящей статьи, устанавливается социальная пенсия по инвалидности.</w:t>
      </w:r>
    </w:p>
    <w:p w:rsidR="00DB46A9" w:rsidRDefault="00DB46A9">
      <w:pPr>
        <w:pStyle w:val="ConsPlusNormal"/>
        <w:ind w:firstLine="540"/>
        <w:jc w:val="both"/>
      </w:pPr>
      <w:r>
        <w:t xml:space="preserve">3. Гражданам, указанным в </w:t>
      </w:r>
      <w:hyperlink w:anchor="P183" w:history="1">
        <w:r>
          <w:rPr>
            <w:color w:val="0000FF"/>
          </w:rPr>
          <w:t>подпункте 3 пункта 1</w:t>
        </w:r>
      </w:hyperlink>
      <w:r>
        <w:t xml:space="preserve"> настоящей статьи, устанавливается социальная пенсия по случаю потери кормильца.</w:t>
      </w:r>
    </w:p>
    <w:p w:rsidR="00DB46A9" w:rsidRDefault="00DB46A9">
      <w:pPr>
        <w:pStyle w:val="ConsPlusNormal"/>
        <w:ind w:firstLine="540"/>
        <w:jc w:val="both"/>
      </w:pPr>
      <w:r>
        <w:t xml:space="preserve">4. Гражданам, указанным в </w:t>
      </w:r>
      <w:hyperlink w:anchor="P184" w:history="1">
        <w:r>
          <w:rPr>
            <w:color w:val="0000FF"/>
          </w:rPr>
          <w:t>подпунктах 4</w:t>
        </w:r>
      </w:hyperlink>
      <w:r>
        <w:t xml:space="preserve"> и </w:t>
      </w:r>
      <w:hyperlink w:anchor="P185" w:history="1">
        <w:r>
          <w:rPr>
            <w:color w:val="0000FF"/>
          </w:rPr>
          <w:t>5 пункта 1</w:t>
        </w:r>
      </w:hyperlink>
      <w:r>
        <w:t xml:space="preserve"> настоящей статьи, устанавливается социальная пенсия по старости.</w:t>
      </w:r>
    </w:p>
    <w:p w:rsidR="00DB46A9" w:rsidRDefault="00DB46A9">
      <w:pPr>
        <w:pStyle w:val="ConsPlusNormal"/>
        <w:ind w:firstLine="540"/>
        <w:jc w:val="both"/>
      </w:pPr>
      <w:r>
        <w:t xml:space="preserve">5. Социальная пенсия по старости гражданам, указанным в </w:t>
      </w:r>
      <w:hyperlink w:anchor="P185" w:history="1">
        <w:r>
          <w:rPr>
            <w:color w:val="0000FF"/>
          </w:rPr>
          <w:t>подпункте 5 пункта 1</w:t>
        </w:r>
      </w:hyperlink>
      <w: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64" w:history="1">
        <w:r>
          <w:rPr>
            <w:color w:val="0000FF"/>
          </w:rPr>
          <w:t>законом</w:t>
        </w:r>
      </w:hyperlink>
      <w:r>
        <w:t xml:space="preserve"> "Об обязательном пенсионном страховании в Российской Федерации".</w:t>
      </w:r>
    </w:p>
    <w:p w:rsidR="00DB46A9" w:rsidRDefault="00DB46A9">
      <w:pPr>
        <w:pStyle w:val="ConsPlusNormal"/>
        <w:ind w:firstLine="540"/>
        <w:jc w:val="both"/>
      </w:pPr>
      <w:r>
        <w:t xml:space="preserve">6. </w:t>
      </w:r>
      <w:hyperlink r:id="rId65" w:history="1">
        <w:r>
          <w:rPr>
            <w:color w:val="0000FF"/>
          </w:rPr>
          <w:t>Перечень</w:t>
        </w:r>
      </w:hyperlink>
      <w:r>
        <w:t xml:space="preserve"> малочисленных народов Севера и </w:t>
      </w:r>
      <w:hyperlink r:id="rId66" w:history="1">
        <w:r>
          <w:rPr>
            <w:color w:val="0000FF"/>
          </w:rPr>
          <w:t>перечень</w:t>
        </w:r>
      </w:hyperlink>
      <w:r>
        <w:t xml:space="preserve"> районов проживания малочисленных народов Севера в целях установления социальной пенсии по старости, предусмотренной </w:t>
      </w:r>
      <w:hyperlink w:anchor="P184" w:history="1">
        <w:r>
          <w:rPr>
            <w:color w:val="0000FF"/>
          </w:rPr>
          <w:t>подпунктом 4 пункта 1</w:t>
        </w:r>
      </w:hyperlink>
      <w:r>
        <w:t xml:space="preserve"> настоящей статьи, утверждаются Правительством Российской Федерации.</w:t>
      </w:r>
    </w:p>
    <w:p w:rsidR="00DB46A9" w:rsidRDefault="00DB46A9">
      <w:pPr>
        <w:pStyle w:val="ConsPlusNormal"/>
      </w:pPr>
    </w:p>
    <w:p w:rsidR="00DB46A9" w:rsidRDefault="00DB46A9">
      <w:pPr>
        <w:pStyle w:val="ConsPlusNormal"/>
        <w:ind w:firstLine="540"/>
        <w:jc w:val="both"/>
      </w:pPr>
      <w:r>
        <w:t>Статья 12. Порядок установления инвалидности</w:t>
      </w:r>
    </w:p>
    <w:p w:rsidR="00DB46A9" w:rsidRDefault="00DB46A9">
      <w:pPr>
        <w:pStyle w:val="ConsPlusNormal"/>
        <w:ind w:firstLine="540"/>
        <w:jc w:val="both"/>
      </w:pPr>
    </w:p>
    <w:p w:rsidR="00DB46A9" w:rsidRDefault="00DB46A9">
      <w:pPr>
        <w:pStyle w:val="ConsPlusNormal"/>
        <w:ind w:firstLine="540"/>
        <w:jc w:val="both"/>
      </w:pPr>
      <w:r>
        <w:t xml:space="preserve">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hyperlink r:id="rId67" w:history="1">
        <w:r>
          <w:rPr>
            <w:color w:val="0000FF"/>
          </w:rPr>
          <w:t>законом</w:t>
        </w:r>
      </w:hyperlink>
      <w:r>
        <w:t xml:space="preserve"> "О социальной защите инвалидов в Российской Федерации".</w:t>
      </w:r>
    </w:p>
    <w:p w:rsidR="00DB46A9" w:rsidRDefault="00DB46A9">
      <w:pPr>
        <w:pStyle w:val="ConsPlusNormal"/>
      </w:pPr>
    </w:p>
    <w:p w:rsidR="00DB46A9" w:rsidRDefault="00DB46A9">
      <w:pPr>
        <w:pStyle w:val="ConsPlusNormal"/>
        <w:ind w:firstLine="540"/>
        <w:jc w:val="both"/>
      </w:pPr>
      <w:r>
        <w:t>Статья 13. Применение норм Федерального закона "О страховых пенсиях" при назначении пенсии по случаю потери кормильца</w:t>
      </w:r>
    </w:p>
    <w:p w:rsidR="00DB46A9" w:rsidRDefault="00DB46A9">
      <w:pPr>
        <w:pStyle w:val="ConsPlusNormal"/>
      </w:pPr>
    </w:p>
    <w:p w:rsidR="00DB46A9" w:rsidRDefault="00DB46A9">
      <w:pPr>
        <w:pStyle w:val="ConsPlusNormal"/>
        <w:ind w:firstLine="540"/>
        <w:jc w:val="both"/>
      </w:pPr>
      <w:r>
        <w:t xml:space="preserve">При назначении пенсии по случаю потери кормильца по государственному пенсионному обеспечению применяются нормы Федерального </w:t>
      </w:r>
      <w:hyperlink r:id="rId68" w:history="1">
        <w:r>
          <w:rPr>
            <w:color w:val="0000FF"/>
          </w:rPr>
          <w:t>закона</w:t>
        </w:r>
      </w:hyperlink>
      <w:r>
        <w:t xml:space="preserve"> "О страховых пенсиях",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w:t>
      </w:r>
    </w:p>
    <w:p w:rsidR="00DB46A9" w:rsidRDefault="00DB46A9">
      <w:pPr>
        <w:pStyle w:val="ConsPlusNormal"/>
      </w:pPr>
    </w:p>
    <w:p w:rsidR="00DB46A9" w:rsidRDefault="00DB46A9">
      <w:pPr>
        <w:pStyle w:val="ConsPlusTitle"/>
        <w:jc w:val="center"/>
      </w:pPr>
      <w:r>
        <w:t>Глава III. РАЗМЕРЫ ПЕНСИЙ ПО ГОСУДАРСТВЕННОМУ</w:t>
      </w:r>
    </w:p>
    <w:p w:rsidR="00DB46A9" w:rsidRDefault="00DB46A9">
      <w:pPr>
        <w:pStyle w:val="ConsPlusTitle"/>
        <w:jc w:val="center"/>
      </w:pPr>
      <w:r>
        <w:t>ПЕНСИОННОМУ ОБЕСПЕЧЕНИЮ</w:t>
      </w:r>
    </w:p>
    <w:p w:rsidR="00DB46A9" w:rsidRDefault="00DB46A9">
      <w:pPr>
        <w:pStyle w:val="ConsPlusNormal"/>
      </w:pPr>
    </w:p>
    <w:p w:rsidR="00DB46A9" w:rsidRDefault="00DB46A9">
      <w:pPr>
        <w:pStyle w:val="ConsPlusNormal"/>
        <w:ind w:firstLine="540"/>
        <w:jc w:val="both"/>
      </w:pPr>
      <w:bookmarkStart w:id="35" w:name="P203"/>
      <w:bookmarkEnd w:id="35"/>
      <w:r>
        <w:t>Статья 14. Размеры пенсий федеральных государственных гражданских служащих</w:t>
      </w:r>
    </w:p>
    <w:p w:rsidR="00DB46A9" w:rsidRDefault="00DB46A9">
      <w:pPr>
        <w:pStyle w:val="ConsPlusNormal"/>
      </w:pPr>
    </w:p>
    <w:p w:rsidR="00DB46A9" w:rsidRDefault="00DB46A9">
      <w:pPr>
        <w:pStyle w:val="ConsPlusNormal"/>
        <w:ind w:firstLine="540"/>
        <w:jc w:val="both"/>
      </w:pPr>
      <w:bookmarkStart w:id="36" w:name="P205"/>
      <w:bookmarkEnd w:id="36"/>
      <w:r>
        <w:t xml:space="preserve">1. Федеральным государственным гражданским служащим назначается пенсия за выслугу лет при наличии стажа государственной гражданской службы не менее 15 лет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69" w:history="1">
        <w:r>
          <w:rPr>
            <w:color w:val="0000FF"/>
          </w:rPr>
          <w:t>законом</w:t>
        </w:r>
      </w:hyperlink>
      <w:r>
        <w:t xml:space="preserve"> "О страховых пенсиях". За каждый полный год стажа государственной гражданской службы сверх 15 лет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w:t>
      </w:r>
      <w:hyperlink w:anchor="P311" w:history="1">
        <w:r>
          <w:rPr>
            <w:color w:val="0000FF"/>
          </w:rPr>
          <w:t>статьей 21</w:t>
        </w:r>
      </w:hyperlink>
      <w:r>
        <w:t xml:space="preserve"> настоящего Федерального закона.</w:t>
      </w:r>
    </w:p>
    <w:p w:rsidR="00DB46A9" w:rsidRDefault="00DB46A9">
      <w:pPr>
        <w:pStyle w:val="ConsPlusNormal"/>
        <w:ind w:firstLine="540"/>
        <w:jc w:val="both"/>
      </w:pPr>
      <w:r>
        <w:t xml:space="preserve">2. Размеры пенсий, предусмотренные </w:t>
      </w:r>
      <w:hyperlink w:anchor="P205" w:history="1">
        <w:r>
          <w:rPr>
            <w:color w:val="0000FF"/>
          </w:rPr>
          <w:t>пунктом 1</w:t>
        </w:r>
      </w:hyperlink>
      <w:r>
        <w:t xml:space="preserve"> настоящей статьи, для граждан, проживающих в </w:t>
      </w:r>
      <w:hyperlink r:id="rId70"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71"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B46A9" w:rsidRDefault="00DB46A9">
      <w:pPr>
        <w:pStyle w:val="ConsPlusNormal"/>
        <w:ind w:firstLine="540"/>
        <w:jc w:val="both"/>
      </w:pPr>
      <w:r>
        <w:t xml:space="preserve">3. При определении размера пенсии за выслугу лет в порядке, установленном </w:t>
      </w:r>
      <w:hyperlink w:anchor="P205" w:history="1">
        <w:r>
          <w:rPr>
            <w:color w:val="0000FF"/>
          </w:rPr>
          <w:t>пунктом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72"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73"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B46A9" w:rsidRDefault="00DB46A9">
      <w:pPr>
        <w:pStyle w:val="ConsPlusNormal"/>
      </w:pPr>
    </w:p>
    <w:p w:rsidR="00DB46A9" w:rsidRDefault="00DB46A9">
      <w:pPr>
        <w:pStyle w:val="ConsPlusNormal"/>
        <w:ind w:firstLine="540"/>
        <w:jc w:val="both"/>
      </w:pPr>
      <w:r>
        <w:t>Статья 15. Размеры пенсий военнослужащих и членов их семей</w:t>
      </w:r>
    </w:p>
    <w:p w:rsidR="00DB46A9" w:rsidRDefault="00DB46A9">
      <w:pPr>
        <w:pStyle w:val="ConsPlusNormal"/>
      </w:pPr>
    </w:p>
    <w:p w:rsidR="00DB46A9" w:rsidRDefault="00DB46A9">
      <w:pPr>
        <w:pStyle w:val="ConsPlusNormal"/>
        <w:ind w:firstLine="540"/>
        <w:jc w:val="both"/>
      </w:pPr>
      <w:r>
        <w:t xml:space="preserve">1. 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w:t>
      </w:r>
      <w:hyperlink r:id="rId74"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DB46A9" w:rsidRDefault="00DB46A9">
      <w:pPr>
        <w:pStyle w:val="ConsPlusNormal"/>
        <w:ind w:firstLine="540"/>
        <w:jc w:val="both"/>
      </w:pPr>
      <w:bookmarkStart w:id="37" w:name="P212"/>
      <w:bookmarkEnd w:id="37"/>
      <w: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DB46A9" w:rsidRDefault="00DB46A9">
      <w:pPr>
        <w:pStyle w:val="ConsPlusNormal"/>
        <w:ind w:firstLine="540"/>
        <w:jc w:val="both"/>
      </w:pPr>
      <w:bookmarkStart w:id="38" w:name="P213"/>
      <w:bookmarkEnd w:id="38"/>
      <w:r>
        <w:t>1) при наступлении инвалидности вследствие военной травмы:</w:t>
      </w:r>
    </w:p>
    <w:p w:rsidR="00DB46A9" w:rsidRDefault="00DB46A9">
      <w:pPr>
        <w:pStyle w:val="ConsPlusNormal"/>
        <w:ind w:firstLine="540"/>
        <w:jc w:val="both"/>
      </w:pPr>
      <w:r>
        <w:t xml:space="preserve">инвалидам I группы - 300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 группы - 250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III группы - 175 процентов размера социальной пенсии, указанного в </w:t>
      </w:r>
      <w:hyperlink w:anchor="P292" w:history="1">
        <w:r>
          <w:rPr>
            <w:color w:val="0000FF"/>
          </w:rPr>
          <w:t xml:space="preserve">подпункте 1 </w:t>
        </w:r>
        <w:r>
          <w:rPr>
            <w:color w:val="0000FF"/>
          </w:rPr>
          <w:lastRenderedPageBreak/>
          <w:t>пункта 1 статьи 18</w:t>
        </w:r>
      </w:hyperlink>
      <w:r>
        <w:t xml:space="preserve"> настоящего Федерального закона.</w:t>
      </w:r>
    </w:p>
    <w:p w:rsidR="00DB46A9" w:rsidRDefault="00DB46A9">
      <w:pPr>
        <w:pStyle w:val="ConsPlusNormal"/>
        <w:ind w:firstLine="540"/>
        <w:jc w:val="both"/>
      </w:pPr>
      <w: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DB46A9" w:rsidRDefault="00DB46A9">
      <w:pPr>
        <w:pStyle w:val="ConsPlusNormal"/>
        <w:ind w:firstLine="540"/>
        <w:jc w:val="both"/>
      </w:pPr>
      <w:bookmarkStart w:id="39" w:name="P218"/>
      <w:bookmarkEnd w:id="39"/>
      <w:r>
        <w:t>2) при наступлении инвалидности вследствие заболевания, полученного в период военной службы:</w:t>
      </w:r>
    </w:p>
    <w:p w:rsidR="00DB46A9" w:rsidRDefault="00DB46A9">
      <w:pPr>
        <w:pStyle w:val="ConsPlusNormal"/>
        <w:ind w:firstLine="540"/>
        <w:jc w:val="both"/>
      </w:pPr>
      <w:r>
        <w:t xml:space="preserve">инвалидам I группы - 250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 группы - 200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III группы - 150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DB46A9" w:rsidRDefault="00DB46A9">
      <w:pPr>
        <w:pStyle w:val="ConsPlusNormal"/>
        <w:ind w:firstLine="540"/>
        <w:jc w:val="both"/>
      </w:pPr>
      <w:bookmarkStart w:id="40" w:name="P223"/>
      <w:bookmarkEnd w:id="40"/>
      <w:r>
        <w:t xml:space="preserve">3. Инвалидам, на иждивении которых находятся нетрудоспособные члены семьи, указанные в </w:t>
      </w:r>
      <w:hyperlink w:anchor="P136" w:history="1">
        <w:r>
          <w:rPr>
            <w:color w:val="0000FF"/>
          </w:rPr>
          <w:t>подпунктах 1</w:t>
        </w:r>
      </w:hyperlink>
      <w:r>
        <w:t xml:space="preserve">, </w:t>
      </w:r>
      <w:hyperlink w:anchor="P138" w:history="1">
        <w:r>
          <w:rPr>
            <w:color w:val="0000FF"/>
          </w:rPr>
          <w:t>3</w:t>
        </w:r>
      </w:hyperlink>
      <w:r>
        <w:t xml:space="preserve"> - </w:t>
      </w:r>
      <w:hyperlink w:anchor="P140" w:history="1">
        <w:r>
          <w:rPr>
            <w:color w:val="0000FF"/>
          </w:rPr>
          <w:t>5 пункта 3 статьи 8</w:t>
        </w:r>
      </w:hyperlink>
      <w:r>
        <w:t xml:space="preserve"> настоящего Федерального закона, размер пенсии по инвалидности определяется исходя из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DB46A9" w:rsidRDefault="00DB46A9">
      <w:pPr>
        <w:pStyle w:val="ConsPlusNormal"/>
        <w:ind w:firstLine="540"/>
        <w:jc w:val="both"/>
      </w:pPr>
      <w:bookmarkStart w:id="41" w:name="P224"/>
      <w:bookmarkEnd w:id="41"/>
      <w: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DB46A9" w:rsidRDefault="00DB46A9">
      <w:pPr>
        <w:pStyle w:val="ConsPlusNormal"/>
        <w:ind w:firstLine="540"/>
        <w:jc w:val="both"/>
      </w:pPr>
      <w:r>
        <w:t xml:space="preserve">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Потерей кормильца вследствие военной травмы считается его смерть, наступившая вследствие причин, указанных в </w:t>
      </w:r>
      <w:hyperlink w:anchor="P213" w:history="1">
        <w:r>
          <w:rPr>
            <w:color w:val="0000FF"/>
          </w:rPr>
          <w:t>подпункте 1</w:t>
        </w:r>
      </w:hyperlink>
      <w:r>
        <w:t xml:space="preserve"> пункта 2 настоящей статьи;</w:t>
      </w:r>
    </w:p>
    <w:p w:rsidR="00DB46A9" w:rsidRDefault="00DB46A9">
      <w:pPr>
        <w:pStyle w:val="ConsPlusNormal"/>
        <w:ind w:firstLine="540"/>
        <w:jc w:val="both"/>
      </w:pPr>
      <w: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w:anchor="P218" w:history="1">
        <w:r>
          <w:rPr>
            <w:color w:val="0000FF"/>
          </w:rPr>
          <w:t>подпункте 2</w:t>
        </w:r>
      </w:hyperlink>
      <w:r>
        <w:t xml:space="preserve"> пункта 2 настоящей статьи.</w:t>
      </w:r>
    </w:p>
    <w:p w:rsidR="00DB46A9" w:rsidRDefault="00DB46A9">
      <w:pPr>
        <w:pStyle w:val="ConsPlusNormal"/>
        <w:ind w:firstLine="540"/>
        <w:jc w:val="both"/>
      </w:pPr>
      <w:bookmarkStart w:id="42" w:name="P229"/>
      <w:bookmarkEnd w:id="42"/>
      <w:r>
        <w:t xml:space="preserve">5. Размеры пенсий, предусмотренные </w:t>
      </w:r>
      <w:hyperlink w:anchor="P212" w:history="1">
        <w:r>
          <w:rPr>
            <w:color w:val="0000FF"/>
          </w:rPr>
          <w:t>пунктами 2</w:t>
        </w:r>
      </w:hyperlink>
      <w:r>
        <w:t xml:space="preserve"> - </w:t>
      </w:r>
      <w:hyperlink w:anchor="P224" w:history="1">
        <w:r>
          <w:rPr>
            <w:color w:val="0000FF"/>
          </w:rPr>
          <w:t>4</w:t>
        </w:r>
      </w:hyperlink>
      <w:r>
        <w:t xml:space="preserve"> настоящей статьи, для граждан, проживающих в </w:t>
      </w:r>
      <w:hyperlink r:id="rId75"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76"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B46A9" w:rsidRDefault="00DB46A9">
      <w:pPr>
        <w:pStyle w:val="ConsPlusNormal"/>
      </w:pPr>
    </w:p>
    <w:p w:rsidR="00DB46A9" w:rsidRDefault="00DB46A9">
      <w:pPr>
        <w:pStyle w:val="ConsPlusNormal"/>
        <w:ind w:firstLine="540"/>
        <w:jc w:val="both"/>
      </w:pPr>
      <w:bookmarkStart w:id="43" w:name="P231"/>
      <w:bookmarkEnd w:id="43"/>
      <w:r>
        <w:t>Статья 16. Размеры пенсий участников Великой Отечественной войны и граждан, награжденных знаком "Жителю блокадного Ленинграда"</w:t>
      </w:r>
    </w:p>
    <w:p w:rsidR="00DB46A9" w:rsidRDefault="00DB46A9">
      <w:pPr>
        <w:pStyle w:val="ConsPlusNormal"/>
      </w:pPr>
    </w:p>
    <w:p w:rsidR="00DB46A9" w:rsidRDefault="00DB46A9">
      <w:pPr>
        <w:pStyle w:val="ConsPlusNormal"/>
        <w:ind w:firstLine="540"/>
        <w:jc w:val="both"/>
      </w:pPr>
      <w:r>
        <w:lastRenderedPageBreak/>
        <w:t>1. Пенсия по инвалидности участникам Великой Отечественной войны назначается в следующем размере:</w:t>
      </w:r>
    </w:p>
    <w:p w:rsidR="00DB46A9" w:rsidRDefault="00DB46A9">
      <w:pPr>
        <w:pStyle w:val="ConsPlusNormal"/>
        <w:ind w:firstLine="540"/>
        <w:jc w:val="both"/>
      </w:pPr>
      <w:r>
        <w:t xml:space="preserve">инвалидам I группы - 250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 группы - 200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III группы - 150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1.1. Пенсия по инвалидности гражданам, награжденным знаком "Жителю блокадного Ленинграда", назначается в следующем размере:</w:t>
      </w:r>
    </w:p>
    <w:p w:rsidR="00DB46A9" w:rsidRDefault="00DB46A9">
      <w:pPr>
        <w:pStyle w:val="ConsPlusNormal"/>
        <w:ind w:firstLine="540"/>
        <w:jc w:val="both"/>
      </w:pPr>
      <w:r>
        <w:t xml:space="preserve">инвалидам I группы - 200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 группы - 150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III группы - 100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2. Инвалидам, на иждивении которых находятся нетрудоспособные члены семьи, указанные в </w:t>
      </w:r>
      <w:hyperlink w:anchor="P136" w:history="1">
        <w:r>
          <w:rPr>
            <w:color w:val="0000FF"/>
          </w:rPr>
          <w:t>подпунктах 1</w:t>
        </w:r>
      </w:hyperlink>
      <w:r>
        <w:t xml:space="preserve">, </w:t>
      </w:r>
      <w:hyperlink w:anchor="P138" w:history="1">
        <w:r>
          <w:rPr>
            <w:color w:val="0000FF"/>
          </w:rPr>
          <w:t>3</w:t>
        </w:r>
      </w:hyperlink>
      <w:r>
        <w:t xml:space="preserve"> - </w:t>
      </w:r>
      <w:hyperlink w:anchor="P140" w:history="1">
        <w:r>
          <w:rPr>
            <w:color w:val="0000FF"/>
          </w:rPr>
          <w:t>5 пункта 3 статьи 8</w:t>
        </w:r>
      </w:hyperlink>
      <w:r>
        <w:t xml:space="preserve"> настоящего Федерального закона, размер пенсии по инвалидности определяется исходя из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DB46A9" w:rsidRDefault="00DB46A9">
      <w:pPr>
        <w:pStyle w:val="ConsPlusNormal"/>
        <w:ind w:firstLine="540"/>
        <w:jc w:val="both"/>
      </w:pPr>
      <w:r>
        <w:t xml:space="preserve">3. Размеры пенсий, предусмотренные настоящей статьей, для граждан, проживающих в </w:t>
      </w:r>
      <w:hyperlink r:id="rId77"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78"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B46A9" w:rsidRDefault="00DB46A9">
      <w:pPr>
        <w:pStyle w:val="ConsPlusNormal"/>
      </w:pPr>
    </w:p>
    <w:p w:rsidR="00DB46A9" w:rsidRDefault="00DB46A9">
      <w:pPr>
        <w:pStyle w:val="ConsPlusNormal"/>
        <w:ind w:firstLine="540"/>
        <w:jc w:val="both"/>
      </w:pPr>
      <w:r>
        <w:t>Статья 17. Размеры пенсий граждан, пострадавших в результате радиационных или техногенных катастроф, и членов их семей</w:t>
      </w:r>
    </w:p>
    <w:p w:rsidR="00DB46A9" w:rsidRDefault="00DB46A9">
      <w:pPr>
        <w:pStyle w:val="ConsPlusNormal"/>
      </w:pPr>
    </w:p>
    <w:p w:rsidR="00DB46A9" w:rsidRDefault="00DB46A9">
      <w:pPr>
        <w:pStyle w:val="ConsPlusNormal"/>
        <w:ind w:firstLine="540"/>
        <w:jc w:val="both"/>
      </w:pPr>
      <w:bookmarkStart w:id="44" w:name="P246"/>
      <w:bookmarkEnd w:id="44"/>
      <w:r>
        <w:t>1. Пенсия по старости назначается в следующем размере:</w:t>
      </w:r>
    </w:p>
    <w:p w:rsidR="00DB46A9" w:rsidRDefault="00DB46A9">
      <w:pPr>
        <w:pStyle w:val="ConsPlusNormal"/>
        <w:ind w:firstLine="540"/>
        <w:jc w:val="both"/>
      </w:pPr>
      <w:r>
        <w:t xml:space="preserve">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гражданам, проживающим или работающим в соответствующей зоне радиоактивного загрязнения </w:t>
      </w:r>
      <w:hyperlink w:anchor="P158" w:history="1">
        <w:r>
          <w:rPr>
            <w:color w:val="0000FF"/>
          </w:rPr>
          <w:t>(подпункты 4</w:t>
        </w:r>
      </w:hyperlink>
      <w:r>
        <w:t xml:space="preserve"> - </w:t>
      </w:r>
      <w:hyperlink w:anchor="P164" w:history="1">
        <w:r>
          <w:rPr>
            <w:color w:val="0000FF"/>
          </w:rPr>
          <w:t>10</w:t>
        </w:r>
      </w:hyperlink>
      <w:r>
        <w:t xml:space="preserve"> пункта 1 статьи 10 настоящего Федерального закона), - 200 процентов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w:t>
      </w:r>
    </w:p>
    <w:p w:rsidR="00DB46A9" w:rsidRDefault="00DB46A9">
      <w:pPr>
        <w:pStyle w:val="ConsPlusNormal"/>
        <w:ind w:firstLine="540"/>
        <w:jc w:val="both"/>
      </w:pPr>
      <w:r>
        <w:t xml:space="preserve">Гражданам, на иждивении которых находятся нетрудоспособные члены семьи, указанные в </w:t>
      </w:r>
      <w:hyperlink r:id="rId79" w:history="1">
        <w:r>
          <w:rPr>
            <w:color w:val="0000FF"/>
          </w:rPr>
          <w:t>пунктах 1</w:t>
        </w:r>
      </w:hyperlink>
      <w:r>
        <w:t xml:space="preserve">, </w:t>
      </w:r>
      <w:hyperlink r:id="rId80" w:history="1">
        <w:r>
          <w:rPr>
            <w:color w:val="0000FF"/>
          </w:rPr>
          <w:t>3</w:t>
        </w:r>
      </w:hyperlink>
      <w:r>
        <w:t xml:space="preserve"> и </w:t>
      </w:r>
      <w:hyperlink r:id="rId81" w:history="1">
        <w:r>
          <w:rPr>
            <w:color w:val="0000FF"/>
          </w:rPr>
          <w:t>4 части 2</w:t>
        </w:r>
      </w:hyperlink>
      <w:r>
        <w:t xml:space="preserve"> и </w:t>
      </w:r>
      <w:hyperlink r:id="rId82" w:history="1">
        <w:r>
          <w:rPr>
            <w:color w:val="0000FF"/>
          </w:rPr>
          <w:t>части 3 статьи 10</w:t>
        </w:r>
      </w:hyperlink>
      <w:r>
        <w:t xml:space="preserve"> Федерального закона "О страховых пенсиях", размер пенсии по старости определяется исходя из размера социальной пенсии, указанного в </w:t>
      </w:r>
      <w:hyperlink w:anchor="P292" w:history="1">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DB46A9" w:rsidRDefault="00DB46A9">
      <w:pPr>
        <w:pStyle w:val="ConsPlusNormal"/>
        <w:ind w:firstLine="540"/>
        <w:jc w:val="both"/>
      </w:pPr>
      <w:r>
        <w:lastRenderedPageBreak/>
        <w:t>2. Пенсия по инвалидности 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в следующем размере:</w:t>
      </w:r>
    </w:p>
    <w:p w:rsidR="00DB46A9" w:rsidRDefault="00DB46A9">
      <w:pPr>
        <w:pStyle w:val="ConsPlusNormal"/>
        <w:ind w:firstLine="540"/>
        <w:jc w:val="both"/>
      </w:pPr>
      <w:r>
        <w:t xml:space="preserve">инвалидам I группы - 250 процентов размера социальной пенсии, предусмотренного </w:t>
      </w:r>
      <w:hyperlink w:anchor="P294" w:history="1">
        <w:r>
          <w:rPr>
            <w:color w:val="0000FF"/>
          </w:rPr>
          <w:t>подпунктом 2.1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 группы - 250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w:t>
      </w:r>
    </w:p>
    <w:p w:rsidR="00DB46A9" w:rsidRDefault="00DB46A9">
      <w:pPr>
        <w:pStyle w:val="ConsPlusNormal"/>
        <w:ind w:firstLine="540"/>
        <w:jc w:val="both"/>
      </w:pPr>
      <w:r>
        <w:t xml:space="preserve">инвалидам III группы, в том числе на иждивении которых находятся нетрудоспособные члены семьи, указанные в </w:t>
      </w:r>
      <w:hyperlink r:id="rId83" w:history="1">
        <w:r>
          <w:rPr>
            <w:color w:val="0000FF"/>
          </w:rPr>
          <w:t>пунктах 1</w:t>
        </w:r>
      </w:hyperlink>
      <w:r>
        <w:t xml:space="preserve">, </w:t>
      </w:r>
      <w:hyperlink r:id="rId84" w:history="1">
        <w:r>
          <w:rPr>
            <w:color w:val="0000FF"/>
          </w:rPr>
          <w:t>3</w:t>
        </w:r>
      </w:hyperlink>
      <w:r>
        <w:t xml:space="preserve"> и </w:t>
      </w:r>
      <w:hyperlink r:id="rId85" w:history="1">
        <w:r>
          <w:rPr>
            <w:color w:val="0000FF"/>
          </w:rPr>
          <w:t>4 части 2</w:t>
        </w:r>
      </w:hyperlink>
      <w:r>
        <w:t xml:space="preserve"> и </w:t>
      </w:r>
      <w:hyperlink r:id="rId86" w:history="1">
        <w:r>
          <w:rPr>
            <w:color w:val="0000FF"/>
          </w:rPr>
          <w:t>части 3 статьи 10</w:t>
        </w:r>
      </w:hyperlink>
      <w:r>
        <w:t xml:space="preserve"> Федерального закона "О страховых пенсиях", - в размере, равном разнице между 250 процентами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в том числе увеличенного на 1 208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DB46A9" w:rsidRDefault="00DB46A9">
      <w:pPr>
        <w:pStyle w:val="ConsPlusNormal"/>
        <w:ind w:firstLine="540"/>
        <w:jc w:val="both"/>
      </w:pPr>
      <w:r>
        <w:t xml:space="preserve">Инвалидам I и II группы, на иждивении которых находятся нетрудоспособные члены семьи, указанные в </w:t>
      </w:r>
      <w:hyperlink r:id="rId87" w:history="1">
        <w:r>
          <w:rPr>
            <w:color w:val="0000FF"/>
          </w:rPr>
          <w:t>пунктах 1</w:t>
        </w:r>
      </w:hyperlink>
      <w:r>
        <w:t xml:space="preserve">, </w:t>
      </w:r>
      <w:hyperlink r:id="rId88" w:history="1">
        <w:r>
          <w:rPr>
            <w:color w:val="0000FF"/>
          </w:rPr>
          <w:t>3</w:t>
        </w:r>
      </w:hyperlink>
      <w:r>
        <w:t xml:space="preserve"> и </w:t>
      </w:r>
      <w:hyperlink r:id="rId89" w:history="1">
        <w:r>
          <w:rPr>
            <w:color w:val="0000FF"/>
          </w:rPr>
          <w:t>4 части 2</w:t>
        </w:r>
      </w:hyperlink>
      <w:r>
        <w:t xml:space="preserve"> и </w:t>
      </w:r>
      <w:hyperlink r:id="rId90" w:history="1">
        <w:r>
          <w:rPr>
            <w:color w:val="0000FF"/>
          </w:rPr>
          <w:t>части 3 статьи 10</w:t>
        </w:r>
      </w:hyperlink>
      <w:r>
        <w:t xml:space="preserve"> Федерального закона "О страховых пенсиях", размер пенсии по инвалидности определяется исходя из соответствующего размера социальной пенсии, предусмотренного </w:t>
      </w:r>
      <w:hyperlink w:anchor="P291" w:history="1">
        <w:r>
          <w:rPr>
            <w:color w:val="0000FF"/>
          </w:rPr>
          <w:t>пунктом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DB46A9" w:rsidRDefault="00DB46A9">
      <w:pPr>
        <w:pStyle w:val="ConsPlusNormal"/>
        <w:ind w:firstLine="540"/>
        <w:jc w:val="both"/>
      </w:pPr>
      <w:bookmarkStart w:id="45" w:name="P255"/>
      <w:bookmarkEnd w:id="45"/>
      <w:r>
        <w:t>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rsidR="00DB46A9" w:rsidRDefault="00DB46A9">
      <w:pPr>
        <w:pStyle w:val="ConsPlusNormal"/>
        <w:ind w:firstLine="540"/>
        <w:jc w:val="both"/>
      </w:pPr>
      <w:r>
        <w:t xml:space="preserve">детям, потерявшим обоих родителей, или детям умершей одинокой матери - 250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(на каждого ребенка);</w:t>
      </w:r>
    </w:p>
    <w:p w:rsidR="00DB46A9" w:rsidRDefault="00DB46A9">
      <w:pPr>
        <w:pStyle w:val="ConsPlusNormal"/>
        <w:ind w:firstLine="540"/>
        <w:jc w:val="both"/>
      </w:pPr>
      <w:r>
        <w:t xml:space="preserve">другим нетрудоспособным членам семьи умершего кормильца - 125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на каждого нетрудоспособного члена семьи.</w:t>
      </w:r>
    </w:p>
    <w:p w:rsidR="00DB46A9" w:rsidRDefault="00DB46A9">
      <w:pPr>
        <w:pStyle w:val="ConsPlusNormal"/>
        <w:ind w:firstLine="540"/>
        <w:jc w:val="both"/>
      </w:pPr>
      <w:bookmarkStart w:id="46" w:name="P258"/>
      <w:bookmarkEnd w:id="46"/>
      <w:r>
        <w:t xml:space="preserve">4. Размеры пенсий, предусмотренные </w:t>
      </w:r>
      <w:hyperlink w:anchor="P246" w:history="1">
        <w:r>
          <w:rPr>
            <w:color w:val="0000FF"/>
          </w:rPr>
          <w:t>пунктами 1</w:t>
        </w:r>
      </w:hyperlink>
      <w:r>
        <w:t xml:space="preserve"> - </w:t>
      </w:r>
      <w:hyperlink w:anchor="P255" w:history="1">
        <w:r>
          <w:rPr>
            <w:color w:val="0000FF"/>
          </w:rPr>
          <w:t>3</w:t>
        </w:r>
      </w:hyperlink>
      <w:r>
        <w:t xml:space="preserve"> настоящей статьи, для граждан, проживающих в </w:t>
      </w:r>
      <w:hyperlink r:id="rId91"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92"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B46A9" w:rsidRDefault="00DB46A9">
      <w:pPr>
        <w:pStyle w:val="ConsPlusNormal"/>
        <w:ind w:firstLine="540"/>
        <w:jc w:val="both"/>
      </w:pPr>
      <w:r>
        <w:t xml:space="preserve">5. Утратил силу с 1 января 2010 года. - Федеральный </w:t>
      </w:r>
      <w:hyperlink r:id="rId93" w:history="1">
        <w:r>
          <w:rPr>
            <w:color w:val="0000FF"/>
          </w:rPr>
          <w:t>закон</w:t>
        </w:r>
      </w:hyperlink>
      <w:r>
        <w:t xml:space="preserve"> от 24.07.2009 N 213-ФЗ.</w:t>
      </w:r>
    </w:p>
    <w:p w:rsidR="00DB46A9" w:rsidRDefault="00DB46A9">
      <w:pPr>
        <w:pStyle w:val="ConsPlusNormal"/>
        <w:ind w:firstLine="540"/>
        <w:jc w:val="both"/>
      </w:pPr>
    </w:p>
    <w:p w:rsidR="00DB46A9" w:rsidRDefault="00DB46A9">
      <w:pPr>
        <w:pStyle w:val="ConsPlusNormal"/>
        <w:ind w:firstLine="540"/>
        <w:jc w:val="both"/>
      </w:pPr>
      <w:bookmarkStart w:id="47" w:name="P261"/>
      <w:bookmarkEnd w:id="47"/>
      <w:r>
        <w:t>Статья 17.1. Размеры пенсий гражданам из числа космонавтов и членов их семей</w:t>
      </w:r>
    </w:p>
    <w:p w:rsidR="00DB46A9" w:rsidRDefault="00DB46A9">
      <w:pPr>
        <w:pStyle w:val="ConsPlusNormal"/>
        <w:ind w:firstLine="540"/>
        <w:jc w:val="both"/>
      </w:pPr>
    </w:p>
    <w:p w:rsidR="00DB46A9" w:rsidRDefault="00DB46A9">
      <w:pPr>
        <w:pStyle w:val="ConsPlusNormal"/>
        <w:ind w:firstLine="540"/>
        <w:jc w:val="both"/>
      </w:pPr>
      <w:bookmarkStart w:id="48" w:name="P263"/>
      <w:bookmarkEnd w:id="48"/>
      <w:r>
        <w:t xml:space="preserve">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w:t>
      </w:r>
      <w:hyperlink r:id="rId94"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 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sidR="00DB46A9" w:rsidRDefault="00DB46A9">
      <w:pPr>
        <w:pStyle w:val="ConsPlusNormal"/>
        <w:ind w:firstLine="540"/>
        <w:jc w:val="both"/>
      </w:pPr>
      <w:bookmarkStart w:id="49" w:name="P264"/>
      <w:bookmarkEnd w:id="49"/>
      <w:r>
        <w:t xml:space="preserve">2. К размеру пенсии за выслугу лет, исчисленной в соответствии с </w:t>
      </w:r>
      <w:hyperlink w:anchor="P263" w:history="1">
        <w:r>
          <w:rPr>
            <w:color w:val="0000FF"/>
          </w:rPr>
          <w:t>пунктом 1</w:t>
        </w:r>
      </w:hyperlink>
      <w:r>
        <w:t xml:space="preserve"> настоящей статьи, устанавливаются следующие надбавки:</w:t>
      </w:r>
    </w:p>
    <w:p w:rsidR="00DB46A9" w:rsidRDefault="00DB46A9">
      <w:pPr>
        <w:pStyle w:val="ConsPlusNormal"/>
        <w:ind w:firstLine="540"/>
        <w:jc w:val="both"/>
      </w:pPr>
      <w:r>
        <w:lastRenderedPageBreak/>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w:t>
      </w:r>
    </w:p>
    <w:p w:rsidR="00DB46A9" w:rsidRDefault="00DB46A9">
      <w:pPr>
        <w:pStyle w:val="ConsPlusNormal"/>
        <w:ind w:firstLine="540"/>
        <w:jc w:val="both"/>
      </w:pPr>
      <w:r>
        <w:t xml:space="preserve">2) неработающим гражданам, достигшим возраста 55 лет либо являющимся инвалидами, имеющим на своем иждивении нетрудоспособных членов семьи, указанных в </w:t>
      </w:r>
      <w:hyperlink r:id="rId95" w:history="1">
        <w:r>
          <w:rPr>
            <w:color w:val="0000FF"/>
          </w:rPr>
          <w:t>пунктах "а"</w:t>
        </w:r>
      </w:hyperlink>
      <w:r>
        <w:t xml:space="preserve">, </w:t>
      </w:r>
      <w:hyperlink r:id="rId96" w:history="1">
        <w:r>
          <w:rPr>
            <w:color w:val="0000FF"/>
          </w:rPr>
          <w:t>"б"</w:t>
        </w:r>
      </w:hyperlink>
      <w:r>
        <w:t xml:space="preserve"> и </w:t>
      </w:r>
      <w:hyperlink r:id="rId97" w:history="1">
        <w:r>
          <w:rPr>
            <w:color w:val="0000FF"/>
          </w:rPr>
          <w:t>"г" части третьей статьи 29</w:t>
        </w:r>
      </w:hyperlink>
      <w:r>
        <w:t xml:space="preserve">, </w:t>
      </w:r>
      <w:hyperlink r:id="rId98" w:history="1">
        <w:r>
          <w:rPr>
            <w:color w:val="0000FF"/>
          </w:rPr>
          <w:t>статьях 31</w:t>
        </w:r>
      </w:hyperlink>
      <w:r>
        <w:t xml:space="preserve">, </w:t>
      </w:r>
      <w:hyperlink r:id="rId99" w:history="1">
        <w:r>
          <w:rPr>
            <w:color w:val="0000FF"/>
          </w:rPr>
          <w:t>33</w:t>
        </w:r>
      </w:hyperlink>
      <w:r>
        <w:t xml:space="preserve"> и </w:t>
      </w:r>
      <w:hyperlink r:id="rId100" w:history="1">
        <w:r>
          <w:rPr>
            <w:color w:val="0000FF"/>
          </w:rPr>
          <w:t>34</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DB46A9" w:rsidRDefault="00DB46A9">
      <w:pPr>
        <w:pStyle w:val="ConsPlusNormal"/>
        <w:ind w:firstLine="540"/>
        <w:jc w:val="both"/>
      </w:pPr>
      <w:r>
        <w:t xml:space="preserve">при наличии одного такого члена семьи - в размере 32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w:t>
      </w:r>
    </w:p>
    <w:p w:rsidR="00DB46A9" w:rsidRDefault="00DB46A9">
      <w:pPr>
        <w:pStyle w:val="ConsPlusNormal"/>
        <w:ind w:firstLine="540"/>
        <w:jc w:val="both"/>
      </w:pPr>
      <w:r>
        <w:t xml:space="preserve">при наличии двух таких членов семьи - в размере 64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w:t>
      </w:r>
    </w:p>
    <w:p w:rsidR="00DB46A9" w:rsidRDefault="00DB46A9">
      <w:pPr>
        <w:pStyle w:val="ConsPlusNormal"/>
        <w:ind w:firstLine="540"/>
        <w:jc w:val="both"/>
      </w:pPr>
      <w:r>
        <w:t xml:space="preserve">при наличии трех и более таких членов семьи - в размере 100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w:t>
      </w:r>
    </w:p>
    <w:p w:rsidR="00DB46A9" w:rsidRDefault="00DB46A9">
      <w:pPr>
        <w:pStyle w:val="ConsPlusNormal"/>
        <w:ind w:firstLine="540"/>
        <w:jc w:val="both"/>
      </w:pPr>
      <w: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DB46A9" w:rsidRDefault="00DB46A9">
      <w:pPr>
        <w:pStyle w:val="ConsPlusNormal"/>
        <w:ind w:firstLine="540"/>
        <w:jc w:val="both"/>
      </w:pPr>
      <w:r>
        <w:t>3. Пенсия по инвалидности гражданам из числа космонавтов назначается в следующем размере:</w:t>
      </w:r>
    </w:p>
    <w:p w:rsidR="00DB46A9" w:rsidRDefault="00DB46A9">
      <w:pPr>
        <w:pStyle w:val="ConsPlusNormal"/>
        <w:ind w:firstLine="540"/>
        <w:jc w:val="both"/>
      </w:pPr>
      <w:r>
        <w:t xml:space="preserve">1) инвалидам I и II группы - 85 процентов денежного довольствия (заработка), получаемого в соответствии с </w:t>
      </w:r>
      <w:hyperlink r:id="rId101"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DB46A9" w:rsidRDefault="00DB46A9">
      <w:pPr>
        <w:pStyle w:val="ConsPlusNormal"/>
        <w:ind w:firstLine="540"/>
        <w:jc w:val="both"/>
      </w:pPr>
      <w:r>
        <w:t xml:space="preserve">2) инвалидам III группы - 50 процентов денежного довольствия (заработка), получаемого в соответствии с </w:t>
      </w:r>
      <w:hyperlink r:id="rId102"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DB46A9" w:rsidRDefault="00DB46A9">
      <w:pPr>
        <w:pStyle w:val="ConsPlusNormal"/>
        <w:ind w:firstLine="540"/>
        <w:jc w:val="both"/>
      </w:pPr>
      <w:bookmarkStart w:id="50" w:name="P274"/>
      <w:bookmarkEnd w:id="50"/>
      <w:r>
        <w:t xml:space="preserve">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w:anchor="P264" w:history="1">
        <w:r>
          <w:rPr>
            <w:color w:val="0000FF"/>
          </w:rPr>
          <w:t>пунктом 2</w:t>
        </w:r>
      </w:hyperlink>
      <w:r>
        <w:t xml:space="preserve"> настоящей статьи.</w:t>
      </w:r>
    </w:p>
    <w:p w:rsidR="00DB46A9" w:rsidRDefault="00DB46A9">
      <w:pPr>
        <w:pStyle w:val="ConsPlusNormal"/>
        <w:ind w:firstLine="540"/>
        <w:jc w:val="both"/>
      </w:pPr>
      <w:bookmarkStart w:id="51" w:name="P275"/>
      <w:bookmarkEnd w:id="51"/>
      <w:r>
        <w:t xml:space="preserve">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w:t>
      </w:r>
      <w:hyperlink r:id="rId103"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DB46A9" w:rsidRDefault="00DB46A9">
      <w:pPr>
        <w:pStyle w:val="ConsPlusNormal"/>
        <w:ind w:firstLine="540"/>
        <w:jc w:val="both"/>
      </w:pPr>
      <w:bookmarkStart w:id="52" w:name="P276"/>
      <w:bookmarkEnd w:id="52"/>
      <w:r>
        <w:t xml:space="preserve">6. Размеры пенсий, предусмотренные </w:t>
      </w:r>
      <w:hyperlink w:anchor="P263" w:history="1">
        <w:r>
          <w:rPr>
            <w:color w:val="0000FF"/>
          </w:rPr>
          <w:t>пунктами 1</w:t>
        </w:r>
      </w:hyperlink>
      <w:r>
        <w:t xml:space="preserve"> - </w:t>
      </w:r>
      <w:hyperlink w:anchor="P275" w:history="1">
        <w:r>
          <w:rPr>
            <w:color w:val="0000FF"/>
          </w:rPr>
          <w:t>5</w:t>
        </w:r>
      </w:hyperlink>
      <w:r>
        <w:t xml:space="preserve"> настоящей статьи, подлежат повышению на условиях и в порядке, которые установлены </w:t>
      </w:r>
      <w:hyperlink r:id="rId104" w:history="1">
        <w:r>
          <w:rPr>
            <w:color w:val="0000FF"/>
          </w:rPr>
          <w:t>статьями 45</w:t>
        </w:r>
      </w:hyperlink>
      <w:r>
        <w:t xml:space="preserve"> и </w:t>
      </w:r>
      <w:hyperlink r:id="rId105" w:history="1">
        <w:r>
          <w:rPr>
            <w:color w:val="0000FF"/>
          </w:rPr>
          <w:t>46</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DB46A9" w:rsidRDefault="00DB46A9">
      <w:pPr>
        <w:pStyle w:val="ConsPlusNormal"/>
        <w:ind w:firstLine="540"/>
        <w:jc w:val="both"/>
      </w:pPr>
      <w:r>
        <w:t xml:space="preserve">7. Размеры пенсий, предусмотренные </w:t>
      </w:r>
      <w:hyperlink w:anchor="P263" w:history="1">
        <w:r>
          <w:rPr>
            <w:color w:val="0000FF"/>
          </w:rPr>
          <w:t>пунктами 1</w:t>
        </w:r>
      </w:hyperlink>
      <w:r>
        <w:t xml:space="preserve"> - </w:t>
      </w:r>
      <w:hyperlink w:anchor="P275" w:history="1">
        <w:r>
          <w:rPr>
            <w:color w:val="0000FF"/>
          </w:rPr>
          <w:t>5</w:t>
        </w:r>
      </w:hyperlink>
      <w: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w:t>
      </w:r>
      <w:r>
        <w:lastRenderedPageBreak/>
        <w:t>без учета районного коэффициента.</w:t>
      </w:r>
    </w:p>
    <w:p w:rsidR="00DB46A9" w:rsidRDefault="00DB46A9">
      <w:pPr>
        <w:pStyle w:val="ConsPlusNormal"/>
        <w:ind w:firstLine="540"/>
        <w:jc w:val="both"/>
      </w:pPr>
    </w:p>
    <w:p w:rsidR="00DB46A9" w:rsidRDefault="00DB46A9">
      <w:pPr>
        <w:pStyle w:val="ConsPlusNormal"/>
        <w:ind w:firstLine="540"/>
        <w:jc w:val="both"/>
      </w:pPr>
      <w:bookmarkStart w:id="53" w:name="P279"/>
      <w:bookmarkEnd w:id="53"/>
      <w:r>
        <w:t>Статья 17.2. Размеры пенсий гражданам из числа работников летно-испытательного состава</w:t>
      </w:r>
    </w:p>
    <w:p w:rsidR="00DB46A9" w:rsidRDefault="00DB46A9">
      <w:pPr>
        <w:pStyle w:val="ConsPlusNormal"/>
        <w:ind w:firstLine="540"/>
        <w:jc w:val="both"/>
      </w:pPr>
    </w:p>
    <w:p w:rsidR="00DB46A9" w:rsidRDefault="00DB46A9">
      <w:pPr>
        <w:pStyle w:val="ConsPlusNormal"/>
        <w:ind w:firstLine="540"/>
        <w:jc w:val="both"/>
      </w:pPr>
      <w:bookmarkStart w:id="54" w:name="P281"/>
      <w:bookmarkEnd w:id="54"/>
      <w:r>
        <w:t xml:space="preserve">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06" w:history="1">
        <w:r>
          <w:rPr>
            <w:color w:val="0000FF"/>
          </w:rPr>
          <w:t>законом</w:t>
        </w:r>
      </w:hyperlink>
      <w: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но не более чем до 1 500 процентов размера указанной социальной пенсии.</w:t>
      </w:r>
    </w:p>
    <w:p w:rsidR="00DB46A9" w:rsidRDefault="00DB46A9">
      <w:pPr>
        <w:pStyle w:val="ConsPlusNormal"/>
        <w:ind w:firstLine="540"/>
        <w:jc w:val="both"/>
      </w:pPr>
      <w:bookmarkStart w:id="55" w:name="P282"/>
      <w:bookmarkEnd w:id="55"/>
      <w:r>
        <w:t xml:space="preserve">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107" w:history="1">
        <w:r>
          <w:rPr>
            <w:color w:val="0000FF"/>
          </w:rPr>
          <w:t>законом</w:t>
        </w:r>
      </w:hyperlink>
      <w: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но не более чем до 1 300 процентов размера указанной социальной пенсии.</w:t>
      </w:r>
    </w:p>
    <w:p w:rsidR="00DB46A9" w:rsidRDefault="00DB46A9">
      <w:pPr>
        <w:pStyle w:val="ConsPlusNormal"/>
        <w:ind w:firstLine="540"/>
        <w:jc w:val="both"/>
      </w:pPr>
      <w:bookmarkStart w:id="56" w:name="P283"/>
      <w:bookmarkEnd w:id="56"/>
      <w:r>
        <w:t xml:space="preserve">3. При выслуге у мужчин от 20 до 25 лет и у женщин от 15 до 20 лет размер пенсии за выслугу лет, предусмотренный </w:t>
      </w:r>
      <w:hyperlink w:anchor="P281" w:history="1">
        <w:r>
          <w:rPr>
            <w:color w:val="0000FF"/>
          </w:rPr>
          <w:t>пунктами 1</w:t>
        </w:r>
      </w:hyperlink>
      <w:r>
        <w:t xml:space="preserve"> и </w:t>
      </w:r>
      <w:hyperlink w:anchor="P282" w:history="1">
        <w:r>
          <w:rPr>
            <w:color w:val="0000FF"/>
          </w:rPr>
          <w:t>2</w:t>
        </w:r>
      </w:hyperlink>
      <w:r>
        <w:t xml:space="preserve"> настоящей статьи, уменьшается на 50 процентов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за каждый год (в том числе неполный), недостающий до полной выслуги.</w:t>
      </w:r>
    </w:p>
    <w:p w:rsidR="00DB46A9" w:rsidRDefault="00DB46A9">
      <w:pPr>
        <w:pStyle w:val="ConsPlusNormal"/>
        <w:ind w:firstLine="540"/>
        <w:jc w:val="both"/>
      </w:pPr>
      <w:bookmarkStart w:id="57" w:name="P284"/>
      <w:bookmarkEnd w:id="57"/>
      <w:r>
        <w:t xml:space="preserve">4. Размер пенсии за выслугу лет, исчисленный в соответствии с </w:t>
      </w:r>
      <w:hyperlink w:anchor="P281" w:history="1">
        <w:r>
          <w:rPr>
            <w:color w:val="0000FF"/>
          </w:rPr>
          <w:t>пунктами 1</w:t>
        </w:r>
      </w:hyperlink>
      <w:r>
        <w:t xml:space="preserve"> - </w:t>
      </w:r>
      <w:hyperlink w:anchor="P283" w:history="1">
        <w:r>
          <w:rPr>
            <w:color w:val="0000FF"/>
          </w:rPr>
          <w:t>3</w:t>
        </w:r>
      </w:hyperlink>
      <w:r>
        <w:t xml:space="preserve">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DB46A9" w:rsidRDefault="00DB46A9">
      <w:pPr>
        <w:pStyle w:val="ConsPlusNormal"/>
        <w:ind w:firstLine="540"/>
        <w:jc w:val="both"/>
      </w:pPr>
      <w:bookmarkStart w:id="58" w:name="P285"/>
      <w:bookmarkEnd w:id="58"/>
      <w:r>
        <w:t xml:space="preserve">5. Размеры пенсий за выслугу лет, предусмотренные </w:t>
      </w:r>
      <w:hyperlink w:anchor="P281" w:history="1">
        <w:r>
          <w:rPr>
            <w:color w:val="0000FF"/>
          </w:rPr>
          <w:t>пунктами 1</w:t>
        </w:r>
      </w:hyperlink>
      <w:r>
        <w:t xml:space="preserve">, </w:t>
      </w:r>
      <w:hyperlink w:anchor="P282" w:history="1">
        <w:r>
          <w:rPr>
            <w:color w:val="0000FF"/>
          </w:rPr>
          <w:t>2</w:t>
        </w:r>
      </w:hyperlink>
      <w:r>
        <w:t xml:space="preserve"> и </w:t>
      </w:r>
      <w:hyperlink w:anchor="P284" w:history="1">
        <w:r>
          <w:rPr>
            <w:color w:val="0000FF"/>
          </w:rPr>
          <w:t>4</w:t>
        </w:r>
      </w:hyperlink>
      <w: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B46A9" w:rsidRDefault="00DB46A9">
      <w:pPr>
        <w:pStyle w:val="ConsPlusNormal"/>
        <w:ind w:firstLine="540"/>
        <w:jc w:val="both"/>
      </w:pPr>
      <w:r>
        <w:t xml:space="preserve">6. При определении размера пенсии за выслугу лет в порядке, установленном </w:t>
      </w:r>
      <w:hyperlink w:anchor="P281" w:history="1">
        <w:r>
          <w:rPr>
            <w:color w:val="0000FF"/>
          </w:rPr>
          <w:t>пунктами 1</w:t>
        </w:r>
      </w:hyperlink>
      <w:r>
        <w:t xml:space="preserve"> - </w:t>
      </w:r>
      <w:hyperlink w:anchor="P285" w:history="1">
        <w:r>
          <w:rPr>
            <w:color w:val="0000FF"/>
          </w:rPr>
          <w:t>5</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w:t>
      </w:r>
      <w:r>
        <w:lastRenderedPageBreak/>
        <w:t xml:space="preserve">или наличием инвалидности I группы, суммы, полагающиеся в связи с валоризацией пенсионных прав в соответствии с Федеральным </w:t>
      </w:r>
      <w:hyperlink r:id="rId108"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109"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B46A9" w:rsidRDefault="00DB46A9">
      <w:pPr>
        <w:pStyle w:val="ConsPlusNormal"/>
        <w:ind w:firstLine="540"/>
        <w:jc w:val="both"/>
      </w:pPr>
      <w:bookmarkStart w:id="59" w:name="P287"/>
      <w:bookmarkEnd w:id="59"/>
      <w:r>
        <w:t xml:space="preserve">7. Размеры пенсий, предусмотренных настоящей статьей, подлежат повышению на условиях и в порядке, которые установлены </w:t>
      </w:r>
      <w:hyperlink w:anchor="P276" w:history="1">
        <w:r>
          <w:rPr>
            <w:color w:val="0000FF"/>
          </w:rPr>
          <w:t>пунктом 6 статьи 17.1</w:t>
        </w:r>
      </w:hyperlink>
      <w:r>
        <w:t xml:space="preserve">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DB46A9" w:rsidRDefault="00DB46A9">
      <w:pPr>
        <w:pStyle w:val="ConsPlusNormal"/>
      </w:pPr>
    </w:p>
    <w:p w:rsidR="00DB46A9" w:rsidRDefault="00DB46A9">
      <w:pPr>
        <w:pStyle w:val="ConsPlusNormal"/>
        <w:ind w:firstLine="540"/>
        <w:jc w:val="both"/>
      </w:pPr>
      <w:bookmarkStart w:id="60" w:name="P289"/>
      <w:bookmarkEnd w:id="60"/>
      <w:r>
        <w:t>Статья 18. Размер социальной пенсии нетрудоспособных граждан</w:t>
      </w:r>
    </w:p>
    <w:p w:rsidR="00DB46A9" w:rsidRDefault="00DB46A9">
      <w:pPr>
        <w:pStyle w:val="ConsPlusNormal"/>
      </w:pPr>
    </w:p>
    <w:p w:rsidR="00DB46A9" w:rsidRDefault="00DB46A9">
      <w:pPr>
        <w:pStyle w:val="ConsPlusNormal"/>
        <w:ind w:firstLine="540"/>
        <w:jc w:val="both"/>
      </w:pPr>
      <w:bookmarkStart w:id="61" w:name="P291"/>
      <w:bookmarkEnd w:id="61"/>
      <w:r>
        <w:t>1. Социальная пенсия нетрудоспособным гражданам назначается в следующем размере:</w:t>
      </w:r>
    </w:p>
    <w:p w:rsidR="00DB46A9" w:rsidRDefault="00DB46A9">
      <w:pPr>
        <w:pStyle w:val="ConsPlusNormal"/>
        <w:ind w:firstLine="540"/>
        <w:jc w:val="both"/>
      </w:pPr>
      <w:bookmarkStart w:id="62" w:name="P292"/>
      <w:bookmarkEnd w:id="62"/>
      <w:r>
        <w:t>1) 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II группы (за исключением инвалидов с детства),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- 3 626 рублей 71 копейка в месяц;</w:t>
      </w:r>
    </w:p>
    <w:p w:rsidR="00DB46A9" w:rsidRDefault="00DB46A9">
      <w:pPr>
        <w:pStyle w:val="ConsPlusNormal"/>
        <w:ind w:firstLine="540"/>
        <w:jc w:val="both"/>
      </w:pPr>
      <w:r>
        <w:t>2) инвалидам с детства I группы и детям-инвалидам - 8 704 рубля в месяц;</w:t>
      </w:r>
    </w:p>
    <w:p w:rsidR="00DB46A9" w:rsidRDefault="00DB46A9">
      <w:pPr>
        <w:pStyle w:val="ConsPlusNormal"/>
        <w:ind w:firstLine="540"/>
        <w:jc w:val="both"/>
      </w:pPr>
      <w:bookmarkStart w:id="63" w:name="P294"/>
      <w:bookmarkEnd w:id="63"/>
      <w:r>
        <w:t>2.1) инвалидам I группы, инвалидам с детства II группы,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- 7 253 рубля 43 копейки в месяц;</w:t>
      </w:r>
    </w:p>
    <w:p w:rsidR="00DB46A9" w:rsidRDefault="00DB46A9">
      <w:pPr>
        <w:pStyle w:val="ConsPlusNormal"/>
        <w:ind w:firstLine="540"/>
        <w:jc w:val="both"/>
      </w:pPr>
      <w:r>
        <w:t>3) инвалидам III группы - 3 082 рубля 71 копейка в месяц.</w:t>
      </w:r>
    </w:p>
    <w:p w:rsidR="00DB46A9" w:rsidRDefault="00DB46A9">
      <w:pPr>
        <w:pStyle w:val="ConsPlusNormal"/>
        <w:ind w:firstLine="540"/>
        <w:jc w:val="both"/>
      </w:pPr>
      <w:r>
        <w:t>1.1. 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
    <w:p w:rsidR="00DB46A9" w:rsidRDefault="00DB46A9">
      <w:pPr>
        <w:pStyle w:val="ConsPlusNormal"/>
        <w:ind w:firstLine="540"/>
        <w:jc w:val="both"/>
      </w:pPr>
      <w:r>
        <w:t xml:space="preserve">2. Размеры пенсий, установленные </w:t>
      </w:r>
      <w:hyperlink w:anchor="P291" w:history="1">
        <w:r>
          <w:rPr>
            <w:color w:val="0000FF"/>
          </w:rPr>
          <w:t>пунктом 1</w:t>
        </w:r>
      </w:hyperlink>
      <w:r>
        <w:t xml:space="preserve"> настоящей статьи, для граждан, проживающих в </w:t>
      </w:r>
      <w:hyperlink r:id="rId110"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111"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DB46A9" w:rsidRDefault="00DB46A9">
      <w:pPr>
        <w:pStyle w:val="ConsPlusNormal"/>
        <w:ind w:firstLine="540"/>
        <w:jc w:val="both"/>
      </w:pPr>
      <w:r>
        <w:t>3. Размер социальной пенсии по старости граждан, достигших возраста 65 и 60 лет (соответственно мужчины и женщины), являвшихся получателями трудовой пенсии по инвалидности, не может быть менее размера трудовой пенсии по инвалидности, который был установлен указанным гражданам по состоянию на день, с которого им была прекращена выплата указанной трудовой пенсии по инвалидности в связи с достижением данного возраста.</w:t>
      </w:r>
    </w:p>
    <w:p w:rsidR="00DB46A9" w:rsidRDefault="00DB46A9">
      <w:pPr>
        <w:pStyle w:val="ConsPlusNormal"/>
      </w:pPr>
    </w:p>
    <w:p w:rsidR="00DB46A9" w:rsidRDefault="00DB46A9">
      <w:pPr>
        <w:pStyle w:val="ConsPlusTitle"/>
        <w:jc w:val="center"/>
      </w:pPr>
      <w:r>
        <w:lastRenderedPageBreak/>
        <w:t>Глава IV. СТАЖ ГОСУДАРСТВЕННОЙ СЛУЖБЫ.</w:t>
      </w:r>
    </w:p>
    <w:p w:rsidR="00DB46A9" w:rsidRDefault="00DB46A9">
      <w:pPr>
        <w:pStyle w:val="ConsPlusTitle"/>
        <w:jc w:val="center"/>
      </w:pPr>
      <w:r>
        <w:t>ТРУДОВОЙ СТАЖ. СРЕДНЕМЕСЯЧНЫЙ ЗАРАБОТОК</w:t>
      </w:r>
    </w:p>
    <w:p w:rsidR="00DB46A9" w:rsidRDefault="00DB46A9">
      <w:pPr>
        <w:pStyle w:val="ConsPlusNormal"/>
      </w:pPr>
    </w:p>
    <w:p w:rsidR="00DB46A9" w:rsidRDefault="00DB46A9">
      <w:pPr>
        <w:pStyle w:val="ConsPlusNormal"/>
        <w:ind w:firstLine="540"/>
        <w:jc w:val="both"/>
      </w:pPr>
      <w:r>
        <w:t>Статья 19. Стаж государственной гражданской службы</w:t>
      </w:r>
    </w:p>
    <w:p w:rsidR="00DB46A9" w:rsidRDefault="00DB46A9">
      <w:pPr>
        <w:pStyle w:val="ConsPlusNormal"/>
      </w:pPr>
    </w:p>
    <w:p w:rsidR="00DB46A9" w:rsidRDefault="00DB46A9">
      <w:pPr>
        <w:pStyle w:val="ConsPlusNormal"/>
        <w:ind w:firstLine="540"/>
        <w:jc w:val="both"/>
      </w:pPr>
      <w:r>
        <w:t xml:space="preserve">В стаж государственной гражданской службы для назначения пенсии за выслугу лет федеральных государственных гражданских служащих включаются в </w:t>
      </w:r>
      <w:hyperlink r:id="rId112" w:history="1">
        <w:r>
          <w:rPr>
            <w:color w:val="0000FF"/>
          </w:rPr>
          <w:t>порядке</w:t>
        </w:r>
      </w:hyperlink>
      <w:r>
        <w:t xml:space="preserve">, установленном Правительством Российской Федерации, периоды службы (работы) в </w:t>
      </w:r>
      <w:hyperlink r:id="rId113" w:history="1">
        <w:r>
          <w:rPr>
            <w:color w:val="0000FF"/>
          </w:rPr>
          <w:t>должностях</w:t>
        </w:r>
      </w:hyperlink>
      <w:r>
        <w:t xml:space="preserve"> федеральной государственной гражданской службы и других должностях, определяемых Президентом Российской Федерации.</w:t>
      </w:r>
    </w:p>
    <w:p w:rsidR="00DB46A9" w:rsidRDefault="00DB46A9">
      <w:pPr>
        <w:pStyle w:val="ConsPlusNormal"/>
      </w:pPr>
    </w:p>
    <w:p w:rsidR="00DB46A9" w:rsidRDefault="00DB46A9">
      <w:pPr>
        <w:pStyle w:val="ConsPlusNormal"/>
        <w:ind w:firstLine="540"/>
        <w:jc w:val="both"/>
      </w:pPr>
      <w:r>
        <w:t>Статья 20. Трудовой стаж</w:t>
      </w:r>
    </w:p>
    <w:p w:rsidR="00DB46A9" w:rsidRDefault="00DB46A9">
      <w:pPr>
        <w:pStyle w:val="ConsPlusNormal"/>
      </w:pPr>
    </w:p>
    <w:p w:rsidR="00DB46A9" w:rsidRDefault="00DB46A9">
      <w:pPr>
        <w:pStyle w:val="ConsPlusNormal"/>
        <w:ind w:firstLine="540"/>
        <w:jc w:val="both"/>
      </w:pPr>
      <w:r>
        <w:t xml:space="preserve">В случае, если для назначения соответствующей пенсии, предусмотренной настоящим Федеральным законом, требуется трудовой стаж определенной продолжительности, в него включаются периоды работы и другой общественно полезной деятельности, засчитываемые в страховой стаж, необходимый для получения трудовой пенсии, предусмотренной Федеральным </w:t>
      </w:r>
      <w:hyperlink r:id="rId114" w:history="1">
        <w:r>
          <w:rPr>
            <w:color w:val="0000FF"/>
          </w:rPr>
          <w:t>законом</w:t>
        </w:r>
      </w:hyperlink>
      <w:r>
        <w:t xml:space="preserve"> "О страховых пенсиях".</w:t>
      </w:r>
    </w:p>
    <w:p w:rsidR="00DB46A9" w:rsidRDefault="00DB46A9">
      <w:pPr>
        <w:pStyle w:val="ConsPlusNormal"/>
      </w:pPr>
    </w:p>
    <w:p w:rsidR="00DB46A9" w:rsidRDefault="00DB46A9">
      <w:pPr>
        <w:pStyle w:val="ConsPlusNormal"/>
        <w:ind w:firstLine="540"/>
        <w:jc w:val="both"/>
      </w:pPr>
      <w:bookmarkStart w:id="64" w:name="P311"/>
      <w:bookmarkEnd w:id="64"/>
      <w:r>
        <w:t>Статья 21. Среднемесячный заработок, из которого исчисляется размер пенсии федеральных государственных гражданских служащих</w:t>
      </w:r>
    </w:p>
    <w:p w:rsidR="00DB46A9" w:rsidRDefault="00DB46A9">
      <w:pPr>
        <w:pStyle w:val="ConsPlusNormal"/>
        <w:ind w:firstLine="540"/>
        <w:jc w:val="both"/>
      </w:pPr>
    </w:p>
    <w:p w:rsidR="00DB46A9" w:rsidRDefault="00DB46A9">
      <w:pPr>
        <w:pStyle w:val="ConsPlusNormal"/>
        <w:ind w:firstLine="540"/>
        <w:jc w:val="both"/>
      </w:pPr>
      <w:r>
        <w:t xml:space="preserve">1. Размер пенсии за выслугу лет федеральным государственным гражданским служащим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страховую пенсию, предусмотренную Федеральным </w:t>
      </w:r>
      <w:hyperlink r:id="rId115" w:history="1">
        <w:r>
          <w:rPr>
            <w:color w:val="0000FF"/>
          </w:rPr>
          <w:t>законом</w:t>
        </w:r>
      </w:hyperlink>
      <w:r>
        <w:t xml:space="preserve"> "О страховых пенсиях" (дававшего право на трудовую пенсию в соответствии с Федеральным </w:t>
      </w:r>
      <w:hyperlink r:id="rId116" w:history="1">
        <w:r>
          <w:rPr>
            <w:color w:val="0000FF"/>
          </w:rPr>
          <w:t>законом</w:t>
        </w:r>
      </w:hyperlink>
      <w:r>
        <w:t xml:space="preserve"> от 17 декабря 2001 года N 173-ФЗ "О трудовых пенсиях в Российской Федерации").</w:t>
      </w:r>
    </w:p>
    <w:p w:rsidR="00DB46A9" w:rsidRDefault="00DB46A9">
      <w:pPr>
        <w:pStyle w:val="ConsPlusNormal"/>
        <w:ind w:firstLine="540"/>
        <w:jc w:val="both"/>
      </w:pPr>
      <w:r>
        <w:t xml:space="preserve">2. Размер среднемесячного заработка, исходя из которого федеральному государственному гражданскому служащему исчисляется пенсия за выслугу лет, за исключением случаев исчисления размера среднемесячного заработка в соответствии с </w:t>
      </w:r>
      <w:hyperlink w:anchor="P315" w:history="1">
        <w:r>
          <w:rPr>
            <w:color w:val="0000FF"/>
          </w:rPr>
          <w:t>абзацем вторым</w:t>
        </w:r>
      </w:hyperlink>
      <w:r>
        <w:t xml:space="preserve"> настоящего пункта, не может превышать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DB46A9" w:rsidRDefault="00DB46A9">
      <w:pPr>
        <w:pStyle w:val="ConsPlusNormal"/>
        <w:ind w:firstLine="540"/>
        <w:jc w:val="both"/>
      </w:pPr>
      <w:bookmarkStart w:id="65" w:name="P315"/>
      <w:bookmarkEnd w:id="65"/>
      <w:r>
        <w:t xml:space="preserve">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w:t>
      </w:r>
      <w:hyperlink r:id="rId117" w:history="1">
        <w:r>
          <w:rPr>
            <w:color w:val="0000FF"/>
          </w:rPr>
          <w:t>законом</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и Федеральным </w:t>
      </w:r>
      <w:hyperlink r:id="rId118" w:history="1">
        <w:r>
          <w:rPr>
            <w:color w:val="0000FF"/>
          </w:rPr>
          <w:t>законом</w:t>
        </w:r>
      </w:hyperlink>
      <w:r>
        <w:t xml:space="preserve"> "О прокуратуре Российской Федерации", не может превышать в соответствующем периоде 2,8 должностного оклада, установленного Президентом Российской Федерации после 1 августа 2006 года по соответствующей должности федеральной государственной гражданской службы. </w:t>
      </w:r>
      <w:hyperlink r:id="rId119" w:history="1">
        <w:r>
          <w:rPr>
            <w:color w:val="0000FF"/>
          </w:rPr>
          <w:t>Перечень</w:t>
        </w:r>
      </w:hyperlink>
      <w:r>
        <w:t xml:space="preserve"> соответствия должностей, замещаемых указанными лицами, должностям федеральной государственной гражданской службы применительно к должностным окладам, по которым им исчисляется размер пенсии за выслугу лет, утверждается Президентом Российской Федерации.</w:t>
      </w:r>
    </w:p>
    <w:p w:rsidR="00DB46A9" w:rsidRDefault="00DB46A9">
      <w:pPr>
        <w:pStyle w:val="ConsPlusNormal"/>
        <w:ind w:firstLine="540"/>
        <w:jc w:val="both"/>
      </w:pPr>
      <w:r>
        <w:t xml:space="preserve">3. </w:t>
      </w:r>
      <w:hyperlink r:id="rId120" w:history="1">
        <w:r>
          <w:rPr>
            <w:color w:val="0000FF"/>
          </w:rPr>
          <w:t>Порядок</w:t>
        </w:r>
      </w:hyperlink>
      <w:r>
        <w:t xml:space="preserve"> определения среднемесячного заработка, из которого исчисляется размер пенсии федеральных государственных гражданских служащих, устанавливается Правительством Российской Федерации.</w:t>
      </w:r>
    </w:p>
    <w:p w:rsidR="00DB46A9" w:rsidRDefault="00DB46A9">
      <w:pPr>
        <w:pStyle w:val="ConsPlusNormal"/>
      </w:pPr>
    </w:p>
    <w:p w:rsidR="00DB46A9" w:rsidRDefault="00DB46A9">
      <w:pPr>
        <w:pStyle w:val="ConsPlusTitle"/>
        <w:jc w:val="center"/>
      </w:pPr>
      <w:r>
        <w:t>Глава V. УСТАНОВЛЕНИЕ ПЕНСИИ, ИНДЕКСАЦИЯ, ВЫПЛАТА</w:t>
      </w:r>
    </w:p>
    <w:p w:rsidR="00DB46A9" w:rsidRDefault="00DB46A9">
      <w:pPr>
        <w:pStyle w:val="ConsPlusTitle"/>
        <w:jc w:val="center"/>
      </w:pPr>
      <w:r>
        <w:t>И ДОСТАВКА ПЕНСИЙ</w:t>
      </w:r>
    </w:p>
    <w:p w:rsidR="00DB46A9" w:rsidRDefault="00DB46A9">
      <w:pPr>
        <w:pStyle w:val="ConsPlusNormal"/>
      </w:pPr>
    </w:p>
    <w:p w:rsidR="00DB46A9" w:rsidRDefault="00DB46A9">
      <w:pPr>
        <w:pStyle w:val="ConsPlusNormal"/>
        <w:ind w:firstLine="540"/>
        <w:jc w:val="both"/>
      </w:pPr>
      <w:r>
        <w:t>Статья 22. Установление пенсии</w:t>
      </w:r>
    </w:p>
    <w:p w:rsidR="00DB46A9" w:rsidRDefault="00DB46A9">
      <w:pPr>
        <w:pStyle w:val="ConsPlusNormal"/>
      </w:pPr>
    </w:p>
    <w:p w:rsidR="00DB46A9" w:rsidRDefault="00DB46A9">
      <w:pPr>
        <w:pStyle w:val="ConsPlusNormal"/>
        <w:ind w:firstLine="540"/>
        <w:jc w:val="both"/>
      </w:pPr>
      <w:bookmarkStart w:id="66" w:name="P323"/>
      <w:bookmarkEnd w:id="66"/>
      <w:r>
        <w:t>1. Установление пенсии производится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65 и 60 лет (соответственно мужчины и женщины), являвшимся получателями страховой пенсии по инвалидности, выплата которой была прекращена в связи с достижением указанного возраста (</w:t>
      </w:r>
      <w:hyperlink r:id="rId121" w:history="1">
        <w:r>
          <w:rPr>
            <w:color w:val="0000FF"/>
          </w:rPr>
          <w:t>пункт 2 части 10 статьи 22</w:t>
        </w:r>
      </w:hyperlink>
      <w:r>
        <w:t xml:space="preserve"> Федерального закона "О страховых пенсиях"). 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документов, поступивших от федеральных учреждений медико-социальной экспертизы. При этом орган, осуществляющий пенсионное обеспечение, в течение 10 рабочих дней со дня вынесения решения о назначении социальной пенсии извещает гражданина о назначении ему социальной пенсии по инвалидности или социальной пенсии по старости.</w:t>
      </w:r>
    </w:p>
    <w:p w:rsidR="00DB46A9" w:rsidRDefault="00DB46A9">
      <w:pPr>
        <w:pStyle w:val="ConsPlusNormal"/>
        <w:ind w:firstLine="540"/>
        <w:jc w:val="both"/>
      </w:pPr>
      <w:r>
        <w:t>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rsidR="00DB46A9" w:rsidRDefault="00DB46A9">
      <w:pPr>
        <w:pStyle w:val="ConsPlusNormal"/>
        <w:ind w:firstLine="540"/>
        <w:jc w:val="both"/>
      </w:pPr>
      <w:r>
        <w:t>2.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w:t>
      </w:r>
    </w:p>
    <w:p w:rsidR="00DB46A9" w:rsidRDefault="00DB46A9">
      <w:pPr>
        <w:pStyle w:val="ConsPlusNormal"/>
        <w:ind w:firstLine="540"/>
        <w:jc w:val="both"/>
      </w:pPr>
      <w:r>
        <w:t xml:space="preserve">Перерасчет размера пенсии за выслугу лет федеральным государственным гражданским служащим может производиться с применением положений </w:t>
      </w:r>
      <w:hyperlink w:anchor="P203" w:history="1">
        <w:r>
          <w:rPr>
            <w:color w:val="0000FF"/>
          </w:rPr>
          <w:t>статей 14</w:t>
        </w:r>
      </w:hyperlink>
      <w:r>
        <w:t xml:space="preserve"> и </w:t>
      </w:r>
      <w:hyperlink w:anchor="P311" w:history="1">
        <w:r>
          <w:rPr>
            <w:color w:val="0000FF"/>
          </w:rPr>
          <w:t>21</w:t>
        </w:r>
      </w:hyperlink>
      <w:r>
        <w:t xml:space="preserve"> настоящего Федерального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w:t>
      </w:r>
    </w:p>
    <w:p w:rsidR="00DB46A9" w:rsidRDefault="00DB46A9">
      <w:pPr>
        <w:pStyle w:val="ConsPlusNormal"/>
        <w:ind w:firstLine="540"/>
        <w:jc w:val="both"/>
      </w:pPr>
      <w:r>
        <w:t xml:space="preserve">Перерасчет размера пенсии за выслугу лет граждан из числа космонавтов может производиться с применением положений </w:t>
      </w:r>
      <w:hyperlink w:anchor="P261" w:history="1">
        <w:r>
          <w:rPr>
            <w:color w:val="0000FF"/>
          </w:rPr>
          <w:t>статьи 17.1</w:t>
        </w:r>
      </w:hyperlink>
      <w: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пенсий за выслугу лет и по инвалидности граждан из числа космонавтов может производиться по основаниям, предусмотренным </w:t>
      </w:r>
      <w:hyperlink w:anchor="P264" w:history="1">
        <w:r>
          <w:rPr>
            <w:color w:val="0000FF"/>
          </w:rPr>
          <w:t>пунктами 2</w:t>
        </w:r>
      </w:hyperlink>
      <w:r>
        <w:t xml:space="preserve">, </w:t>
      </w:r>
      <w:hyperlink w:anchor="P274" w:history="1">
        <w:r>
          <w:rPr>
            <w:color w:val="0000FF"/>
          </w:rPr>
          <w:t>4</w:t>
        </w:r>
      </w:hyperlink>
      <w:r>
        <w:t xml:space="preserve"> и </w:t>
      </w:r>
      <w:hyperlink w:anchor="P276" w:history="1">
        <w:r>
          <w:rPr>
            <w:color w:val="0000FF"/>
          </w:rPr>
          <w:t>6 статьи 17.1</w:t>
        </w:r>
      </w:hyperlink>
      <w:r>
        <w:t xml:space="preserve"> настоящего Федерального закона.</w:t>
      </w:r>
    </w:p>
    <w:p w:rsidR="00DB46A9" w:rsidRDefault="00DB46A9">
      <w:pPr>
        <w:pStyle w:val="ConsPlusNormal"/>
        <w:ind w:firstLine="540"/>
        <w:jc w:val="both"/>
      </w:pPr>
      <w:r>
        <w:t xml:space="preserve">Перерасчет размера пенсии за выслугу лет гражданам из числа работников летно-испытательного состава может производиться с применением положений </w:t>
      </w:r>
      <w:hyperlink w:anchor="P279" w:history="1">
        <w:r>
          <w:rPr>
            <w:color w:val="0000FF"/>
          </w:rPr>
          <w:t>статьи 17.2</w:t>
        </w:r>
      </w:hyperlink>
      <w: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основаниям, предусмотренным </w:t>
      </w:r>
      <w:hyperlink w:anchor="P287" w:history="1">
        <w:r>
          <w:rPr>
            <w:color w:val="0000FF"/>
          </w:rPr>
          <w:t>пунктом 7 статьи 17.2</w:t>
        </w:r>
      </w:hyperlink>
      <w:r>
        <w:t xml:space="preserve"> настоящего Федерального закона.</w:t>
      </w:r>
    </w:p>
    <w:p w:rsidR="00DB46A9" w:rsidRDefault="00DB46A9">
      <w:pPr>
        <w:pStyle w:val="ConsPlusNormal"/>
        <w:ind w:firstLine="540"/>
        <w:jc w:val="both"/>
      </w:pPr>
      <w:r>
        <w:t>В других случаях производится перевод с одного вида пенсии на другой вид пенсии по государственному пенсионному обеспечению.</w:t>
      </w:r>
    </w:p>
    <w:p w:rsidR="00DB46A9" w:rsidRDefault="00DB46A9">
      <w:pPr>
        <w:pStyle w:val="ConsPlusNormal"/>
      </w:pPr>
    </w:p>
    <w:p w:rsidR="00DB46A9" w:rsidRDefault="00DB46A9">
      <w:pPr>
        <w:pStyle w:val="ConsPlusNormal"/>
        <w:ind w:firstLine="540"/>
        <w:jc w:val="both"/>
      </w:pPr>
      <w:r>
        <w:t>Статья 23. Срок, на который назначается пенсия и с которого изменяется ее размер</w:t>
      </w:r>
    </w:p>
    <w:p w:rsidR="00DB46A9" w:rsidRDefault="00DB46A9">
      <w:pPr>
        <w:pStyle w:val="ConsPlusNormal"/>
      </w:pPr>
    </w:p>
    <w:p w:rsidR="00DB46A9" w:rsidRDefault="00DB46A9">
      <w:pPr>
        <w:pStyle w:val="ConsPlusNormal"/>
        <w:ind w:firstLine="540"/>
        <w:jc w:val="both"/>
      </w:pPr>
      <w:r>
        <w:t>1. 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w:t>
      </w:r>
      <w:r>
        <w:lastRenderedPageBreak/>
        <w:t>инвалидов, выплата которой была прекращена в связи с достижением возраста 18 лет (</w:t>
      </w:r>
      <w:hyperlink w:anchor="P323" w:history="1">
        <w:r>
          <w:rPr>
            <w:color w:val="0000FF"/>
          </w:rPr>
          <w:t>пункт 1 статьи 22</w:t>
        </w:r>
      </w:hyperlink>
      <w:r>
        <w:t xml:space="preserve"> настоящего Федерального закона), а также социальной пенсии по старости гражданам, достигшим возраста 65 и 60 лет (соответственно мужчины и женщины), являвшимся получателями страховой пенсии по инвалидности, выплата которой была прекращена в связи с достижением указанного возраста (</w:t>
      </w:r>
      <w:hyperlink r:id="rId122" w:history="1">
        <w:r>
          <w:rPr>
            <w:color w:val="0000FF"/>
          </w:rPr>
          <w:t>пункт 2 части 10 статьи 22</w:t>
        </w:r>
      </w:hyperlink>
      <w:r>
        <w:t xml:space="preserve"> Федерального закона "О страховых пенсиях"). 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в случае пропуска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 со дня, с которого установлена инвалидность за прошлое время, а гражданам, достигшим возраста 65 и 60 лет (соответственно мужчины и женщины), социальная пенсия по старости назначается со дня достижения возраста 65 и 60 лет (соответственно мужчины и женщины).</w:t>
      </w:r>
    </w:p>
    <w:p w:rsidR="00DB46A9" w:rsidRDefault="00DB46A9">
      <w:pPr>
        <w:pStyle w:val="ConsPlusNormal"/>
        <w:ind w:firstLine="540"/>
        <w:jc w:val="both"/>
      </w:pPr>
      <w:r>
        <w:t xml:space="preserve">2. Перерасчет размера пенсии, за исключением случаев, предусмотренных </w:t>
      </w:r>
      <w:hyperlink w:anchor="P337" w:history="1">
        <w:r>
          <w:rPr>
            <w:color w:val="0000FF"/>
          </w:rPr>
          <w:t>пунктом 2.1</w:t>
        </w:r>
      </w:hyperlink>
      <w:r>
        <w:t xml:space="preserve"> настоящей статьи, производится:</w:t>
      </w:r>
    </w:p>
    <w:p w:rsidR="00DB46A9" w:rsidRDefault="00DB46A9">
      <w:pPr>
        <w:pStyle w:val="ConsPlusNormal"/>
        <w:ind w:firstLine="540"/>
        <w:jc w:val="both"/>
      </w:pPr>
      <w:r>
        <w:t>1) с 1-го числа месяца, следующего за месяцем, в котором наступили обстоятельства, влекущие за собой перерасчет размера пенсии в сторону уменьшения;</w:t>
      </w:r>
    </w:p>
    <w:p w:rsidR="00DB46A9" w:rsidRDefault="00DB46A9">
      <w:pPr>
        <w:pStyle w:val="ConsPlusNormal"/>
        <w:ind w:firstLine="540"/>
        <w:jc w:val="both"/>
      </w:pPr>
      <w:r>
        <w:t>2) с 1-го числа месяца, следующего за месяцем, в котором принято заявление пенсионера о перерасчете размера пенсии в сторону увеличения.</w:t>
      </w:r>
    </w:p>
    <w:p w:rsidR="00DB46A9" w:rsidRDefault="00DB46A9">
      <w:pPr>
        <w:pStyle w:val="ConsPlusNormal"/>
        <w:ind w:firstLine="540"/>
        <w:jc w:val="both"/>
      </w:pPr>
      <w:bookmarkStart w:id="67" w:name="P337"/>
      <w:bookmarkEnd w:id="67"/>
      <w:r>
        <w:t>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документов, поступивших от федеральных учреждений медико-социальной экспертизы.</w:t>
      </w:r>
    </w:p>
    <w:p w:rsidR="00DB46A9" w:rsidRDefault="00DB46A9">
      <w:pPr>
        <w:pStyle w:val="ConsPlusNormal"/>
        <w:ind w:firstLine="540"/>
        <w:jc w:val="both"/>
      </w:pPr>
      <w:r>
        <w:t>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sidR="00DB46A9" w:rsidRDefault="00DB46A9">
      <w:pPr>
        <w:pStyle w:val="ConsPlusNormal"/>
        <w:ind w:firstLine="540"/>
        <w:jc w:val="both"/>
      </w:pPr>
      <w:r>
        <w:t>3.1.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w:t>
      </w:r>
    </w:p>
    <w:p w:rsidR="00DB46A9" w:rsidRDefault="00DB46A9">
      <w:pPr>
        <w:pStyle w:val="ConsPlusNormal"/>
        <w:ind w:firstLine="540"/>
        <w:jc w:val="both"/>
      </w:pPr>
      <w:r>
        <w:t>4. Пенсия по государственному пенсионному обеспечению назначается на следующий срок:</w:t>
      </w:r>
    </w:p>
    <w:p w:rsidR="00DB46A9" w:rsidRDefault="00DB46A9">
      <w:pPr>
        <w:pStyle w:val="ConsPlusNormal"/>
        <w:ind w:firstLine="540"/>
        <w:jc w:val="both"/>
      </w:pPr>
      <w:r>
        <w:t>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sidR="00DB46A9" w:rsidRDefault="00DB46A9">
      <w:pPr>
        <w:pStyle w:val="ConsPlusNormal"/>
        <w:ind w:firstLine="540"/>
        <w:jc w:val="both"/>
      </w:pPr>
      <w:bookmarkStart w:id="68" w:name="P342"/>
      <w:bookmarkEnd w:id="68"/>
      <w:r>
        <w:t>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w:t>
      </w:r>
    </w:p>
    <w:p w:rsidR="00DB46A9" w:rsidRDefault="00DB46A9">
      <w:pPr>
        <w:pStyle w:val="ConsPlusNormal"/>
        <w:ind w:firstLine="540"/>
        <w:jc w:val="both"/>
      </w:pPr>
      <w:r>
        <w:t>3) пенсия по старости - бессрочно;</w:t>
      </w:r>
    </w:p>
    <w:p w:rsidR="00DB46A9" w:rsidRDefault="00DB46A9">
      <w:pPr>
        <w:pStyle w:val="ConsPlusNormal"/>
        <w:ind w:firstLine="540"/>
        <w:jc w:val="both"/>
      </w:pPr>
      <w:r>
        <w:t>4) пенсия по инвалидности - на срок, в течение которого соответствующее лицо признано инвалидом, в том числе бессрочно;</w:t>
      </w:r>
    </w:p>
    <w:p w:rsidR="00DB46A9" w:rsidRDefault="00DB46A9">
      <w:pPr>
        <w:pStyle w:val="ConsPlusNormal"/>
        <w:ind w:firstLine="540"/>
        <w:jc w:val="both"/>
      </w:pPr>
      <w:r>
        <w:t>5) пенсия по случаю потери кормильца - на срок, в течение которого соответствующее лицо считается нетрудоспособным, в том числе бессрочно;</w:t>
      </w:r>
    </w:p>
    <w:p w:rsidR="00DB46A9" w:rsidRDefault="00DB46A9">
      <w:pPr>
        <w:pStyle w:val="ConsPlusNormal"/>
        <w:ind w:firstLine="540"/>
        <w:jc w:val="both"/>
      </w:pPr>
      <w:r>
        <w:t>6) социальная пенсия:</w:t>
      </w:r>
    </w:p>
    <w:p w:rsidR="00DB46A9" w:rsidRDefault="00DB46A9">
      <w:pPr>
        <w:pStyle w:val="ConsPlusNormal"/>
        <w:ind w:firstLine="540"/>
        <w:jc w:val="both"/>
      </w:pPr>
      <w:r>
        <w:t>по старости - бессрочно;</w:t>
      </w:r>
    </w:p>
    <w:p w:rsidR="00DB46A9" w:rsidRDefault="00DB46A9">
      <w:pPr>
        <w:pStyle w:val="ConsPlusNormal"/>
        <w:ind w:firstLine="540"/>
        <w:jc w:val="both"/>
      </w:pPr>
      <w:r>
        <w:lastRenderedPageBreak/>
        <w:t>по инвалидности - на срок, в течение которого соответствующее лицо признано инвалидом, в том числе бессрочно;</w:t>
      </w:r>
    </w:p>
    <w:p w:rsidR="00DB46A9" w:rsidRDefault="00DB46A9">
      <w:pPr>
        <w:pStyle w:val="ConsPlusNormal"/>
        <w:ind w:firstLine="540"/>
        <w:jc w:val="both"/>
      </w:pPr>
      <w:r>
        <w:t>по случаю потери кормильца - на весь период, в течение которого член семьи умершего считается нетрудоспособным, в том числе бессрочно.</w:t>
      </w:r>
    </w:p>
    <w:p w:rsidR="00DB46A9" w:rsidRDefault="00DB46A9">
      <w:pPr>
        <w:pStyle w:val="ConsPlusNormal"/>
        <w:ind w:firstLine="540"/>
        <w:jc w:val="both"/>
      </w:pPr>
      <w:r>
        <w:t>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w:t>
      </w:r>
      <w:hyperlink w:anchor="P342" w:history="1">
        <w:r>
          <w:rPr>
            <w:color w:val="0000FF"/>
          </w:rPr>
          <w:t>подпункт 2 пункта 4</w:t>
        </w:r>
      </w:hyperlink>
      <w:r>
        <w:t xml:space="preserve">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соответственно </w:t>
      </w:r>
      <w:hyperlink w:anchor="P203" w:history="1">
        <w:r>
          <w:rPr>
            <w:color w:val="0000FF"/>
          </w:rPr>
          <w:t>статьями 14</w:t>
        </w:r>
      </w:hyperlink>
      <w:r>
        <w:t xml:space="preserve"> и </w:t>
      </w:r>
      <w:hyperlink w:anchor="P279" w:history="1">
        <w:r>
          <w:rPr>
            <w:color w:val="0000FF"/>
          </w:rPr>
          <w:t>17.2</w:t>
        </w:r>
      </w:hyperlink>
      <w:r>
        <w:t xml:space="preserve">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sidR="00DB46A9" w:rsidRDefault="00DB46A9">
      <w:pPr>
        <w:pStyle w:val="ConsPlusNormal"/>
        <w:ind w:firstLine="540"/>
        <w:jc w:val="both"/>
      </w:pPr>
      <w:r>
        <w:t>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DB46A9" w:rsidRDefault="00DB46A9">
      <w:pPr>
        <w:pStyle w:val="ConsPlusNormal"/>
        <w:ind w:firstLine="540"/>
        <w:jc w:val="both"/>
      </w:pPr>
      <w:r>
        <w:t>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w:t>
      </w:r>
    </w:p>
    <w:p w:rsidR="00DB46A9" w:rsidRDefault="00DB46A9">
      <w:pPr>
        <w:pStyle w:val="ConsPlusNormal"/>
        <w:ind w:firstLine="540"/>
        <w:jc w:val="both"/>
      </w:pPr>
      <w:r>
        <w:t>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DB46A9" w:rsidRDefault="00DB46A9">
      <w:pPr>
        <w:pStyle w:val="ConsPlusNormal"/>
        <w:ind w:firstLine="540"/>
        <w:jc w:val="both"/>
      </w:pPr>
    </w:p>
    <w:p w:rsidR="00DB46A9" w:rsidRDefault="00DB46A9">
      <w:pPr>
        <w:pStyle w:val="ConsPlusNormal"/>
        <w:ind w:firstLine="540"/>
        <w:jc w:val="both"/>
      </w:pPr>
      <w:r>
        <w:t>Статья 24. Порядок назначения, перерасчета размера, выплаты и организации доставки пенсии</w:t>
      </w:r>
    </w:p>
    <w:p w:rsidR="00DB46A9" w:rsidRDefault="00DB46A9">
      <w:pPr>
        <w:pStyle w:val="ConsPlusNormal"/>
      </w:pPr>
    </w:p>
    <w:p w:rsidR="00DB46A9" w:rsidRDefault="00DB46A9">
      <w:pPr>
        <w:pStyle w:val="ConsPlusNormal"/>
        <w:ind w:firstLine="540"/>
        <w:jc w:val="both"/>
      </w:pPr>
      <w:r>
        <w:t xml:space="preserve">1. </w:t>
      </w:r>
      <w:hyperlink r:id="rId123" w:history="1">
        <w:r>
          <w:rPr>
            <w:color w:val="0000FF"/>
          </w:rPr>
          <w:t>Назначение</w:t>
        </w:r>
      </w:hyperlink>
      <w:r>
        <w:t xml:space="preserve">, перерасчет размера, выплата и организация доставки пенсии по государственному пенсионному обеспечению производятся </w:t>
      </w:r>
      <w:hyperlink r:id="rId124" w:history="1">
        <w:r>
          <w:rPr>
            <w:color w:val="0000FF"/>
          </w:rPr>
          <w:t>органом</w:t>
        </w:r>
      </w:hyperlink>
      <w:r>
        <w:t>,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DB46A9" w:rsidRDefault="00DB46A9">
      <w:pPr>
        <w:pStyle w:val="ConsPlusNormal"/>
        <w:ind w:firstLine="540"/>
        <w:jc w:val="both"/>
      </w:pPr>
      <w:r>
        <w:t>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w:t>
      </w:r>
    </w:p>
    <w:p w:rsidR="00DB46A9" w:rsidRDefault="00DB46A9">
      <w:pPr>
        <w:pStyle w:val="ConsPlusNormal"/>
        <w:ind w:firstLine="540"/>
        <w:jc w:val="both"/>
      </w:pPr>
      <w:r>
        <w:t>Работодатель вправе обращаться за установлением, выплатой и доставкой пенсии гражданам, состоящим в трудовых отношениях с ним, с их письменного согласия.</w:t>
      </w:r>
    </w:p>
    <w:p w:rsidR="00DB46A9" w:rsidRDefault="00DB46A9">
      <w:pPr>
        <w:pStyle w:val="ConsPlusNormal"/>
        <w:ind w:firstLine="540"/>
        <w:jc w:val="both"/>
      </w:pPr>
      <w:r>
        <w:t xml:space="preserve">Обращение за установлением, выплатой и доставкой пенсии может быть представлено в форме электронного документа, </w:t>
      </w:r>
      <w:hyperlink r:id="rId125" w:history="1">
        <w:r>
          <w:rPr>
            <w:color w:val="0000FF"/>
          </w:rPr>
          <w:t>порядок</w:t>
        </w:r>
      </w:hyperlink>
      <w:r>
        <w:t xml:space="preserve"> оформления которого определяется Правительством </w:t>
      </w:r>
      <w:r>
        <w:lastRenderedPageBreak/>
        <w:t xml:space="preserve">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anchor="P362" w:history="1">
        <w:r>
          <w:rPr>
            <w:color w:val="0000FF"/>
          </w:rPr>
          <w:t>абзаца первого пункта 3</w:t>
        </w:r>
      </w:hyperlink>
      <w:r>
        <w:t xml:space="preserve"> настоящей статьи, не позднее пяти рабочих дней со дня подачи соответствующего заявления.</w:t>
      </w:r>
    </w:p>
    <w:p w:rsidR="00DB46A9" w:rsidRDefault="00DB46A9">
      <w:pPr>
        <w:pStyle w:val="ConsPlusNormal"/>
        <w:ind w:firstLine="540"/>
        <w:jc w:val="both"/>
      </w:pPr>
      <w:r>
        <w:t xml:space="preserve">2. </w:t>
      </w:r>
      <w:hyperlink r:id="rId126" w:history="1">
        <w:r>
          <w:rPr>
            <w:color w:val="0000FF"/>
          </w:rPr>
          <w:t>Перечень</w:t>
        </w:r>
      </w:hyperlink>
      <w:r>
        <w:t xml:space="preserve">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w:t>
      </w:r>
      <w:hyperlink r:id="rId127" w:history="1">
        <w:r>
          <w:rPr>
            <w:color w:val="0000FF"/>
          </w:rPr>
          <w:t>правила</w:t>
        </w:r>
      </w:hyperlink>
      <w:r>
        <w:t xml:space="preserve"> ведения пенсионной документации, а также </w:t>
      </w:r>
      <w:hyperlink r:id="rId128" w:history="1">
        <w:r>
          <w:rPr>
            <w:color w:val="0000FF"/>
          </w:rPr>
          <w:t>сроки</w:t>
        </w:r>
      </w:hyperlink>
      <w:r>
        <w:t xml:space="preserve"> хранения выплатных дел и документов о выплате и доставке пенсии, в том числе в электронной форме, устанавливаются в </w:t>
      </w:r>
      <w:hyperlink r:id="rId129" w:history="1">
        <w:r>
          <w:rPr>
            <w:color w:val="0000FF"/>
          </w:rPr>
          <w:t>порядке</w:t>
        </w:r>
      </w:hyperlink>
      <w:r>
        <w:t>, определяемом Правительством Российской Федерации.</w:t>
      </w:r>
    </w:p>
    <w:p w:rsidR="00DB46A9" w:rsidRDefault="00DB46A9">
      <w:pPr>
        <w:pStyle w:val="ConsPlusNormal"/>
        <w:ind w:firstLine="540"/>
        <w:jc w:val="both"/>
      </w:pPr>
      <w:bookmarkStart w:id="69" w:name="P362"/>
      <w:bookmarkEnd w:id="69"/>
      <w:r>
        <w:t xml:space="preserve">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30"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DB46A9" w:rsidRDefault="00DB46A9">
      <w:pPr>
        <w:pStyle w:val="ConsPlusNormal"/>
        <w:ind w:firstLine="540"/>
        <w:jc w:val="both"/>
      </w:pPr>
      <w:r>
        <w:t>Иные необходимые документы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DB46A9" w:rsidRDefault="00DB46A9">
      <w:pPr>
        <w:pStyle w:val="ConsPlusNormal"/>
        <w:ind w:firstLine="540"/>
        <w:jc w:val="both"/>
      </w:pPr>
      <w:r>
        <w:t>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DB46A9" w:rsidRDefault="00DB46A9">
      <w:pPr>
        <w:pStyle w:val="ConsPlusNormal"/>
        <w:ind w:firstLine="540"/>
        <w:jc w:val="both"/>
      </w:pPr>
      <w:r>
        <w:t>3.1. 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DB46A9" w:rsidRDefault="00DB46A9">
      <w:pPr>
        <w:pStyle w:val="ConsPlusNormal"/>
        <w:ind w:firstLine="540"/>
        <w:jc w:val="both"/>
      </w:pPr>
      <w:r>
        <w:t xml:space="preserve">3.2. Социальная пенсия не выплачивается указанным в </w:t>
      </w:r>
      <w:hyperlink w:anchor="P180" w:history="1">
        <w:r>
          <w:rPr>
            <w:color w:val="0000FF"/>
          </w:rPr>
          <w:t>пункте 1 статьи 11</w:t>
        </w:r>
      </w:hyperlink>
      <w:r>
        <w:t xml:space="preserve">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w:t>
      </w:r>
    </w:p>
    <w:p w:rsidR="00DB46A9" w:rsidRDefault="00DB46A9">
      <w:pPr>
        <w:pStyle w:val="ConsPlusNormal"/>
        <w:ind w:firstLine="540"/>
        <w:jc w:val="both"/>
      </w:pPr>
      <w:r>
        <w:t xml:space="preserve">4. 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31" w:history="1">
        <w:r>
          <w:rPr>
            <w:color w:val="0000FF"/>
          </w:rPr>
          <w:t>законом</w:t>
        </w:r>
      </w:hyperlink>
      <w:r>
        <w:t xml:space="preserve"> "О страховых пенсиях".</w:t>
      </w:r>
    </w:p>
    <w:p w:rsidR="00DB46A9" w:rsidRDefault="00DB46A9">
      <w:pPr>
        <w:pStyle w:val="ConsPlusNormal"/>
        <w:ind w:firstLine="540"/>
        <w:jc w:val="both"/>
      </w:pPr>
      <w:r>
        <w:t>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sidR="00DB46A9" w:rsidRDefault="00DB46A9">
      <w:pPr>
        <w:pStyle w:val="ConsPlusNormal"/>
        <w:ind w:firstLine="540"/>
        <w:jc w:val="both"/>
      </w:pPr>
    </w:p>
    <w:p w:rsidR="00DB46A9" w:rsidRDefault="00DB46A9">
      <w:pPr>
        <w:pStyle w:val="ConsPlusNormal"/>
        <w:ind w:firstLine="540"/>
        <w:jc w:val="both"/>
      </w:pPr>
      <w:r>
        <w:lastRenderedPageBreak/>
        <w:t>Статья 25. Порядок индексации пенсий</w:t>
      </w:r>
    </w:p>
    <w:p w:rsidR="00DB46A9" w:rsidRDefault="00DB46A9">
      <w:pPr>
        <w:pStyle w:val="ConsPlusNormal"/>
      </w:pPr>
    </w:p>
    <w:p w:rsidR="00DB46A9" w:rsidRDefault="00DB46A9">
      <w:pPr>
        <w:pStyle w:val="ConsPlusNormal"/>
        <w:ind w:firstLine="540"/>
        <w:jc w:val="both"/>
      </w:pPr>
      <w:r>
        <w:t>Пенсии, предусмотренные настоящим Федеральным законом, индексируются в следующем порядке:</w:t>
      </w:r>
    </w:p>
    <w:p w:rsidR="00DB46A9" w:rsidRDefault="00DB46A9">
      <w:pPr>
        <w:pStyle w:val="ConsPlusNormal"/>
        <w:ind w:firstLine="540"/>
        <w:jc w:val="both"/>
      </w:pPr>
      <w:r>
        <w:t xml:space="preserve">пенсии федеральных государственных гражданских служащих - при централизованном повышении денежного содержания (денежного вознаграждения) федеральных государственных гражданских служащих с учетом положений, предусмотренных </w:t>
      </w:r>
      <w:hyperlink w:anchor="P203" w:history="1">
        <w:r>
          <w:rPr>
            <w:color w:val="0000FF"/>
          </w:rPr>
          <w:t>статьями 14</w:t>
        </w:r>
      </w:hyperlink>
      <w:r>
        <w:t xml:space="preserve"> и </w:t>
      </w:r>
      <w:hyperlink w:anchor="P311" w:history="1">
        <w:r>
          <w:rPr>
            <w:color w:val="0000FF"/>
          </w:rPr>
          <w:t>21</w:t>
        </w:r>
      </w:hyperlink>
      <w:r>
        <w:t xml:space="preserve"> настоящего Федерального закона, в </w:t>
      </w:r>
      <w:hyperlink r:id="rId132" w:history="1">
        <w:r>
          <w:rPr>
            <w:color w:val="0000FF"/>
          </w:rPr>
          <w:t>порядке</w:t>
        </w:r>
      </w:hyperlink>
      <w:r>
        <w:t>, установленном Правительством Российской Федерации;</w:t>
      </w:r>
    </w:p>
    <w:p w:rsidR="00DB46A9" w:rsidRDefault="00DB46A9">
      <w:pPr>
        <w:pStyle w:val="ConsPlusNormal"/>
        <w:ind w:firstLine="540"/>
        <w:jc w:val="both"/>
      </w:pPr>
      <w:r>
        <w:t xml:space="preserve">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w:t>
      </w:r>
      <w:hyperlink r:id="rId133"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DB46A9" w:rsidRDefault="00DB46A9">
      <w:pPr>
        <w:pStyle w:val="ConsPlusNormal"/>
        <w:ind w:firstLine="540"/>
        <w:jc w:val="both"/>
      </w:pPr>
      <w:r>
        <w:t>социальные пенсии - ежегодно с 1 апреля с учетом темпов роста прожиточного минимума пенсионера в Российской Федерации за прошедший год. Коэффициент индексации социальных пенсий определяется Правительством Российской Федерации;</w:t>
      </w:r>
    </w:p>
    <w:p w:rsidR="00DB46A9" w:rsidRDefault="00DB46A9">
      <w:pPr>
        <w:pStyle w:val="ConsPlusNormal"/>
        <w:ind w:firstLine="540"/>
        <w:jc w:val="both"/>
      </w:pPr>
      <w:r>
        <w:t>пенсии военнослужащих, проходивших военную службу по призыву, и пенсии членов их семей, пенсии участников Великой Отечественной войны, пенсии граждан, награжденных знаком "Жителю блокадного Ленинграда",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w:t>
      </w:r>
    </w:p>
    <w:p w:rsidR="00DB46A9" w:rsidRDefault="00DB46A9">
      <w:pPr>
        <w:pStyle w:val="ConsPlusNormal"/>
        <w:ind w:firstLine="540"/>
        <w:jc w:val="both"/>
      </w:pPr>
      <w:r>
        <w:t xml:space="preserve">пенсии граждан из числа космонавтов и членов их семей - в случае повышения заработной платы, получаемой в соответствии с </w:t>
      </w:r>
      <w:hyperlink r:id="rId134"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w:t>
      </w:r>
      <w:hyperlink w:anchor="P292" w:history="1">
        <w:r>
          <w:rPr>
            <w:color w:val="0000FF"/>
          </w:rPr>
          <w:t>подпунктом 1 пункта 1 статьи 18</w:t>
        </w:r>
      </w:hyperlink>
      <w:r>
        <w:t xml:space="preserve"> настоящего Федерального закона, произведенной (произведенному) в прошедшем году, в порядке, установленном Правительством Российской Федерации.</w:t>
      </w:r>
    </w:p>
    <w:p w:rsidR="00DB46A9" w:rsidRDefault="00DB46A9">
      <w:pPr>
        <w:pStyle w:val="ConsPlusNormal"/>
      </w:pPr>
    </w:p>
    <w:p w:rsidR="00DB46A9" w:rsidRDefault="00DB46A9">
      <w:pPr>
        <w:pStyle w:val="ConsPlusTitle"/>
        <w:jc w:val="center"/>
      </w:pPr>
      <w:r>
        <w:t>Глава VI. ПОРЯДОК ВСТУПЛЕНИЯ В СИЛУ НАСТОЯЩЕГО</w:t>
      </w:r>
    </w:p>
    <w:p w:rsidR="00DB46A9" w:rsidRDefault="00DB46A9">
      <w:pPr>
        <w:pStyle w:val="ConsPlusTitle"/>
        <w:jc w:val="center"/>
      </w:pPr>
      <w:r>
        <w:t>ФЕДЕРАЛЬНОГО ЗАКОНА</w:t>
      </w:r>
    </w:p>
    <w:p w:rsidR="00DB46A9" w:rsidRDefault="00DB46A9">
      <w:pPr>
        <w:pStyle w:val="ConsPlusNormal"/>
      </w:pPr>
    </w:p>
    <w:p w:rsidR="00DB46A9" w:rsidRDefault="00DB46A9">
      <w:pPr>
        <w:pStyle w:val="ConsPlusNormal"/>
        <w:ind w:firstLine="540"/>
        <w:jc w:val="both"/>
      </w:pPr>
      <w:r>
        <w:t>Статья 26. Вступление в силу настоящего Федерального закона</w:t>
      </w:r>
    </w:p>
    <w:p w:rsidR="00DB46A9" w:rsidRDefault="00DB46A9">
      <w:pPr>
        <w:pStyle w:val="ConsPlusNormal"/>
      </w:pPr>
    </w:p>
    <w:p w:rsidR="00DB46A9" w:rsidRDefault="00DB46A9">
      <w:pPr>
        <w:pStyle w:val="ConsPlusNormal"/>
        <w:ind w:firstLine="540"/>
        <w:jc w:val="both"/>
      </w:pPr>
      <w:r>
        <w:t>1. Настоящий Федеральный закон вступает в силу с 1 января 2002 года.</w:t>
      </w:r>
    </w:p>
    <w:p w:rsidR="00DB46A9" w:rsidRDefault="00DB46A9">
      <w:pPr>
        <w:pStyle w:val="ConsPlusNormal"/>
        <w:ind w:firstLine="540"/>
        <w:jc w:val="both"/>
      </w:pPr>
      <w:r>
        <w:t>2. При установлении до 1 января 2004 года пенсий, полагающихся в соответствии с настоящим Федеральным законом, гражданам, имеющим ограничение способности к трудовой деятельности III, II и I степени, применяются соответственно I, II и III группы инвалидности.</w:t>
      </w:r>
    </w:p>
    <w:p w:rsidR="00DB46A9" w:rsidRDefault="00DB46A9">
      <w:pPr>
        <w:pStyle w:val="ConsPlusNormal"/>
      </w:pPr>
    </w:p>
    <w:p w:rsidR="00DB46A9" w:rsidRDefault="00DB46A9">
      <w:pPr>
        <w:pStyle w:val="ConsPlusNormal"/>
        <w:ind w:firstLine="540"/>
        <w:jc w:val="both"/>
      </w:pPr>
      <w:r>
        <w:t>Статья 27. Сохранение ранее установленного размера пенсии</w:t>
      </w:r>
    </w:p>
    <w:p w:rsidR="00DB46A9" w:rsidRDefault="00DB46A9">
      <w:pPr>
        <w:pStyle w:val="ConsPlusNormal"/>
      </w:pPr>
    </w:p>
    <w:p w:rsidR="00DB46A9" w:rsidRDefault="00DB46A9">
      <w:pPr>
        <w:pStyle w:val="ConsPlusNormal"/>
        <w:ind w:firstLine="540"/>
        <w:jc w:val="both"/>
      </w:pPr>
      <w:r>
        <w:t xml:space="preserve">1. Гражданам, указанным в </w:t>
      </w:r>
      <w:hyperlink w:anchor="P67" w:history="1">
        <w:r>
          <w:rPr>
            <w:color w:val="0000FF"/>
          </w:rPr>
          <w:t>статье 4</w:t>
        </w:r>
      </w:hyperlink>
      <w:r>
        <w:t xml:space="preserve"> настоящего Федерального закона, которым пенсия назначена до вступления в силу настоящего Федерального закона, пенсия пересчитывается по нормам, предусмотренным настоящим Федеральным законом.</w:t>
      </w:r>
    </w:p>
    <w:p w:rsidR="00DB46A9" w:rsidRDefault="00DB46A9">
      <w:pPr>
        <w:pStyle w:val="ConsPlusNormal"/>
        <w:ind w:firstLine="540"/>
        <w:jc w:val="both"/>
      </w:pPr>
      <w:r>
        <w:t>2. В случае, если размер ранее назначенной пенсии (для отдельных категорий пенсионеров, получающих в соответствии с законодательством Российской Федерации одновременно две пенсии, - сумма двух пенсий) превышает размер пенсии, полагающийся по нормам настоящего Федерального закона, пенсия, назначенная в соответствии с настоящим Федеральным законом, выплачивается в прежнем более высоком размере.</w:t>
      </w:r>
    </w:p>
    <w:p w:rsidR="00DB46A9" w:rsidRDefault="00DB46A9">
      <w:pPr>
        <w:pStyle w:val="ConsPlusNormal"/>
        <w:ind w:firstLine="540"/>
        <w:jc w:val="both"/>
      </w:pPr>
      <w:r>
        <w:t xml:space="preserve">3. Граждане, получавшие до вступления в силу настоящего Федерального закона социальную пенсию, предусмотренную </w:t>
      </w:r>
      <w:hyperlink w:anchor="P178" w:history="1">
        <w:r>
          <w:rPr>
            <w:color w:val="0000FF"/>
          </w:rPr>
          <w:t>Законом</w:t>
        </w:r>
      </w:hyperlink>
      <w:r>
        <w:t xml:space="preserve"> Российской Федерации "О государственных </w:t>
      </w:r>
      <w:r>
        <w:lastRenderedPageBreak/>
        <w:t>пенсиях в Российской Федерации" для граждан, достигших возраста 65 и 60 лет (соответственно мужчины и женщины), имеют право на получение указанной пенсии в сохраненном размере в прежнем порядке вместо социальной пенсии, предусмотренной настоящим Федеральным законом.</w:t>
      </w:r>
    </w:p>
    <w:p w:rsidR="00DB46A9" w:rsidRDefault="00DB46A9">
      <w:pPr>
        <w:pStyle w:val="ConsPlusNormal"/>
      </w:pPr>
    </w:p>
    <w:p w:rsidR="00DB46A9" w:rsidRDefault="00DB46A9">
      <w:pPr>
        <w:pStyle w:val="ConsPlusNormal"/>
        <w:ind w:firstLine="540"/>
        <w:jc w:val="both"/>
      </w:pPr>
      <w:r>
        <w:t>Статья 28. О распространении положений настоящего Федерального закона на иностранных граждан, проходивших военную службу в Российской Федерации, и членов их семей</w:t>
      </w:r>
    </w:p>
    <w:p w:rsidR="00DB46A9" w:rsidRDefault="00DB46A9">
      <w:pPr>
        <w:pStyle w:val="ConsPlusNormal"/>
      </w:pPr>
    </w:p>
    <w:p w:rsidR="00DB46A9" w:rsidRDefault="00DB46A9">
      <w:pPr>
        <w:pStyle w:val="ConsPlusNormal"/>
        <w:ind w:firstLine="540"/>
        <w:jc w:val="both"/>
      </w:pPr>
      <w:r>
        <w:t>Положения настоящего Федерального закона, определяющие пенсионное обеспечение военнослужащих и членов их семей, распространяются также на иностранных граждан, проходивших военную службу в Вооруженных Силах Российской Федерации, других войсках, воинских формированиях и органах, и членов их семей.</w:t>
      </w:r>
    </w:p>
    <w:p w:rsidR="00DB46A9" w:rsidRDefault="00DB46A9">
      <w:pPr>
        <w:pStyle w:val="ConsPlusNormal"/>
      </w:pPr>
    </w:p>
    <w:p w:rsidR="00DB46A9" w:rsidRDefault="00DB46A9">
      <w:pPr>
        <w:pStyle w:val="ConsPlusNormal"/>
        <w:jc w:val="right"/>
      </w:pPr>
      <w:r>
        <w:t>Президент</w:t>
      </w:r>
    </w:p>
    <w:p w:rsidR="00DB46A9" w:rsidRDefault="00DB46A9">
      <w:pPr>
        <w:pStyle w:val="ConsPlusNormal"/>
        <w:jc w:val="right"/>
      </w:pPr>
      <w:r>
        <w:t>Российской Федерации</w:t>
      </w:r>
    </w:p>
    <w:p w:rsidR="00DB46A9" w:rsidRDefault="00DB46A9">
      <w:pPr>
        <w:pStyle w:val="ConsPlusNormal"/>
        <w:jc w:val="right"/>
      </w:pPr>
      <w:r>
        <w:t>В.ПУТИН</w:t>
      </w:r>
    </w:p>
    <w:p w:rsidR="00DB46A9" w:rsidRDefault="00DB46A9">
      <w:pPr>
        <w:pStyle w:val="ConsPlusNormal"/>
      </w:pPr>
      <w:r>
        <w:t>Москва, Кремль</w:t>
      </w:r>
    </w:p>
    <w:p w:rsidR="00DB46A9" w:rsidRDefault="00DB46A9">
      <w:pPr>
        <w:pStyle w:val="ConsPlusNormal"/>
      </w:pPr>
      <w:r>
        <w:t>15 декабря 2001 года</w:t>
      </w:r>
    </w:p>
    <w:p w:rsidR="00DB46A9" w:rsidRDefault="00DB46A9">
      <w:pPr>
        <w:pStyle w:val="ConsPlusNormal"/>
      </w:pPr>
      <w:r>
        <w:t>N 166-ФЗ</w:t>
      </w:r>
    </w:p>
    <w:p w:rsidR="00DB46A9" w:rsidRDefault="00DB46A9">
      <w:pPr>
        <w:pStyle w:val="ConsPlusNormal"/>
      </w:pPr>
    </w:p>
    <w:p w:rsidR="00DB46A9" w:rsidRDefault="00DB46A9">
      <w:pPr>
        <w:pStyle w:val="ConsPlusNormal"/>
      </w:pPr>
    </w:p>
    <w:p w:rsidR="00DB46A9" w:rsidRDefault="00DB46A9">
      <w:pPr>
        <w:pStyle w:val="ConsPlusNormal"/>
        <w:pBdr>
          <w:top w:val="single" w:sz="6" w:space="0" w:color="auto"/>
        </w:pBdr>
        <w:spacing w:before="100" w:after="100"/>
        <w:jc w:val="both"/>
        <w:rPr>
          <w:sz w:val="2"/>
          <w:szCs w:val="2"/>
        </w:rPr>
      </w:pPr>
    </w:p>
    <w:p w:rsidR="00A34152" w:rsidRDefault="00A34152"/>
    <w:sectPr w:rsidR="00A34152" w:rsidSect="009E08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defaultTabStop w:val="708"/>
  <w:characterSpacingControl w:val="doNotCompress"/>
  <w:compat/>
  <w:rsids>
    <w:rsidRoot w:val="00DB46A9"/>
    <w:rsid w:val="00A34152"/>
    <w:rsid w:val="00DB4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1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6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4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46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4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46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46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46A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161D2BFD16319F6E4FA7C322B872489EB96554BF15117AD47D220370A731677ABBF0EC8EF8CDF455r9K" TargetMode="External"/><Relationship Id="rId117" Type="http://schemas.openxmlformats.org/officeDocument/2006/relationships/hyperlink" Target="consultantplus://offline/ref=E8161D2BFD16319F6E4FA7C322B872489EB96555BC11117AD47D2203705Ar7K" TargetMode="External"/><Relationship Id="rId21" Type="http://schemas.openxmlformats.org/officeDocument/2006/relationships/hyperlink" Target="consultantplus://offline/ref=E8161D2BFD16319F6E4FA7C322B872489EB96554BF15117AD47D220370A731677ABBF0EC8EF8C6F755rAK" TargetMode="External"/><Relationship Id="rId42" Type="http://schemas.openxmlformats.org/officeDocument/2006/relationships/hyperlink" Target="consultantplus://offline/ref=E8161D2BFD16319F6E4FA7C322B872489EB96554BF15117AD47D220370A731677ABBF0EC8EF8CDF455r9K" TargetMode="External"/><Relationship Id="rId47" Type="http://schemas.openxmlformats.org/officeDocument/2006/relationships/hyperlink" Target="consultantplus://offline/ref=E8161D2BFD16319F6E4FA7C322B872489EB96554BF15117AD47D220370A731677ABBF0EC8EF8C6F755rAK" TargetMode="External"/><Relationship Id="rId63" Type="http://schemas.openxmlformats.org/officeDocument/2006/relationships/hyperlink" Target="consultantplus://offline/ref=E8161D2BFD16319F6E4FA7C322B872489EB96555BE11117AD47D2203705Ar7K" TargetMode="External"/><Relationship Id="rId68" Type="http://schemas.openxmlformats.org/officeDocument/2006/relationships/hyperlink" Target="consultantplus://offline/ref=E8161D2BFD16319F6E4FA7C322B872489DB06458BD16117AD47D2203705Ar7K" TargetMode="External"/><Relationship Id="rId84" Type="http://schemas.openxmlformats.org/officeDocument/2006/relationships/hyperlink" Target="consultantplus://offline/ref=E8161D2BFD16319F6E4FA7C322B872489DB06458BD16117AD47D220370A731677ABBF0EC8EF8C5F455rCK" TargetMode="External"/><Relationship Id="rId89" Type="http://schemas.openxmlformats.org/officeDocument/2006/relationships/hyperlink" Target="consultantplus://offline/ref=E8161D2BFD16319F6E4FA7C322B872489DB06458BD16117AD47D220370A731677ABBF0EC8EF8C5F455rDK" TargetMode="External"/><Relationship Id="rId112" Type="http://schemas.openxmlformats.org/officeDocument/2006/relationships/hyperlink" Target="consultantplus://offline/ref=E8161D2BFD16319F6E4FA7C322B872489DBD615FB910117AD47D2203705Ar7K" TargetMode="External"/><Relationship Id="rId133" Type="http://schemas.openxmlformats.org/officeDocument/2006/relationships/hyperlink" Target="consultantplus://offline/ref=E8161D2BFD16319F6E4FA7C322B872489EB9645CB81F117AD47D220370A731677ABBF0EC8EF8C4FA55r5K" TargetMode="External"/><Relationship Id="rId16" Type="http://schemas.openxmlformats.org/officeDocument/2006/relationships/hyperlink" Target="consultantplus://offline/ref=E8161D2BFD16319F6E4FA7C322B872489DB06458BD16117AD47D2203705Ar7K" TargetMode="External"/><Relationship Id="rId107" Type="http://schemas.openxmlformats.org/officeDocument/2006/relationships/hyperlink" Target="consultantplus://offline/ref=E8161D2BFD16319F6E4FA7C322B872489DB06458BD16117AD47D2203705Ar7K" TargetMode="External"/><Relationship Id="rId11" Type="http://schemas.openxmlformats.org/officeDocument/2006/relationships/hyperlink" Target="consultantplus://offline/ref=E8161D2BFD16319F6E4FA7C322B872489EB9645CB81F117AD47D2203705Ar7K" TargetMode="External"/><Relationship Id="rId32" Type="http://schemas.openxmlformats.org/officeDocument/2006/relationships/hyperlink" Target="consultantplus://offline/ref=E8161D2BFD16319F6E4FA7C322B872489EB96554BF15117AD47D220370A731677ABBF0EC8EF8C6F755r9K" TargetMode="External"/><Relationship Id="rId37" Type="http://schemas.openxmlformats.org/officeDocument/2006/relationships/hyperlink" Target="consultantplus://offline/ref=E8161D2BFD16319F6E4FA7C322B872489EB96554BF15117AD47D220370A731677ABBF0EC8EF8C6F755r9K" TargetMode="External"/><Relationship Id="rId53" Type="http://schemas.openxmlformats.org/officeDocument/2006/relationships/hyperlink" Target="consultantplus://offline/ref=E8161D2BFD16319F6E4FA7C322B872489EB9645CB81F117AD47D2203705Ar7K" TargetMode="External"/><Relationship Id="rId58" Type="http://schemas.openxmlformats.org/officeDocument/2006/relationships/hyperlink" Target="consultantplus://offline/ref=E8161D2BFD16319F6E4FA7C322B872489EB96555BE11117AD47D220370A731677ABBF0EC8EF8C6F055rEK" TargetMode="External"/><Relationship Id="rId74" Type="http://schemas.openxmlformats.org/officeDocument/2006/relationships/hyperlink" Target="consultantplus://offline/ref=E8161D2BFD16319F6E4FA7C322B872489EB9645CB81F117AD47D220370A731677ABBF0EC8EF8C5F455rCK" TargetMode="External"/><Relationship Id="rId79" Type="http://schemas.openxmlformats.org/officeDocument/2006/relationships/hyperlink" Target="consultantplus://offline/ref=E8161D2BFD16319F6E4FA7C322B872489DB06458BD16117AD47D220370A731677ABBF0EC8EF8C5F755r4K" TargetMode="External"/><Relationship Id="rId102" Type="http://schemas.openxmlformats.org/officeDocument/2006/relationships/hyperlink" Target="consultantplus://offline/ref=E8161D2BFD16319F6E4FA7C322B872489DB0605DBF11117AD47D220370A731677ABBF0EC8EF8C5F255r5K" TargetMode="External"/><Relationship Id="rId123" Type="http://schemas.openxmlformats.org/officeDocument/2006/relationships/hyperlink" Target="consultantplus://offline/ref=E8161D2BFD16319F6E4FA7C322B872489DBD615FB812117AD47D2203705Ar7K" TargetMode="External"/><Relationship Id="rId128" Type="http://schemas.openxmlformats.org/officeDocument/2006/relationships/hyperlink" Target="consultantplus://offline/ref=E8161D2BFD16319F6E4FA7C322B872489DBE655BB415117AD47D220370A731677ABBF0EC8EF8C5F355rCK" TargetMode="External"/><Relationship Id="rId5" Type="http://schemas.openxmlformats.org/officeDocument/2006/relationships/hyperlink" Target="consultantplus://offline/ref=E8161D2BFD16319F6E4FA7C322B872489EB16259B741467885282C0678F7797734FEFDED8FFD5Cr6K" TargetMode="External"/><Relationship Id="rId90" Type="http://schemas.openxmlformats.org/officeDocument/2006/relationships/hyperlink" Target="consultantplus://offline/ref=E8161D2BFD16319F6E4FA7C322B872489DB06458BD16117AD47D220370A731677ABBF0EC8EF8C5F455rEK" TargetMode="External"/><Relationship Id="rId95" Type="http://schemas.openxmlformats.org/officeDocument/2006/relationships/hyperlink" Target="consultantplus://offline/ref=E8161D2BFD16319F6E4FA7C322B872489EB9645CB81F117AD47D220370A731677ABBF0EC8EF8C4F355r4K" TargetMode="External"/><Relationship Id="rId14" Type="http://schemas.openxmlformats.org/officeDocument/2006/relationships/hyperlink" Target="consultantplus://offline/ref=E8161D2BFD16319F6E4FA7C322B872489DB06458BD16117AD47D2203705Ar7K" TargetMode="External"/><Relationship Id="rId22" Type="http://schemas.openxmlformats.org/officeDocument/2006/relationships/hyperlink" Target="consultantplus://offline/ref=E8161D2BFD16319F6E4FA7C322B872489EB96554BF15117AD47D220370A731677ABBF0EC8EF8C6F455rCK" TargetMode="External"/><Relationship Id="rId27" Type="http://schemas.openxmlformats.org/officeDocument/2006/relationships/hyperlink" Target="consultantplus://offline/ref=E8161D2BFD16319F6E4FA7C322B872489EB96554BF15117AD47D220370A731677ABBF0EC8EF8C1F355rEK" TargetMode="External"/><Relationship Id="rId30" Type="http://schemas.openxmlformats.org/officeDocument/2006/relationships/hyperlink" Target="consultantplus://offline/ref=E8161D2BFD16319F6E4FA7C322B872489EB96554BF15117AD47D220370A731677ABBF0EC8EF8C1F055rCK" TargetMode="External"/><Relationship Id="rId35" Type="http://schemas.openxmlformats.org/officeDocument/2006/relationships/hyperlink" Target="consultantplus://offline/ref=E8161D2BFD16319F6E4FA7C322B872489EB96554BF15117AD47D220370A731677ABBF0EC8EF8C6FB55rCK" TargetMode="External"/><Relationship Id="rId43" Type="http://schemas.openxmlformats.org/officeDocument/2006/relationships/hyperlink" Target="consultantplus://offline/ref=E8161D2BFD16319F6E4FA7C322B872489EB96554BF15117AD47D220370A731677ABBF0EC8EF8C1F355rEK" TargetMode="External"/><Relationship Id="rId48" Type="http://schemas.openxmlformats.org/officeDocument/2006/relationships/hyperlink" Target="consultantplus://offline/ref=E8161D2BFD16319F6E4FA7C322B872489DB06458BD16117AD47D2203705Ar7K" TargetMode="External"/><Relationship Id="rId56" Type="http://schemas.openxmlformats.org/officeDocument/2006/relationships/hyperlink" Target="consultantplus://offline/ref=E8161D2BFD16319F6E4FA7C322B872489EB96555BE11117AD47D220370A731677ABBF0EC8EF8C5F755rEK" TargetMode="External"/><Relationship Id="rId64" Type="http://schemas.openxmlformats.org/officeDocument/2006/relationships/hyperlink" Target="consultantplus://offline/ref=E8161D2BFD16319F6E4FA7C322B872489DB16755B910117AD47D2203705Ar7K" TargetMode="External"/><Relationship Id="rId69" Type="http://schemas.openxmlformats.org/officeDocument/2006/relationships/hyperlink" Target="consultantplus://offline/ref=E8161D2BFD16319F6E4FA7C322B872489DB06458BD16117AD47D2203705Ar7K" TargetMode="External"/><Relationship Id="rId77" Type="http://schemas.openxmlformats.org/officeDocument/2006/relationships/hyperlink" Target="consultantplus://offline/ref=E8161D2BFD16319F6E4FA7C322B872489DBB625CBE17117AD47D220370A731677ABBF0EC8EF8C5F255r4K" TargetMode="External"/><Relationship Id="rId100" Type="http://schemas.openxmlformats.org/officeDocument/2006/relationships/hyperlink" Target="consultantplus://offline/ref=E8161D2BFD16319F6E4FA7C322B872489EB9645CB81F117AD47D220370A731677ABBF0EC8EF8C4F155r8K" TargetMode="External"/><Relationship Id="rId105" Type="http://schemas.openxmlformats.org/officeDocument/2006/relationships/hyperlink" Target="consultantplus://offline/ref=E8161D2BFD16319F6E4FA7C322B872489EB9645CB81F117AD47D220370A731677ABBF0E558rAK" TargetMode="External"/><Relationship Id="rId113" Type="http://schemas.openxmlformats.org/officeDocument/2006/relationships/hyperlink" Target="consultantplus://offline/ref=E8161D2BFD16319F6E4FA7C322B872489DB8615DBA14117AD47D220370A731677ABBF0EC8EF8C5F355rBK" TargetMode="External"/><Relationship Id="rId118" Type="http://schemas.openxmlformats.org/officeDocument/2006/relationships/hyperlink" Target="consultantplus://offline/ref=E8161D2BFD16319F6E4FA7C322B872489EB96555BE16117AD47D2203705Ar7K" TargetMode="External"/><Relationship Id="rId126" Type="http://schemas.openxmlformats.org/officeDocument/2006/relationships/hyperlink" Target="consultantplus://offline/ref=E8161D2BFD16319F6E4FA7C322B872489DBE615DBF13117AD47D220370A731677ABBF0EC8EF8C5F355rCK" TargetMode="External"/><Relationship Id="rId134" Type="http://schemas.openxmlformats.org/officeDocument/2006/relationships/hyperlink" Target="consultantplus://offline/ref=E8161D2BFD16319F6E4FA7C322B872489DB0605DBF11117AD47D220370A731677ABBF0EC8EF8C5F255r5K" TargetMode="External"/><Relationship Id="rId8" Type="http://schemas.openxmlformats.org/officeDocument/2006/relationships/hyperlink" Target="consultantplus://offline/ref=E8161D2BFD16319F6E4FA7C322B872489EB96554BE11117AD47D220370A731677ABBF0EC8EF8C5F055rDK" TargetMode="External"/><Relationship Id="rId51" Type="http://schemas.openxmlformats.org/officeDocument/2006/relationships/hyperlink" Target="consultantplus://offline/ref=E8161D2BFD16319F6E4FA7C322B872489DBE6559B514117AD47D220370A731677ABBF0EC8EF8C7F555r5K" TargetMode="External"/><Relationship Id="rId72" Type="http://schemas.openxmlformats.org/officeDocument/2006/relationships/hyperlink" Target="consultantplus://offline/ref=E8161D2BFD16319F6E4FA7C322B872489DBC6355BD16117AD47D2203705Ar7K" TargetMode="External"/><Relationship Id="rId80" Type="http://schemas.openxmlformats.org/officeDocument/2006/relationships/hyperlink" Target="consultantplus://offline/ref=E8161D2BFD16319F6E4FA7C322B872489DB06458BD16117AD47D220370A731677ABBF0EC8EF8C5F455rCK" TargetMode="External"/><Relationship Id="rId85" Type="http://schemas.openxmlformats.org/officeDocument/2006/relationships/hyperlink" Target="consultantplus://offline/ref=E8161D2BFD16319F6E4FA7C322B872489DB06458BD16117AD47D220370A731677ABBF0EC8EF8C5F455rDK" TargetMode="External"/><Relationship Id="rId93" Type="http://schemas.openxmlformats.org/officeDocument/2006/relationships/hyperlink" Target="consultantplus://offline/ref=E8161D2BFD16319F6E4FA7C322B872489DB06155BB12117AD47D220370A731677ABBF0EC8EF8C0F755rEK" TargetMode="External"/><Relationship Id="rId98" Type="http://schemas.openxmlformats.org/officeDocument/2006/relationships/hyperlink" Target="consultantplus://offline/ref=E8161D2BFD16319F6E4FA7C322B872489EB9645CB81F117AD47D220370A731677ABBF0EC8EF8C4F055rAK" TargetMode="External"/><Relationship Id="rId121" Type="http://schemas.openxmlformats.org/officeDocument/2006/relationships/hyperlink" Target="consultantplus://offline/ref=E8161D2BFD16319F6E4FA7C322B872489DB06458BD16117AD47D220370A731677ABBF0EC8EF8C6F055rEK" TargetMode="External"/><Relationship Id="rId3" Type="http://schemas.openxmlformats.org/officeDocument/2006/relationships/webSettings" Target="webSettings.xml"/><Relationship Id="rId12" Type="http://schemas.openxmlformats.org/officeDocument/2006/relationships/hyperlink" Target="consultantplus://offline/ref=E8161D2BFD16319F6E4FA7C322B872489DBC6359B816117AD47D2203705Ar7K" TargetMode="External"/><Relationship Id="rId17" Type="http://schemas.openxmlformats.org/officeDocument/2006/relationships/hyperlink" Target="consultantplus://offline/ref=E8161D2BFD16319F6E4FA7C322B872489DB06458BD16117AD47D2203705Ar7K" TargetMode="External"/><Relationship Id="rId25" Type="http://schemas.openxmlformats.org/officeDocument/2006/relationships/hyperlink" Target="consultantplus://offline/ref=E8161D2BFD16319F6E4FA7C322B872489EB96554BF15117AD47D220370A731677ABBF0EC8EF8CDF455r8K" TargetMode="External"/><Relationship Id="rId33" Type="http://schemas.openxmlformats.org/officeDocument/2006/relationships/hyperlink" Target="consultantplus://offline/ref=E8161D2BFD16319F6E4FA7C322B872489EB96554BF15117AD47D220370A731677ABBF0EC8EF8C6F755rAK" TargetMode="External"/><Relationship Id="rId38" Type="http://schemas.openxmlformats.org/officeDocument/2006/relationships/hyperlink" Target="consultantplus://offline/ref=E8161D2BFD16319F6E4FA7C322B872489EB96554BF15117AD47D220370A731677ABBF0EC8EF8C6F455rDK" TargetMode="External"/><Relationship Id="rId46" Type="http://schemas.openxmlformats.org/officeDocument/2006/relationships/hyperlink" Target="consultantplus://offline/ref=E8161D2BFD16319F6E4FA7C322B872489EB96554BF15117AD47D220370A731677ABBF0EC8EF8C1F355r5K" TargetMode="External"/><Relationship Id="rId59" Type="http://schemas.openxmlformats.org/officeDocument/2006/relationships/hyperlink" Target="consultantplus://offline/ref=E8161D2BFD16319F6E4FA7C322B872489DB06458BD16117AD47D2203705Ar7K" TargetMode="External"/><Relationship Id="rId67" Type="http://schemas.openxmlformats.org/officeDocument/2006/relationships/hyperlink" Target="consultantplus://offline/ref=E8161D2BFD16319F6E4FA7C322B872489DB1645AB510117AD47D2203705Ar7K" TargetMode="External"/><Relationship Id="rId103" Type="http://schemas.openxmlformats.org/officeDocument/2006/relationships/hyperlink" Target="consultantplus://offline/ref=E8161D2BFD16319F6E4FA7C322B872489DB0605DBF11117AD47D220370A731677ABBF0EC8EF8C5F255r5K" TargetMode="External"/><Relationship Id="rId108" Type="http://schemas.openxmlformats.org/officeDocument/2006/relationships/hyperlink" Target="consultantplus://offline/ref=E8161D2BFD16319F6E4FA7C322B872489DBC6355BD16117AD47D2203705Ar7K" TargetMode="External"/><Relationship Id="rId116" Type="http://schemas.openxmlformats.org/officeDocument/2006/relationships/hyperlink" Target="consultantplus://offline/ref=E8161D2BFD16319F6E4FA7C322B872489DBC6355BD16117AD47D2203705Ar7K" TargetMode="External"/><Relationship Id="rId124" Type="http://schemas.openxmlformats.org/officeDocument/2006/relationships/hyperlink" Target="consultantplus://offline/ref=E8161D2BFD16319F6E4FA7C322B872489DB1615CB417117AD47D220370A731677ABBF0EC8EF8C5F255r9K" TargetMode="External"/><Relationship Id="rId129" Type="http://schemas.openxmlformats.org/officeDocument/2006/relationships/hyperlink" Target="consultantplus://offline/ref=E8161D2BFD16319F6E4FA7C322B872489DBD615EBB12117AD47D220370A731677ABBF0EC8EF8C5F355rDK" TargetMode="External"/><Relationship Id="rId20" Type="http://schemas.openxmlformats.org/officeDocument/2006/relationships/hyperlink" Target="consultantplus://offline/ref=E8161D2BFD16319F6E4FA7C322B872489EB96554BF15117AD47D220370A731677ABBF0EC8EF8C6F755r8K" TargetMode="External"/><Relationship Id="rId41" Type="http://schemas.openxmlformats.org/officeDocument/2006/relationships/hyperlink" Target="consultantplus://offline/ref=E8161D2BFD16319F6E4FA7C322B872489EB96554BF15117AD47D220370A731677ABBF0EC8EF8CDF455r8K" TargetMode="External"/><Relationship Id="rId54" Type="http://schemas.openxmlformats.org/officeDocument/2006/relationships/hyperlink" Target="consultantplus://offline/ref=E8161D2BFD16319F6E4FA7C322B872489EB96555BE11117AD47D220370A731677ABBF0EC8EF8C5F655rFK" TargetMode="External"/><Relationship Id="rId62" Type="http://schemas.openxmlformats.org/officeDocument/2006/relationships/hyperlink" Target="consultantplus://offline/ref=E8161D2BFD16319F6E4FA7C322B872489EB96555BE11117AD47D220370A731677ABBF0EC8EF8C5F455rAK" TargetMode="External"/><Relationship Id="rId70" Type="http://schemas.openxmlformats.org/officeDocument/2006/relationships/hyperlink" Target="consultantplus://offline/ref=E8161D2BFD16319F6E4FA7C322B872489DBB625CBE17117AD47D220370A731677ABBF0EC8EF8C5F255r4K" TargetMode="External"/><Relationship Id="rId75" Type="http://schemas.openxmlformats.org/officeDocument/2006/relationships/hyperlink" Target="consultantplus://offline/ref=E8161D2BFD16319F6E4FA7C322B872489DBB625CBE17117AD47D220370A731677ABBF0EC8EF8C5F255r4K" TargetMode="External"/><Relationship Id="rId83" Type="http://schemas.openxmlformats.org/officeDocument/2006/relationships/hyperlink" Target="consultantplus://offline/ref=E8161D2BFD16319F6E4FA7C322B872489DB06458BD16117AD47D220370A731677ABBF0EC8EF8C5F755r4K" TargetMode="External"/><Relationship Id="rId88" Type="http://schemas.openxmlformats.org/officeDocument/2006/relationships/hyperlink" Target="consultantplus://offline/ref=E8161D2BFD16319F6E4FA7C322B872489DB06458BD16117AD47D220370A731677ABBF0EC8EF8C5F455rCK" TargetMode="External"/><Relationship Id="rId91" Type="http://schemas.openxmlformats.org/officeDocument/2006/relationships/hyperlink" Target="consultantplus://offline/ref=E8161D2BFD16319F6E4FA7C322B872489DBB625CBE17117AD47D220370A731677ABBF0EC8EF8C5F255r4K" TargetMode="External"/><Relationship Id="rId96" Type="http://schemas.openxmlformats.org/officeDocument/2006/relationships/hyperlink" Target="consultantplus://offline/ref=E8161D2BFD16319F6E4FA7C322B872489EB9645CB81F117AD47D220370A731677ABBF0EC8EF8C4F355r5K" TargetMode="External"/><Relationship Id="rId111" Type="http://schemas.openxmlformats.org/officeDocument/2006/relationships/hyperlink" Target="consultantplus://offline/ref=E8161D2BFD16319F6E4FA7C322B872489DBF605DBC14117AD47D2203705Ar7K" TargetMode="External"/><Relationship Id="rId132" Type="http://schemas.openxmlformats.org/officeDocument/2006/relationships/hyperlink" Target="consultantplus://offline/ref=E8161D2BFD16319F6E4FA7C322B872489DB1615CB511117AD47D220370A731677ABBF0EC8EF8C5F355rDK" TargetMode="External"/><Relationship Id="rId1" Type="http://schemas.openxmlformats.org/officeDocument/2006/relationships/styles" Target="styles.xml"/><Relationship Id="rId6" Type="http://schemas.openxmlformats.org/officeDocument/2006/relationships/hyperlink" Target="consultantplus://offline/ref=E8161D2BFD16319F6E4FA7C322B872489DB06458BD16117AD47D2203705Ar7K" TargetMode="External"/><Relationship Id="rId15" Type="http://schemas.openxmlformats.org/officeDocument/2006/relationships/hyperlink" Target="consultantplus://offline/ref=E8161D2BFD16319F6E4FA7C322B872489EB9645CB81F117AD47D2203705Ar7K" TargetMode="External"/><Relationship Id="rId23" Type="http://schemas.openxmlformats.org/officeDocument/2006/relationships/hyperlink" Target="consultantplus://offline/ref=E8161D2BFD16319F6E4FA7C322B872489EB96554BF15117AD47D220370A731677ABBF0EC8EF8C6F455rEK" TargetMode="External"/><Relationship Id="rId28" Type="http://schemas.openxmlformats.org/officeDocument/2006/relationships/hyperlink" Target="consultantplus://offline/ref=E8161D2BFD16319F6E4FA7C322B872489EB96554BF15117AD47D220370A731677ABBF0EC8EF8C1F355r8K" TargetMode="External"/><Relationship Id="rId36" Type="http://schemas.openxmlformats.org/officeDocument/2006/relationships/hyperlink" Target="consultantplus://offline/ref=E8161D2BFD16319F6E4FA7C322B872489EB96554BF15117AD47D220370A731677ABBF0EC8EF8C1F055rCK" TargetMode="External"/><Relationship Id="rId49" Type="http://schemas.openxmlformats.org/officeDocument/2006/relationships/hyperlink" Target="consultantplus://offline/ref=E8161D2BFD16319F6E4FA7C322B8724895BA665FB91C4C70DC242E0177A86E707DF2FCED8EF8C55Fr7K" TargetMode="External"/><Relationship Id="rId57" Type="http://schemas.openxmlformats.org/officeDocument/2006/relationships/hyperlink" Target="consultantplus://offline/ref=E8161D2BFD16319F6E4FA7C322B872489EB96555BE11117AD47D220370A731677ABBF0EC8EF8C5F755r4K" TargetMode="External"/><Relationship Id="rId106" Type="http://schemas.openxmlformats.org/officeDocument/2006/relationships/hyperlink" Target="consultantplus://offline/ref=E8161D2BFD16319F6E4FA7C322B872489DB06458BD16117AD47D2203705Ar7K" TargetMode="External"/><Relationship Id="rId114" Type="http://schemas.openxmlformats.org/officeDocument/2006/relationships/hyperlink" Target="consultantplus://offline/ref=E8161D2BFD16319F6E4FA7C322B872489DB06458BD16117AD47D220370A731677ABBF0EC8EF8C5F555rDK" TargetMode="External"/><Relationship Id="rId119" Type="http://schemas.openxmlformats.org/officeDocument/2006/relationships/hyperlink" Target="consultantplus://offline/ref=E8161D2BFD16319F6E4FA7C322B8724895BA6C5BBB1C4C70DC242E0177A86E707DF2FCED8EF8C45Fr7K" TargetMode="External"/><Relationship Id="rId127" Type="http://schemas.openxmlformats.org/officeDocument/2006/relationships/hyperlink" Target="consultantplus://offline/ref=E8161D2BFD16319F6E4FA7C322B872489DB0605EBB1F117AD47D220370A731677ABBF0EC8EF8C5F255r5K" TargetMode="External"/><Relationship Id="rId10" Type="http://schemas.openxmlformats.org/officeDocument/2006/relationships/hyperlink" Target="consultantplus://offline/ref=E8161D2BFD16319F6E4FA7C322B872489EB9645CB81F117AD47D2203705Ar7K" TargetMode="External"/><Relationship Id="rId31" Type="http://schemas.openxmlformats.org/officeDocument/2006/relationships/hyperlink" Target="consultantplus://offline/ref=E8161D2BFD16319F6E4FA7C322B872489EB96554BF15117AD47D220370A731677ABBF0EC8EF8C6F755r8K" TargetMode="External"/><Relationship Id="rId44" Type="http://schemas.openxmlformats.org/officeDocument/2006/relationships/hyperlink" Target="consultantplus://offline/ref=E8161D2BFD16319F6E4FA7C322B872489EB96554BF15117AD47D220370A731677ABBF0EC8EF8C1F355r8K" TargetMode="External"/><Relationship Id="rId52" Type="http://schemas.openxmlformats.org/officeDocument/2006/relationships/hyperlink" Target="consultantplus://offline/ref=E8161D2BFD16319F6E4FA7C322B872489DB06458BD16117AD47D2203705Ar7K" TargetMode="External"/><Relationship Id="rId60" Type="http://schemas.openxmlformats.org/officeDocument/2006/relationships/hyperlink" Target="consultantplus://offline/ref=E8161D2BFD16319F6E4FA7C322B872489EB96555BE11117AD47D220370A731677ABBF0EC8EF8C6F355rEK" TargetMode="External"/><Relationship Id="rId65" Type="http://schemas.openxmlformats.org/officeDocument/2006/relationships/hyperlink" Target="consultantplus://offline/ref=E8161D2BFD16319F6E4FA7C322B872489DB16354B813117AD47D220370A731677ABBF0EC8EF8C5F355rDK" TargetMode="External"/><Relationship Id="rId73" Type="http://schemas.openxmlformats.org/officeDocument/2006/relationships/hyperlink" Target="consultantplus://offline/ref=E8161D2BFD16319F6E4FA7C322B872489DB06458BD16117AD47D2203705Ar7K" TargetMode="External"/><Relationship Id="rId78" Type="http://schemas.openxmlformats.org/officeDocument/2006/relationships/hyperlink" Target="consultantplus://offline/ref=E8161D2BFD16319F6E4FA7C322B872489DBF605DBC14117AD47D2203705Ar7K" TargetMode="External"/><Relationship Id="rId81" Type="http://schemas.openxmlformats.org/officeDocument/2006/relationships/hyperlink" Target="consultantplus://offline/ref=E8161D2BFD16319F6E4FA7C322B872489DB06458BD16117AD47D220370A731677ABBF0EC8EF8C5F455rDK" TargetMode="External"/><Relationship Id="rId86" Type="http://schemas.openxmlformats.org/officeDocument/2006/relationships/hyperlink" Target="consultantplus://offline/ref=E8161D2BFD16319F6E4FA7C322B872489DB06458BD16117AD47D220370A731677ABBF0EC8EF8C5F455rEK" TargetMode="External"/><Relationship Id="rId94" Type="http://schemas.openxmlformats.org/officeDocument/2006/relationships/hyperlink" Target="consultantplus://offline/ref=E8161D2BFD16319F6E4FA7C322B872489DB0605DBF11117AD47D220370A731677ABBF0EC8EF8C5F255r5K" TargetMode="External"/><Relationship Id="rId99" Type="http://schemas.openxmlformats.org/officeDocument/2006/relationships/hyperlink" Target="consultantplus://offline/ref=E8161D2BFD16319F6E4FA7C322B872489EB9645CB81F117AD47D220370A731677ABBF0EC8EF8C4F155rDK" TargetMode="External"/><Relationship Id="rId101" Type="http://schemas.openxmlformats.org/officeDocument/2006/relationships/hyperlink" Target="consultantplus://offline/ref=E8161D2BFD16319F6E4FA7C322B872489DB0605DBF11117AD47D220370A731677ABBF0EC8EF8C5F255r5K" TargetMode="External"/><Relationship Id="rId122" Type="http://schemas.openxmlformats.org/officeDocument/2006/relationships/hyperlink" Target="consultantplus://offline/ref=E8161D2BFD16319F6E4FA7C322B872489DB06458BD16117AD47D220370A731677ABBF0EC8EF8C6F055rEK" TargetMode="External"/><Relationship Id="rId130" Type="http://schemas.openxmlformats.org/officeDocument/2006/relationships/hyperlink" Target="consultantplus://offline/ref=E8161D2BFD16319F6E4FA7C322B872489EB9645DB811117AD47D2203705Ar7K" TargetMode="External"/><Relationship Id="rId13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8161D2BFD16319F6E4FA7C322B872489EB96554BE11117AD47D220370A731677ABBF0EC8EF8C5F055rFK" TargetMode="External"/><Relationship Id="rId13" Type="http://schemas.openxmlformats.org/officeDocument/2006/relationships/hyperlink" Target="consultantplus://offline/ref=E8161D2BFD16319F6E4FA7C322B872489DB06458BD16117AD47D2203705Ar7K" TargetMode="External"/><Relationship Id="rId18" Type="http://schemas.openxmlformats.org/officeDocument/2006/relationships/hyperlink" Target="consultantplus://offline/ref=E8161D2BFD16319F6E4FA7C322B872489DB06458BD16117AD47D2203705Ar7K" TargetMode="External"/><Relationship Id="rId39" Type="http://schemas.openxmlformats.org/officeDocument/2006/relationships/hyperlink" Target="consultantplus://offline/ref=E8161D2BFD16319F6E4FA7C322B872489EB96554BF15117AD47D220370A731677ABBF0EC8EF8C6F455rEK" TargetMode="External"/><Relationship Id="rId109" Type="http://schemas.openxmlformats.org/officeDocument/2006/relationships/hyperlink" Target="consultantplus://offline/ref=E8161D2BFD16319F6E4FA7C322B872489DB06458BD16117AD47D2203705Ar7K" TargetMode="External"/><Relationship Id="rId34" Type="http://schemas.openxmlformats.org/officeDocument/2006/relationships/hyperlink" Target="consultantplus://offline/ref=E8161D2BFD16319F6E4FA7C322B872489EB96554BF15117AD47D220370A731677ABBF0EC8EF8C6F455rCK" TargetMode="External"/><Relationship Id="rId50" Type="http://schemas.openxmlformats.org/officeDocument/2006/relationships/hyperlink" Target="consultantplus://offline/ref=E8161D2BFD16319F6E4FA7C322B8724895BA665FB91C4C70DC242E0177A86E707DF2FCED8EF8C55Fr7K" TargetMode="External"/><Relationship Id="rId55" Type="http://schemas.openxmlformats.org/officeDocument/2006/relationships/hyperlink" Target="consultantplus://offline/ref=E8161D2BFD16319F6E4FA7C322B872489EB96555BE11117AD47D220370A731677ABBF0EC8EF8C5F655rAK" TargetMode="External"/><Relationship Id="rId76" Type="http://schemas.openxmlformats.org/officeDocument/2006/relationships/hyperlink" Target="consultantplus://offline/ref=E8161D2BFD16319F6E4FA7C322B872489DBF605DBC14117AD47D2203705Ar7K" TargetMode="External"/><Relationship Id="rId97" Type="http://schemas.openxmlformats.org/officeDocument/2006/relationships/hyperlink" Target="consultantplus://offline/ref=E8161D2BFD16319F6E4FA7C322B872489EB9645CB81F117AD47D220370A731677ABBF0EC8EF8C4F055rDK" TargetMode="External"/><Relationship Id="rId104" Type="http://schemas.openxmlformats.org/officeDocument/2006/relationships/hyperlink" Target="consultantplus://offline/ref=E8161D2BFD16319F6E4FA7C322B872489EB9645CB81F117AD47D220370A731677ABBF0EA58rCK" TargetMode="External"/><Relationship Id="rId120" Type="http://schemas.openxmlformats.org/officeDocument/2006/relationships/hyperlink" Target="consultantplus://offline/ref=E8161D2BFD16319F6E4FA7C322B872489DB1615DB816117AD47D220370A731677ABBF0EC8EF8C5F255r5K" TargetMode="External"/><Relationship Id="rId125" Type="http://schemas.openxmlformats.org/officeDocument/2006/relationships/hyperlink" Target="consultantplus://offline/ref=E8161D2BFD16319F6E4FA7C322B872489DB86358BA1F117AD47D2203705Ar7K" TargetMode="External"/><Relationship Id="rId7" Type="http://schemas.openxmlformats.org/officeDocument/2006/relationships/hyperlink" Target="consultantplus://offline/ref=E8161D2BFD16319F6E4FA7C322B872489EB96554BE11117AD47D220370A731677ABBF0EC8EF8C5F355r9K" TargetMode="External"/><Relationship Id="rId71" Type="http://schemas.openxmlformats.org/officeDocument/2006/relationships/hyperlink" Target="consultantplus://offline/ref=E8161D2BFD16319F6E4FA7C322B872489DBF605DBC14117AD47D2203705Ar7K" TargetMode="External"/><Relationship Id="rId92" Type="http://schemas.openxmlformats.org/officeDocument/2006/relationships/hyperlink" Target="consultantplus://offline/ref=E8161D2BFD16319F6E4FA7C322B872489DBF605DBC14117AD47D2203705Ar7K" TargetMode="External"/><Relationship Id="rId2" Type="http://schemas.openxmlformats.org/officeDocument/2006/relationships/settings" Target="settings.xml"/><Relationship Id="rId29" Type="http://schemas.openxmlformats.org/officeDocument/2006/relationships/hyperlink" Target="consultantplus://offline/ref=E8161D2BFD16319F6E4FA7C322B872489EB96554BF15117AD47D220370A731677ABBF0EC8EF8C1F355r4K" TargetMode="External"/><Relationship Id="rId24" Type="http://schemas.openxmlformats.org/officeDocument/2006/relationships/hyperlink" Target="consultantplus://offline/ref=E8161D2BFD16319F6E4FA7C322B872489EB96554BF15117AD47D220370A731677ABBF0EC8EF8C6FA55r4K" TargetMode="External"/><Relationship Id="rId40" Type="http://schemas.openxmlformats.org/officeDocument/2006/relationships/hyperlink" Target="consultantplus://offline/ref=E8161D2BFD16319F6E4FA7C322B872489EB96554BF15117AD47D220370A731677ABBF0EC8EF8C6FA55r5K" TargetMode="External"/><Relationship Id="rId45" Type="http://schemas.openxmlformats.org/officeDocument/2006/relationships/hyperlink" Target="consultantplus://offline/ref=E8161D2BFD16319F6E4FA7C322B872489EB96554BF15117AD47D220370A731677ABBF0EC8EF8C1F355r4K" TargetMode="External"/><Relationship Id="rId66" Type="http://schemas.openxmlformats.org/officeDocument/2006/relationships/hyperlink" Target="consultantplus://offline/ref=E8161D2BFD16319F6E4FA7C322B872489DB16354B813117AD47D220370A731677ABBF0EC8EF8C5F755rEK" TargetMode="External"/><Relationship Id="rId87" Type="http://schemas.openxmlformats.org/officeDocument/2006/relationships/hyperlink" Target="consultantplus://offline/ref=E8161D2BFD16319F6E4FA7C322B872489DB06458BD16117AD47D220370A731677ABBF0EC8EF8C5F755r4K" TargetMode="External"/><Relationship Id="rId110" Type="http://schemas.openxmlformats.org/officeDocument/2006/relationships/hyperlink" Target="consultantplus://offline/ref=E8161D2BFD16319F6E4FA7C322B872489DBB625CBE17117AD47D220370A731677ABBF0EC8EF8C5F255r4K" TargetMode="External"/><Relationship Id="rId115" Type="http://schemas.openxmlformats.org/officeDocument/2006/relationships/hyperlink" Target="consultantplus://offline/ref=E8161D2BFD16319F6E4FA7C322B872489DB06458BD16117AD47D2203705Ar7K" TargetMode="External"/><Relationship Id="rId131" Type="http://schemas.openxmlformats.org/officeDocument/2006/relationships/hyperlink" Target="consultantplus://offline/ref=E8161D2BFD16319F6E4FA7C322B872489DB06458BD16117AD47D2203705Ar7K" TargetMode="External"/><Relationship Id="rId136" Type="http://schemas.openxmlformats.org/officeDocument/2006/relationships/theme" Target="theme/theme1.xml"/><Relationship Id="rId61" Type="http://schemas.openxmlformats.org/officeDocument/2006/relationships/hyperlink" Target="consultantplus://offline/ref=E8161D2BFD16319F6E4FA7C322B872489EB96555BE11117AD47D220370A731677ABBF0EC8EF8C5F155rEK" TargetMode="External"/><Relationship Id="rId82" Type="http://schemas.openxmlformats.org/officeDocument/2006/relationships/hyperlink" Target="consultantplus://offline/ref=E8161D2BFD16319F6E4FA7C322B872489DB06458BD16117AD47D220370A731677ABBF0EC8EF8C5F455rEK" TargetMode="External"/><Relationship Id="rId19" Type="http://schemas.openxmlformats.org/officeDocument/2006/relationships/hyperlink" Target="consultantplus://offline/ref=E8161D2BFD16319F6E4FA7C322B872489DB06458BD16117AD47D2203705Ar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16640</Words>
  <Characters>94852</Characters>
  <Application>Microsoft Office Word</Application>
  <DocSecurity>0</DocSecurity>
  <Lines>790</Lines>
  <Paragraphs>222</Paragraphs>
  <ScaleCrop>false</ScaleCrop>
  <Company>MultiDVD Team</Company>
  <LinksUpToDate>false</LinksUpToDate>
  <CharactersWithSpaces>111270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2016-07-29T10:43:00Z</dcterms:created>
  <dcterms:modified xsi:type="dcterms:W3CDTF">2016-07-29T10:44:00Z</dcterms:modified>
</cp:coreProperties>
</file>