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C7" w:rsidRDefault="00646FB9" w:rsidP="00646FB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FB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00075" cy="800100"/>
            <wp:effectExtent l="19050" t="0" r="9525" b="0"/>
            <wp:docPr id="2" name="Рисунок 4" descr="penza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enza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302" w:rsidRPr="006C5EC7" w:rsidRDefault="00C90302" w:rsidP="006C5EC7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C9030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АДМИНИСТРАЦИЯ </w:t>
      </w:r>
      <w:r w:rsidR="00C90302">
        <w:rPr>
          <w:rFonts w:ascii="Times New Roman" w:hAnsi="Times New Roman" w:cs="Times New Roman"/>
          <w:b/>
          <w:sz w:val="36"/>
          <w:szCs w:val="36"/>
        </w:rPr>
        <w:t>СОКОЛЬСКОГО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21443F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21443F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99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46FB9" w:rsidRPr="0021443F" w:rsidTr="00646FB9">
        <w:tc>
          <w:tcPr>
            <w:tcW w:w="284" w:type="dxa"/>
            <w:vAlign w:val="bottom"/>
          </w:tcPr>
          <w:p w:rsidR="00646FB9" w:rsidRPr="0021443F" w:rsidRDefault="00646FB9" w:rsidP="00646F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FB9" w:rsidRPr="0021443F" w:rsidRDefault="00646FB9" w:rsidP="00B1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4979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397" w:type="dxa"/>
          </w:tcPr>
          <w:p w:rsidR="00646FB9" w:rsidRPr="0021443F" w:rsidRDefault="00646FB9" w:rsidP="00646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FB9" w:rsidRPr="0021443F" w:rsidRDefault="00646FB9" w:rsidP="00B14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1497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646FB9" w:rsidRPr="0021443F" w:rsidTr="00646FB9">
        <w:tc>
          <w:tcPr>
            <w:tcW w:w="4650" w:type="dxa"/>
            <w:gridSpan w:val="4"/>
          </w:tcPr>
          <w:p w:rsidR="00646FB9" w:rsidRPr="0021443F" w:rsidRDefault="00646FB9" w:rsidP="00646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Соколка</w:t>
            </w:r>
          </w:p>
        </w:tc>
      </w:tr>
    </w:tbl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C90302" w:rsidRDefault="00C90302" w:rsidP="00960C98">
      <w:pPr>
        <w:pStyle w:val="ConsPlusNormal"/>
        <w:jc w:val="center"/>
        <w:rPr>
          <w:b/>
        </w:rPr>
      </w:pPr>
    </w:p>
    <w:p w:rsidR="00C90302" w:rsidRDefault="00C90302" w:rsidP="00960C98">
      <w:pPr>
        <w:pStyle w:val="ConsPlusNormal"/>
        <w:jc w:val="center"/>
        <w:rPr>
          <w:b/>
        </w:rPr>
      </w:pPr>
    </w:p>
    <w:p w:rsidR="00C90302" w:rsidRDefault="00C90302" w:rsidP="00960C98">
      <w:pPr>
        <w:pStyle w:val="ConsPlusNormal"/>
        <w:jc w:val="center"/>
        <w:rPr>
          <w:b/>
        </w:rPr>
      </w:pPr>
    </w:p>
    <w:p w:rsidR="00C90302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Об утверждении административного регламента по предоставлению </w:t>
      </w:r>
    </w:p>
    <w:p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муниципальной </w:t>
      </w:r>
      <w:r w:rsidRPr="00397AF2">
        <w:rPr>
          <w:b/>
        </w:rPr>
        <w:t>услуги «</w:t>
      </w:r>
      <w:r w:rsidR="00397AF2" w:rsidRPr="00397AF2">
        <w:rPr>
          <w:rFonts w:eastAsia="Times New Roman"/>
          <w:b/>
        </w:rPr>
        <w:t>Выдача разрешения на осуществление земляных работ</w:t>
      </w:r>
      <w:r w:rsidRPr="00397AF2">
        <w:rPr>
          <w:b/>
        </w:rPr>
        <w:t>»</w:t>
      </w:r>
    </w:p>
    <w:p w:rsidR="00960C98" w:rsidRDefault="00960C98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302" w:rsidRPr="004D0CFC" w:rsidRDefault="00C90302" w:rsidP="00C90302">
      <w:pPr>
        <w:pStyle w:val="ConsPlusNormal"/>
        <w:ind w:firstLine="540"/>
        <w:jc w:val="both"/>
      </w:pPr>
      <w:r w:rsidRPr="004D0CFC">
        <w:t>В соответствии с Гражданским кодексом Российской Федерации, Фед</w:t>
      </w:r>
      <w:r>
        <w:t>еральным законом от 27.07.2010 №</w:t>
      </w:r>
      <w:r w:rsidRPr="004D0CFC">
        <w:t xml:space="preserve">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</w:t>
      </w:r>
      <w:r w:rsidRPr="00847F6B">
        <w:t xml:space="preserve"> от 12.07.2023 № 38 «Об утверждении Реестра муниципальных услуг Сокольского сельсовета </w:t>
      </w:r>
      <w:proofErr w:type="spellStart"/>
      <w:r w:rsidRPr="00847F6B">
        <w:t>Сердобского</w:t>
      </w:r>
      <w:proofErr w:type="spellEnd"/>
      <w:r w:rsidRPr="00847F6B">
        <w:t xml:space="preserve"> района Пензенской области»</w:t>
      </w:r>
      <w:proofErr w:type="gramStart"/>
      <w:r w:rsidRPr="00847F6B">
        <w:t xml:space="preserve"> </w:t>
      </w:r>
      <w:r>
        <w:t>,</w:t>
      </w:r>
      <w:proofErr w:type="gramEnd"/>
      <w:r w:rsidRPr="004D0CFC">
        <w:t xml:space="preserve"> </w:t>
      </w:r>
      <w:r w:rsidRPr="00847F6B">
        <w:t>от 12.07.2023 № 39 «</w:t>
      </w:r>
      <w:r w:rsidRPr="003775E0">
        <w:t xml:space="preserve">О разработке и утверждении административных регламентов предоставления муниципальных услуг Администрацией Сокольского сельсовета </w:t>
      </w:r>
      <w:proofErr w:type="spellStart"/>
      <w:r w:rsidRPr="003775E0">
        <w:t>Сердобского</w:t>
      </w:r>
      <w:proofErr w:type="spellEnd"/>
      <w:r w:rsidRPr="003775E0">
        <w:t xml:space="preserve"> района Пензенской области</w:t>
      </w:r>
      <w:r w:rsidRPr="00847F6B">
        <w:t>,</w:t>
      </w:r>
      <w:r w:rsidRPr="004D0CFC">
        <w:t xml:space="preserve"> статьей 23 Устава </w:t>
      </w:r>
      <w:r>
        <w:t>Сокольского</w:t>
      </w:r>
      <w:r w:rsidRPr="004D0CFC">
        <w:t xml:space="preserve"> сельсовета </w:t>
      </w:r>
      <w:proofErr w:type="spellStart"/>
      <w:r w:rsidRPr="004D0CFC">
        <w:t>Сердобского</w:t>
      </w:r>
      <w:proofErr w:type="spellEnd"/>
      <w:r w:rsidRPr="004D0CFC">
        <w:t xml:space="preserve"> района Пензенской области,</w:t>
      </w:r>
      <w:r>
        <w:t>-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90302">
        <w:rPr>
          <w:rFonts w:ascii="Times New Roman" w:hAnsi="Times New Roman" w:cs="Times New Roman"/>
          <w:sz w:val="24"/>
          <w:szCs w:val="24"/>
        </w:rPr>
        <w:t>Сокольского</w:t>
      </w:r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постановляет: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960C9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услуги </w:t>
      </w:r>
      <w:r w:rsidRPr="00960C98">
        <w:rPr>
          <w:rFonts w:ascii="Times New Roman" w:hAnsi="Times New Roman" w:cs="Times New Roman"/>
          <w:sz w:val="24"/>
          <w:szCs w:val="24"/>
        </w:rPr>
        <w:t>«</w:t>
      </w:r>
      <w:r w:rsidR="00397AF2" w:rsidRPr="00397AF2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разрешения </w:t>
      </w:r>
      <w:r w:rsidR="00397AF2">
        <w:rPr>
          <w:rFonts w:ascii="Times New Roman" w:eastAsia="Times New Roman" w:hAnsi="Times New Roman" w:cs="Times New Roman"/>
          <w:sz w:val="24"/>
          <w:szCs w:val="24"/>
        </w:rPr>
        <w:t>на осуществление земляных работ</w:t>
      </w:r>
      <w:r w:rsidRPr="00960C98">
        <w:rPr>
          <w:rFonts w:ascii="Times New Roman" w:hAnsi="Times New Roman" w:cs="Times New Roman"/>
          <w:sz w:val="24"/>
          <w:szCs w:val="24"/>
        </w:rPr>
        <w:t>».</w:t>
      </w:r>
    </w:p>
    <w:p w:rsidR="004857DC" w:rsidRPr="004857DC" w:rsidRDefault="00F3645B" w:rsidP="004857DC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C90302">
        <w:rPr>
          <w:color w:val="000000" w:themeColor="text1"/>
        </w:rPr>
        <w:t>2</w:t>
      </w:r>
      <w:r w:rsidRPr="004857DC">
        <w:rPr>
          <w:color w:val="000000" w:themeColor="text1"/>
        </w:rPr>
        <w:t>.</w:t>
      </w:r>
      <w:r w:rsidR="004857DC" w:rsidRPr="004857DC">
        <w:rPr>
          <w:color w:val="000000" w:themeColor="text1"/>
        </w:rPr>
        <w:t xml:space="preserve"> Опубликовать настоящее постановление в информационном бюллетене «</w:t>
      </w:r>
      <w:r w:rsidR="00C90302">
        <w:rPr>
          <w:color w:val="000000" w:themeColor="text1"/>
        </w:rPr>
        <w:t>Сельские ведомости</w:t>
      </w:r>
      <w:r w:rsidR="004857DC" w:rsidRPr="004857DC">
        <w:rPr>
          <w:color w:val="000000" w:themeColor="text1"/>
        </w:rPr>
        <w:t xml:space="preserve">» и разместить на официальной странице Администрации </w:t>
      </w:r>
      <w:r w:rsidR="00C90302">
        <w:rPr>
          <w:color w:val="000000" w:themeColor="text1"/>
        </w:rPr>
        <w:t>Сокольского</w:t>
      </w:r>
      <w:r w:rsidR="004857DC" w:rsidRPr="004857DC">
        <w:rPr>
          <w:color w:val="000000" w:themeColor="text1"/>
        </w:rPr>
        <w:t xml:space="preserve"> сельсовета </w:t>
      </w:r>
      <w:proofErr w:type="spellStart"/>
      <w:r w:rsidR="004857DC" w:rsidRPr="004857DC">
        <w:rPr>
          <w:color w:val="000000" w:themeColor="text1"/>
        </w:rPr>
        <w:t>Сердобского</w:t>
      </w:r>
      <w:proofErr w:type="spellEnd"/>
      <w:r w:rsidR="004857DC" w:rsidRPr="004857DC">
        <w:rPr>
          <w:color w:val="000000" w:themeColor="text1"/>
        </w:rPr>
        <w:t xml:space="preserve"> района Пензенской области раздела Сельсоветы на сайте администрации Сердобского района в сети «Интернет» (далее - официальная страница) </w:t>
      </w:r>
      <w:r w:rsidR="00FF6016" w:rsidRPr="00C9717B">
        <w:rPr>
          <w:color w:val="000000" w:themeColor="text1"/>
        </w:rPr>
        <w:t>https://serdobsk.pnzreg.ru/selsovety/sokolskiy-selsovet/</w:t>
      </w:r>
      <w:r w:rsidR="00FF6016">
        <w:rPr>
          <w:color w:val="000000" w:themeColor="text1"/>
        </w:rPr>
        <w:t>.</w:t>
      </w:r>
    </w:p>
    <w:p w:rsidR="00F3645B" w:rsidRPr="00DF7A19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A1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90302">
        <w:rPr>
          <w:rFonts w:ascii="Times New Roman" w:hAnsi="Times New Roman" w:cs="Times New Roman"/>
          <w:sz w:val="24"/>
          <w:szCs w:val="24"/>
        </w:rPr>
        <w:t xml:space="preserve"> 3</w:t>
      </w:r>
      <w:r w:rsidRPr="00DF7A19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C90302" w:rsidRPr="00C90302" w:rsidRDefault="00C90302" w:rsidP="00C90302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90302">
        <w:rPr>
          <w:rFonts w:ascii="Times New Roman" w:hAnsi="Times New Roman" w:cs="Times New Roman"/>
          <w:sz w:val="24"/>
          <w:szCs w:val="24"/>
        </w:rPr>
        <w:t>4</w:t>
      </w:r>
      <w:r w:rsidR="00F3645B" w:rsidRPr="00C903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90302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C90302">
        <w:rPr>
          <w:rFonts w:ascii="Times New Roman" w:hAnsi="Times New Roman" w:cs="Times New Roman"/>
          <w:color w:val="000000"/>
        </w:rPr>
        <w:t xml:space="preserve"> исполнением настоящего постановления возложить на главу администрации Сокольского сельсовета </w:t>
      </w:r>
      <w:proofErr w:type="spellStart"/>
      <w:r w:rsidRPr="00C90302">
        <w:rPr>
          <w:rFonts w:ascii="Times New Roman" w:hAnsi="Times New Roman" w:cs="Times New Roman"/>
          <w:color w:val="000000"/>
        </w:rPr>
        <w:t>Сердобского</w:t>
      </w:r>
      <w:proofErr w:type="spellEnd"/>
      <w:r w:rsidRPr="00C90302">
        <w:rPr>
          <w:rFonts w:ascii="Times New Roman" w:hAnsi="Times New Roman" w:cs="Times New Roman"/>
          <w:color w:val="000000"/>
        </w:rPr>
        <w:t xml:space="preserve"> района Пензенской области</w:t>
      </w:r>
    </w:p>
    <w:p w:rsidR="00C90302" w:rsidRPr="00C90302" w:rsidRDefault="00C90302" w:rsidP="00C90302">
      <w:pPr>
        <w:contextualSpacing/>
        <w:jc w:val="both"/>
        <w:rPr>
          <w:rFonts w:ascii="Times New Roman" w:hAnsi="Times New Roman" w:cs="Times New Roman"/>
        </w:rPr>
      </w:pPr>
    </w:p>
    <w:p w:rsidR="00C90302" w:rsidRPr="00C90302" w:rsidRDefault="00C90302" w:rsidP="00C90302">
      <w:pPr>
        <w:contextualSpacing/>
        <w:jc w:val="both"/>
        <w:rPr>
          <w:rFonts w:ascii="Times New Roman" w:hAnsi="Times New Roman" w:cs="Times New Roman"/>
        </w:rPr>
      </w:pPr>
      <w:r w:rsidRPr="00C90302">
        <w:rPr>
          <w:rFonts w:ascii="Times New Roman" w:hAnsi="Times New Roman" w:cs="Times New Roman"/>
        </w:rPr>
        <w:t xml:space="preserve">И.о. Главы Администрации Сокольского сельсовета  </w:t>
      </w:r>
    </w:p>
    <w:p w:rsidR="00960C98" w:rsidRPr="00C90302" w:rsidRDefault="00C90302" w:rsidP="00C9030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302">
        <w:rPr>
          <w:rFonts w:ascii="Times New Roman" w:hAnsi="Times New Roman" w:cs="Times New Roman"/>
        </w:rPr>
        <w:t>Сердобского</w:t>
      </w:r>
      <w:proofErr w:type="spellEnd"/>
      <w:r w:rsidRPr="00C90302">
        <w:rPr>
          <w:rFonts w:ascii="Times New Roman" w:hAnsi="Times New Roman" w:cs="Times New Roman"/>
        </w:rPr>
        <w:t xml:space="preserve"> района Пензенской области                                                               А.Н.Вавилин</w:t>
      </w:r>
    </w:p>
    <w:p w:rsidR="00C90302" w:rsidRDefault="00C90302" w:rsidP="00960C98">
      <w:pPr>
        <w:pStyle w:val="ConsPlusNormal"/>
        <w:jc w:val="right"/>
      </w:pPr>
    </w:p>
    <w:p w:rsidR="00C90302" w:rsidRDefault="00C90302" w:rsidP="00960C98">
      <w:pPr>
        <w:pStyle w:val="ConsPlusNormal"/>
        <w:jc w:val="right"/>
      </w:pPr>
    </w:p>
    <w:p w:rsidR="00C90302" w:rsidRDefault="00C90302" w:rsidP="00960C98">
      <w:pPr>
        <w:pStyle w:val="ConsPlusNormal"/>
        <w:jc w:val="right"/>
      </w:pPr>
    </w:p>
    <w:p w:rsidR="00C90302" w:rsidRDefault="00C90302" w:rsidP="00646FB9">
      <w:pPr>
        <w:pStyle w:val="ConsPlusNormal"/>
      </w:pPr>
    </w:p>
    <w:p w:rsidR="00646FB9" w:rsidRDefault="00646FB9" w:rsidP="00646FB9">
      <w:pPr>
        <w:pStyle w:val="ConsPlusNormal"/>
      </w:pPr>
    </w:p>
    <w:p w:rsidR="00C90302" w:rsidRDefault="00C90302" w:rsidP="00960C98">
      <w:pPr>
        <w:pStyle w:val="ConsPlusNormal"/>
        <w:jc w:val="right"/>
      </w:pPr>
    </w:p>
    <w:p w:rsidR="00F3645B" w:rsidRDefault="00F3645B" w:rsidP="00960C98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C90302">
        <w:t>Сокольского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B14979">
        <w:t>19.10</w:t>
      </w:r>
      <w:r w:rsidR="00C90302">
        <w:t>.2023</w:t>
      </w:r>
      <w:r w:rsidR="000C12DC">
        <w:t xml:space="preserve"> № </w:t>
      </w:r>
      <w:r w:rsidR="00B14979">
        <w:t>96</w:t>
      </w:r>
    </w:p>
    <w:p w:rsidR="00960C98" w:rsidRDefault="00960C98" w:rsidP="00960C98">
      <w:pPr>
        <w:pStyle w:val="ConsPlusNormal"/>
        <w:ind w:firstLine="540"/>
        <w:jc w:val="both"/>
      </w:pPr>
    </w:p>
    <w:p w:rsidR="00397AF2" w:rsidRDefault="00397AF2" w:rsidP="00960C98">
      <w:pPr>
        <w:pStyle w:val="ConsPlusNormal"/>
        <w:ind w:firstLine="540"/>
        <w:jc w:val="both"/>
      </w:pPr>
    </w:p>
    <w:p w:rsidR="00C9030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«Выдача разрешения на осуществление земляных работ»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I. Общие положения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устанавливает порядок и стандарт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Выдача разрешения </w:t>
      </w:r>
      <w:r>
        <w:rPr>
          <w:rFonts w:ascii="Times New Roman" w:eastAsia="Times New Roman" w:hAnsi="Times New Roman" w:cs="Times New Roman"/>
          <w:sz w:val="24"/>
          <w:szCs w:val="24"/>
        </w:rPr>
        <w:t>на осуществление земляных работ»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C90302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 (далее - Администрация) при предоставлении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на предоставление муниципальной услуги являются физические или юридические лица, либо их уполномоченные представители (далее - заявители).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порядку информирования о предоставлении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1.3. Информирование заявителя о предоставлении муниципальной услуги осуществляется: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1.3.1. Лично;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1.3.3. Посредством использования телефонной, почтовой связи, а также электронной почты; </w:t>
      </w:r>
    </w:p>
    <w:p w:rsidR="00397AF2" w:rsidRDefault="00397AF2" w:rsidP="00C3720E">
      <w:pPr>
        <w:pStyle w:val="ConsPlusNormal"/>
        <w:spacing w:before="240"/>
        <w:ind w:firstLine="540"/>
        <w:jc w:val="both"/>
      </w:pPr>
      <w:r w:rsidRPr="00397AF2">
        <w:rPr>
          <w:rFonts w:eastAsia="Times New Roman"/>
        </w:rPr>
        <w:t xml:space="preserve">1.3.4. </w:t>
      </w:r>
      <w:proofErr w:type="gramStart"/>
      <w:r w:rsidR="00C3720E" w:rsidRPr="00C74440">
        <w:t>Посредством разм</w:t>
      </w:r>
      <w:r w:rsidR="00C3720E">
        <w:t>ещения информации на официальной</w:t>
      </w:r>
      <w:r w:rsidR="00C3720E" w:rsidRPr="00C74440">
        <w:t xml:space="preserve"> </w:t>
      </w:r>
      <w:r w:rsidR="00C3720E">
        <w:t>странице а</w:t>
      </w:r>
      <w:r w:rsidR="00C3720E" w:rsidRPr="00442104">
        <w:t xml:space="preserve">дминистрации </w:t>
      </w:r>
      <w:r w:rsidR="00C90302">
        <w:t>Сокольского</w:t>
      </w:r>
      <w:r w:rsidR="00C3720E" w:rsidRPr="00442104">
        <w:t xml:space="preserve"> сельсовета </w:t>
      </w:r>
      <w:proofErr w:type="spellStart"/>
      <w:r w:rsidR="00C3720E" w:rsidRPr="00442104">
        <w:t>Сердобского</w:t>
      </w:r>
      <w:proofErr w:type="spellEnd"/>
      <w:r w:rsidR="00C3720E" w:rsidRPr="00442104">
        <w:t xml:space="preserve"> района Пензенской области раздела Сельсоветы Сердобского района на сайте администрации Сердобского района в сети «Интернет»</w:t>
      </w:r>
      <w:r w:rsidR="00C3720E" w:rsidRPr="00382244">
        <w:t xml:space="preserve"> </w:t>
      </w:r>
      <w:r w:rsidR="00FF6016" w:rsidRPr="00C9717B">
        <w:rPr>
          <w:color w:val="000000" w:themeColor="text1"/>
        </w:rPr>
        <w:t>https://serdobsk.pnzreg.ru/selsovety/sokolskiy-selsovet/</w:t>
      </w:r>
      <w:r w:rsidR="00FF6016">
        <w:t xml:space="preserve"> </w:t>
      </w:r>
      <w:r w:rsidR="00C3720E">
        <w:t>(далее - официальный сайт а</w:t>
      </w:r>
      <w:r w:rsidR="00C3720E" w:rsidRPr="00C74440">
        <w:t>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="00C3720E" w:rsidRPr="00C74440">
        <w:t>www.gosuslugi.ru</w:t>
      </w:r>
      <w:proofErr w:type="spellEnd"/>
      <w:r w:rsidR="00C3720E" w:rsidRPr="00C74440">
        <w:t>) (далее - Единый портал) и (или) в модуле государственной информационной системы</w:t>
      </w:r>
      <w:proofErr w:type="gramEnd"/>
      <w:r w:rsidR="00C3720E" w:rsidRPr="00C74440">
        <w:t xml:space="preserve">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</w:t>
      </w:r>
      <w:proofErr w:type="spellStart"/>
      <w:r w:rsidR="00C3720E" w:rsidRPr="00C74440">
        <w:t>gosuslugi.pnzreg.ru</w:t>
      </w:r>
      <w:proofErr w:type="spellEnd"/>
      <w:r w:rsidR="00C3720E" w:rsidRPr="00C74440">
        <w:t>) (далее - Региональный портал).</w:t>
      </w:r>
    </w:p>
    <w:p w:rsidR="00C3720E" w:rsidRPr="00397AF2" w:rsidRDefault="00C3720E" w:rsidP="00C3720E">
      <w:pPr>
        <w:pStyle w:val="ConsPlusNormal"/>
        <w:spacing w:before="240"/>
        <w:ind w:firstLine="540"/>
        <w:jc w:val="both"/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 </w:t>
      </w:r>
    </w:p>
    <w:p w:rsidR="00397AF2" w:rsidRPr="00397AF2" w:rsidRDefault="00397AF2" w:rsidP="00397AF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при личном обращении заявителя;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в) по телефону.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устное консультирование каждого заявителя, в том числе обратившегося по телефону, осуществляется не более 10 минут.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Специалист Администрации, осуществляющий консультирование, должен корректно и внимательно относиться к заявителю, не унижая его чести и достоинства.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г) заявитель имеет право на получение информации о предоставлении муниципальной услуги посредством Единого пор</w:t>
      </w:r>
      <w:r>
        <w:rPr>
          <w:rFonts w:ascii="Times New Roman" w:eastAsia="Times New Roman" w:hAnsi="Times New Roman" w:cs="Times New Roman"/>
          <w:sz w:val="24"/>
          <w:szCs w:val="24"/>
        </w:rPr>
        <w:t>тала и Регионального портала;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1.5. Информация по вопросам предоставления муниципальной услуги включает в себя следующие сведения: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заявителей, которым предоставляется муниципальная услуга;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4) срок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5) порядок и способы подачи документов, представляемых заявителем для получения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C90302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="00646F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района Пензенской области;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7) порядок получения информации заявителем по вопросам предоставления муниципальной услуги, сведений о ходе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8) результаты предоставления муниципальной услуги, порядок направления документа, являющегося результатом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10) сведения о месте нахождения, графике работы, телефонах, адресе официального сайта Администрации, а также электронной почты;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телекоммуникационной сети "Интернет" (далее - официальный сайт МФЦ), а также электронной почты;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1.7. Информация по вопросам предоставления муниципальной услуги предоставляется заявителю бесплатно.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1.8.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1.9. Порядок, форма, место размещения и способы получения справочной информации.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К справочной информации относится следующая информация: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место нахождения и график работы Администрации и МФЦ;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справочные телефоны Администрации, МФЦ, в том числе номер </w:t>
      </w:r>
      <w:proofErr w:type="spellStart"/>
      <w:r w:rsidRPr="00397AF2">
        <w:rPr>
          <w:rFonts w:ascii="Times New Roman" w:eastAsia="Times New Roman" w:hAnsi="Times New Roman" w:cs="Times New Roman"/>
          <w:sz w:val="24"/>
          <w:szCs w:val="24"/>
        </w:rPr>
        <w:t>телефона-автоинформатора</w:t>
      </w:r>
      <w:proofErr w:type="spell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(при наличии);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адреса официальных сайтов Администрации, МФЦ, адреса их электронной почты.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информационным стендам МФЦ установлены пунктом 2.20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2.1. Наименование муниципальной услуги - Выдача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местного самоуправления, предоставляющего муниципальную услугу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разрешение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на осуществление земляных работ подготовленное по форме, согласно 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2) уведомление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2.4. Срок предоставления муниципальной услуги - 3 рабочих дня со дня предоставления документов, указанных в пункте 2.6 Административного регламента, в Администрацию.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услуги, которые заявитель представляет самостоятельно: </w:t>
      </w:r>
    </w:p>
    <w:p w:rsidR="00397AF2" w:rsidRPr="00FF3BC0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2.6.1 заявление о выдаче разрешения на осуществление земляных работ, составленное по форме, предусмотренной Порядком выдачи разрешения на осуществление земляных работ на территории </w:t>
      </w:r>
      <w:r w:rsidR="00C90302" w:rsidRPr="00FF3BC0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F3BC0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области, утвержденным решением Комитета местного самоуправления </w:t>
      </w:r>
      <w:r w:rsidR="00C90302" w:rsidRPr="00FF3BC0">
        <w:rPr>
          <w:rFonts w:ascii="Times New Roman" w:eastAsia="Times New Roman" w:hAnsi="Times New Roman" w:cs="Times New Roman"/>
          <w:sz w:val="24"/>
          <w:szCs w:val="24"/>
        </w:rPr>
        <w:t>Сокольского</w:t>
      </w:r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F3BC0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от 19.05.2020 № 87-17/VII (далее - заявление); </w:t>
      </w:r>
    </w:p>
    <w:p w:rsidR="00397AF2" w:rsidRPr="00FF3BC0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2.6.2 </w:t>
      </w:r>
      <w:r w:rsidR="00C90302" w:rsidRPr="00FF3BC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F3BC0">
        <w:rPr>
          <w:rFonts w:ascii="Times New Roman" w:eastAsia="Times New Roman" w:hAnsi="Times New Roman" w:cs="Times New Roman"/>
          <w:sz w:val="24"/>
          <w:szCs w:val="24"/>
        </w:rPr>
        <w:t xml:space="preserve">документ, удостоверяющий личность заявителя;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2.6.3 доверенность, оформленная в соответствии с законодательством Российской Федерации, в случае если заявление и документы, необходимые для предоставления муниципальной услуги, подаются уполномоченным представителем физических и юридических лиц;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2.6.4 согласованная заявителем проектная документация;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2.6.5 график осуществления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2.7.1. разрешение на строительство объекта капитального строительства, в случаях, установленных Градостроительным кодексом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 случае непредставления заявителем документа, указанного в пункте 2.7 Административного регламента, документ (содержащиеся в них сведения) запрашивается Администрацией в порядке межведомственного информационного взаимодействия.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Непредставление заявителем документа, указанного в пункте 2.7 Административного регламента, не является основанием для отказа заявителю в предоставлении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2.8. Заявитель представляет оригиналы и копии документов, указанных в пункте 2.6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документов, необходимых для предоставления муниципальной услуги, посредством почтовой связи, заявитель предоставляет копии документов на бумажном носителе, указанных в пункте 2.6 Административного регламента, заверенных в порядке, установленном законодательством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2.9. Заявитель подает заявление и документы, необходимые для предоставления муниципальной услуги, следующими способами: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лично на бумажном носителе по адресу Администрации;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на бумажном носителе посредством почтовой связи по адресу Администрации;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в) лично на бумажном носителе через МФЦ,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2.11. В предоставлении муниципальной услуги заявителю отказывается в случае: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2.11.1 представления документов, указанных в пунктах 2.6 и 2.7 Административного регламента, лицом, не имеющим надлежащим образом оформленных полномочий;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2.11.2 непредставления или неполного представления документов, указанных в пункте 2.6 Административного регламента;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2.11.3 недостоверности сведений, содержащихся в представленных документах.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2.12. Основания для приостановления предоставления муниципальной услуги отсутствуют.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2.13. Для предоставления муниципальной услуги не требуется предоставления иных муниципальных услуг.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ними иными нормативными правовыми актами Российской Федерации, нормативными правовыми актами Пензенской области, муниципальными правовыми актами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2.14. Муниципальная услуга предоставляется бесплатно.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заявления заявителя о предоставлении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7AF2" w:rsidRPr="00397AF2" w:rsidRDefault="00397AF2" w:rsidP="00397AF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2.16.</w:t>
      </w:r>
      <w:r w:rsidRPr="00397AF2">
        <w:t xml:space="preserve"> 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>Регистрация заявления заявителя о предоставлении муниципальной услуги осуществляется в течение 1 рабочего дня со дня поступления заявления и д</w:t>
      </w:r>
      <w:r>
        <w:rPr>
          <w:rFonts w:ascii="Times New Roman" w:eastAsia="Times New Roman" w:hAnsi="Times New Roman" w:cs="Times New Roman"/>
          <w:sz w:val="24"/>
          <w:szCs w:val="24"/>
        </w:rPr>
        <w:t>окументов, необходимых для представления муниципальной услуги.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91885" w:rsidRDefault="00397AF2" w:rsidP="009918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2.17. Здания, в которых располагаются помещения Администрации, МФЦ должны быть расположены с учетом транспортной и пешеходной дост</w:t>
      </w:r>
      <w:r w:rsidR="00991885">
        <w:rPr>
          <w:rFonts w:ascii="Times New Roman" w:eastAsia="Times New Roman" w:hAnsi="Times New Roman" w:cs="Times New Roman"/>
          <w:sz w:val="24"/>
          <w:szCs w:val="24"/>
        </w:rPr>
        <w:t>упности для заявителей.</w:t>
      </w:r>
    </w:p>
    <w:p w:rsidR="00991885" w:rsidRDefault="00991885" w:rsidP="009918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Помещения Администрации и МФЦ должны соответствовать санитарно-эпидемиологическим правилам и нормативам </w:t>
      </w:r>
      <w:r>
        <w:rPr>
          <w:rFonts w:ascii="Times New Roman" w:hAnsi="Times New Roman" w:cs="Times New Roman"/>
          <w:sz w:val="24"/>
          <w:szCs w:val="24"/>
        </w:rPr>
        <w:t>СП 2.2.3670-20 «Санитарно-эпидемиологические требования к условиям труда».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2.19. Предоставление муниципальной услуги осуществляется в специально выделенных для этой цели помещениях.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2.20. Помещения, в которых осуществляется предоставление муниципальной услуги, оборудуются: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информационными стендами, содержащими визуальную и текстовую информацию;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стульями и столами для возможности оформления документов.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Администрации и МФЦ размещается информация, предусмотренная пунктом 1.5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2.21. Количество мест ожидания определяется исходя из фактической нагрузки и возможностей для их размещения в здании.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 Администрации, МФЦ.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2.22.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2.23. Кабинеты приема заявителей должны иметь информационные таблички (вывески) с указанием: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</w:t>
      </w:r>
      <w:r>
        <w:rPr>
          <w:rFonts w:ascii="Times New Roman" w:eastAsia="Times New Roman" w:hAnsi="Times New Roman" w:cs="Times New Roman"/>
          <w:sz w:val="24"/>
          <w:szCs w:val="24"/>
        </w:rPr>
        <w:t>ционарными «тревожными кнопками»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или переносными многофункциональными брелками-коммуникаторами).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 и МФЦ обеспечиваются личными нагрудными карточками (</w:t>
      </w:r>
      <w:proofErr w:type="spellStart"/>
      <w:r w:rsidRPr="00397AF2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(при его наличии) и должности.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97AF2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7AF2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доступности предоставления муниципальной услуги являются: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2.26.1 предоставление возможности получения муниципальной услуги в МФЦ;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2.26.2 транспортная или пешая доступность к местам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2.26.3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2.26.4 соблюдение требований Административного регламента о порядке информирования по предоставлению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2.27. Показателями качества предоставления муниципальной услуги являются: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2.27.1 соблюдение сроков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2.27.2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2.27.3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2.27.4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2.28. В процессе предоставления муниципальной услуги заявитель взаимодействует со специалистами Администрации, МФЦ: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2.28.1 при подаче документов для получения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2.28.2 при получении результата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2.29. При предоставлении муниципальной услуги в электронной форме посредством Регионального портала заявителю обеспечивается: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получение информации о порядке и сроках предоставления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2.30.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обращении заявителя в МФЦ обеспечивается передача заявления в Администрацию в порядке и сроки, установленные соглашением о взаимодействии, заключенным между МФЦ и Администрацией, с момента вступления в силу соглашения о взаимодействии.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 Предоставление муниципальной услуги включает в себя следующие административные процедуры: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3.1.1.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3.1.3. Выдача заявителю результата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3.1.4.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документами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3.2. Основанием для начала административной процедуры является обращение заявителя с заявлением и документами, необходимыми для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3.3. При приеме у заявителя заявления и документов, необходимых для предоставления муниципальной услуги, специалист Администрации, ответственный за прием и регистрацию данных документов: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1) проверяет правильность заполнения заявления в соответствии с требованиями, установленными законодательством и комплектность документов;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3.4. В случае если заявление и документы, необходимые для предоставления муниципальной услуги, представлены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3.5.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3.6. Зарегистрированное заявление и документы, необходимые для предоставления муниципальной услуги, передаются на рассмотрение главе Администрации, который определяет ответственного исполнителя за работу с поступившим заявлением и документами, необходимыми для предоставления муниципальной услуги, (далее - ответственный исполнитель).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3.7. Критерием для приема и регистрации заявления и документов, необходимых для предоставления муниципальной услуги, является поступление заявления и документов, необходимых для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3.8.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3.9. Способом фиксации результата выполнения административной процедуры - присвоение заявлению и документам, необходимым для предоставления муниципальной услуги, регистрационного номера.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3.10. Продолжительность административной процедуры составляет 1 рабочий день со дня поступления заявления и документов, необходимых для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Рассмотрение заявления и документов, необходимых для предоставления муниципальной услуги, формирование и направление межведомственных запросов, принятие решения и подготовка результатов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3.11. Основанием для начала административной процедуры является поступление зарегистрированного заявления и документов, необходимых для предоставления муниципальной услуги, на рассмотрение ответственному исполнителю.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3.12. Ответственный исполнитель: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1) устанавливает наличие документов, необходимых для предоставления муниципальной услуги, полноту и правильность их оформления;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2) принадлежность заявителя к категории лиц, имеющих право на получение муниципальной услуги;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3) проверяет соответствие представленных документов требованиям законодательства Российской Федерации и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3.13. Ответственный исполнитель в рамках межведомственного информационного взаимодействия запрашивает документ, указанный в пункте 2.7 Административного регламента, в случае если он не предоставлен заявителем самостоятельно.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Межведомственный запрос направляется ответственным исполнителем, уполномоченным на оформление и направление межведомственных запросов.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возможности межведомственные запросы направляются на бумажном носителе.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3.14.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2.11 Административного регламента, ответственный исполнитель подготавливает проект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рассматривает подготовленный проект разрешения на осуществление земляных работ, подписывает его, после чего специалист Администрации, ответственный за регистрацию, регистрирует разрешение на осуществление земляных работ в установленном порядке и передает его ответственному исполнителю.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Разрешение на осуществление земляных работ оформляется в двух экземплярах. Один экземпляр разрешения на осуществление земляных работ выдается заявителю, а второй экземпляр разрешения на осуществление земляных работ остается в Администрации для контроля выполнения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3.15.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3.16. Глава Администрации рассматривает подготовленный проект уведомления об отказе в выдаче разрешения на осуществление земляных работ и подписывает его.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3.17. Критерием принятия решения: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1) о формировании и направлении запросов - отсутствие документа, указанного в пункте 2.7 Административного регламента;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2) о предоставлении или отказе в предоставлении муниципальной услуги являются наличие или отсутствие оснований, указанных в пункте 2.11 Административного регламента.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3.18. Результатом административной процедуры является рассмотрение заявления и документов, необходимых для предоставления муниципальной услуги, формирование и направление запросов, принятие решения и подготовка результатов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3.19.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3.20. Продолжительность административной процедуры 1 рабочий день со дня поступления зарегистрированного заявления и приложенных к нему документов ответственному исполнителю.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Выдача заявителю результата предоставления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3.21.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3.22.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работ, извещает заявителя по телефону о необходимости получения результата предоставления муниципальной услуги с указанием времени и места получения.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3.23.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услуги, являющийся разрешением на осуществление земляных работ выдается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заявителю в виде бумажного документа непосредственно при личном обращении в Администрацию.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Прибывший в назначенный день в Администрацию заявитель предъявляет документы, удостоверяющие личность.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фамилию, имя, отчество (при наличии), подпись и дату получения результата предоставления муниципальной услуги (далее - отметка).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услуги, являющийся уведомлением об отказе в выдаче разрешения на осуществление земляных работ выдается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заявителю одним из способов, указанных в заявлении: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документа на бумажном носителе, который заявитель получает непосредственно при личном обращении в Администрации;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документа на бумажном носителе, который заявитель получает непосредственно при личном обращении в МФЦ, в случае обращения за предоставлением муниципальной услуги через МФЦ;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в) в виде документа на бумажном носителе, который направляется заявителю посредством почтового отправления.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3.24. Критерием для выдачи результата предоставления муниципальной услуги является наличие зарегистрированного, в установленном в Администрации порядке делопроизводства, разрешения на осуществление земляных работ или уведомления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3.25.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3.26. Способ фиксации - отметка о получении результата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3.27. Продолжительность административной процедуры 1 рабочий день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предоставления муниципальной услуги в МФЦ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3.28.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Специалист МФЦ принимает от заявителя указанные документы, регистрирует их.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приеме у заявителя заявления и документов, необходимых для предоставления муниципальной услуги, специалист МФЦ: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срока получения результата предоставления муниципальной услуги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3.29. Срок выполнения данного административного действия не более 30 минут.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3.30.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документов, необходимых для предоставления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3.31.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3.32. Результат предоставления муниципальной услуги, указанный в подпункте 2 пункта 2.3 Административного регламента, направляется заявителю способом, указанным им в заявлении.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наличии в заявлении указания о выдаче результата предоставления муниципальной услуги, указанного в подпункте 2 пункта 2.3 Административного регламента,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3.33.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3.34. В случае неявки заявителя в МФЦ в течение 30 (тридцати) дней со дня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окончания срока получения результата предоставления муниципальной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3.36. При обращении об исправлении технической ошибки заявитель представляет: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заявление об исправлении технической ошибки;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3.38.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3.40.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3.41.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3.42.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3.43.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3.44.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3.45.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разрешение на осуществление земляных работ либо уведомление об отказе в выдаче разрешения на осуществление земляных работ;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3.46.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разрешения на осуществление земляных работ либо уведомления об отказе в выдаче разрешения на осуществление земляных работ;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</w:t>
      </w:r>
      <w:proofErr w:type="gramStart"/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исполнением Административного регламента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4.1.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4.2. В Администрации проводятся плановые и внеплановые проверки полноты и качества исполнения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 </w:t>
      </w:r>
      <w:proofErr w:type="gramEnd"/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 осуществления проверок определяется главой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Плановые и внеплановые проверки проводятся на основании распоряжений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4.5.1. Соответствие результатов рассмотрения документов требованиям законодательства Российской Федерации;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4.5.2. Соблюдение сроков выполнения административных процедур при предоставлении муниципальной услуги.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b/>
          <w:sz w:val="24"/>
          <w:szCs w:val="24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397AF2" w:rsidRDefault="00397AF2" w:rsidP="00397AF2">
      <w:pPr>
        <w:pStyle w:val="ConsPlusNormal"/>
        <w:ind w:firstLine="540"/>
        <w:jc w:val="both"/>
      </w:pPr>
    </w:p>
    <w:p w:rsidR="00397AF2" w:rsidRDefault="00397AF2" w:rsidP="00397AF2">
      <w:pPr>
        <w:pStyle w:val="ConsPlusNormal"/>
        <w:ind w:firstLine="540"/>
        <w:jc w:val="both"/>
      </w:pPr>
      <w:proofErr w:type="gramStart"/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397AF2" w:rsidRDefault="00397AF2" w:rsidP="00397AF2">
      <w:pPr>
        <w:pStyle w:val="ConsPlusNormal"/>
        <w:jc w:val="both"/>
      </w:pPr>
    </w:p>
    <w:p w:rsidR="00397AF2" w:rsidRPr="00397AF2" w:rsidRDefault="00397AF2" w:rsidP="00397AF2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5.3. В случае установления в ходе или по результатам </w:t>
      </w:r>
      <w:proofErr w:type="gramStart"/>
      <w:r w:rsidRPr="00397AF2">
        <w:rPr>
          <w:rFonts w:ascii="Times New Roman" w:eastAsia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5.6. Жалоба на решения и действия (бездействие) должностных лиц, муниципальных служащих Администрации подается главе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>
        <w:rPr>
          <w:rFonts w:ascii="Times New Roman" w:eastAsia="Times New Roman" w:hAnsi="Times New Roman" w:cs="Times New Roman"/>
          <w:sz w:val="24"/>
          <w:szCs w:val="24"/>
        </w:rPr>
        <w:t>онно-телекоммуникационной сети «Интернет»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, Едином портале, Региональном портале, а также в устной и (или) письменной форме.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ФЗ №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 210-ФЗ;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- Ф</w:t>
      </w:r>
      <w:r>
        <w:rPr>
          <w:rFonts w:ascii="Times New Roman" w:eastAsia="Times New Roman" w:hAnsi="Times New Roman" w:cs="Times New Roman"/>
          <w:sz w:val="24"/>
          <w:szCs w:val="24"/>
        </w:rPr>
        <w:t>едеральный закон от 26.07.2006 № 135-ФЗ «О защите конкуренции»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ийской Федерации от 20.11.2012 № 1198 «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>
        <w:rPr>
          <w:rFonts w:ascii="Times New Roman" w:eastAsia="Times New Roman" w:hAnsi="Times New Roman" w:cs="Times New Roman"/>
          <w:sz w:val="24"/>
          <w:szCs w:val="24"/>
        </w:rPr>
        <w:t>рственных и муниципальных услуг»</w:t>
      </w:r>
      <w:r w:rsidRPr="00397A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90302" w:rsidRPr="00C90302" w:rsidRDefault="00397AF2" w:rsidP="00C9030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077E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9030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90302" w:rsidRPr="00C90302">
        <w:rPr>
          <w:rFonts w:ascii="Times New Roman" w:eastAsia="Times New Roman" w:hAnsi="Times New Roman" w:cs="Times New Roman"/>
        </w:rPr>
        <w:t xml:space="preserve">постановление Администрации Сокольского сельсовета </w:t>
      </w:r>
      <w:proofErr w:type="spellStart"/>
      <w:r w:rsidR="00C90302" w:rsidRPr="00C90302">
        <w:rPr>
          <w:rFonts w:ascii="Times New Roman" w:eastAsia="Times New Roman" w:hAnsi="Times New Roman" w:cs="Times New Roman"/>
        </w:rPr>
        <w:t>Сердобского</w:t>
      </w:r>
      <w:proofErr w:type="spellEnd"/>
      <w:r w:rsidR="00C90302" w:rsidRPr="00C90302">
        <w:rPr>
          <w:rFonts w:ascii="Times New Roman" w:eastAsia="Times New Roman" w:hAnsi="Times New Roman" w:cs="Times New Roman"/>
        </w:rPr>
        <w:t xml:space="preserve"> района от 26.09.2018 № 47 «Об утверждении Порядка подачи и рассмотрения жалоб на решения и действия (бездействие) администрации Сокольского сельсовета </w:t>
      </w:r>
      <w:proofErr w:type="spellStart"/>
      <w:r w:rsidR="00C90302" w:rsidRPr="00C90302">
        <w:rPr>
          <w:rFonts w:ascii="Times New Roman" w:eastAsia="Times New Roman" w:hAnsi="Times New Roman" w:cs="Times New Roman"/>
        </w:rPr>
        <w:t>Сердобского</w:t>
      </w:r>
      <w:proofErr w:type="spellEnd"/>
      <w:r w:rsidR="00C90302" w:rsidRPr="00C90302">
        <w:rPr>
          <w:rFonts w:ascii="Times New Roman" w:eastAsia="Times New Roman" w:hAnsi="Times New Roman" w:cs="Times New Roman"/>
        </w:rPr>
        <w:t xml:space="preserve"> Пензенской области, должностных лиц, муниципальных служащих администрации Сокольского сельсовета </w:t>
      </w:r>
      <w:proofErr w:type="spellStart"/>
      <w:r w:rsidR="00C90302" w:rsidRPr="00C90302">
        <w:rPr>
          <w:rFonts w:ascii="Times New Roman" w:eastAsia="Times New Roman" w:hAnsi="Times New Roman" w:cs="Times New Roman"/>
        </w:rPr>
        <w:t>Сердобского</w:t>
      </w:r>
      <w:proofErr w:type="spellEnd"/>
      <w:r w:rsidR="00C90302" w:rsidRPr="00C90302">
        <w:rPr>
          <w:rFonts w:ascii="Times New Roman" w:eastAsia="Times New Roman" w:hAnsi="Times New Roman" w:cs="Times New Roman"/>
        </w:rPr>
        <w:t xml:space="preserve"> района Пензенской области при предоставлении муниципальных услуг» </w:t>
      </w:r>
    </w:p>
    <w:p w:rsidR="00397AF2" w:rsidRPr="00C9030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7AF2" w:rsidRPr="00397AF2" w:rsidRDefault="00397AF2" w:rsidP="00397AF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AF2">
        <w:rPr>
          <w:rFonts w:ascii="Times New Roman" w:eastAsia="Times New Roman" w:hAnsi="Times New Roman" w:cs="Times New Roman"/>
          <w:sz w:val="24"/>
          <w:szCs w:val="24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>
        <w:rPr>
          <w:rFonts w:ascii="Times New Roman" w:eastAsia="Times New Roman" w:hAnsi="Times New Roman" w:cs="Times New Roman"/>
          <w:sz w:val="24"/>
          <w:szCs w:val="24"/>
        </w:rPr>
        <w:t>оответствии со статьей 11.2 ФЗ № 210-ФЗ.</w:t>
      </w:r>
    </w:p>
    <w:sectPr w:rsidR="00397AF2" w:rsidRPr="00397AF2" w:rsidSect="00C90302">
      <w:footerReference w:type="first" r:id="rId8"/>
      <w:pgSz w:w="11906" w:h="16838"/>
      <w:pgMar w:top="1134" w:right="567" w:bottom="1134" w:left="1134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7AE" w:rsidRDefault="00C537AE" w:rsidP="00F3645B">
      <w:pPr>
        <w:spacing w:after="0" w:line="240" w:lineRule="auto"/>
      </w:pPr>
      <w:r>
        <w:separator/>
      </w:r>
    </w:p>
  </w:endnote>
  <w:endnote w:type="continuationSeparator" w:id="1">
    <w:p w:rsidR="00C537AE" w:rsidRDefault="00C537AE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61487"/>
      <w:docPartObj>
        <w:docPartGallery w:val="Page Numbers (Bottom of Page)"/>
        <w:docPartUnique/>
      </w:docPartObj>
    </w:sdtPr>
    <w:sdtContent>
      <w:p w:rsidR="00CC0DF7" w:rsidRDefault="00CC0DF7">
        <w:pPr>
          <w:pStyle w:val="a5"/>
          <w:jc w:val="center"/>
        </w:pPr>
        <w:fldSimple w:instr=" PAGE   \* MERGEFORMAT ">
          <w:r w:rsidR="00D77A40">
            <w:rPr>
              <w:noProof/>
            </w:rPr>
            <w:t>1</w:t>
          </w:r>
        </w:fldSimple>
      </w:p>
    </w:sdtContent>
  </w:sdt>
  <w:p w:rsidR="00CC0DF7" w:rsidRDefault="00CC0D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7AE" w:rsidRDefault="00C537AE" w:rsidP="00F3645B">
      <w:pPr>
        <w:spacing w:after="0" w:line="240" w:lineRule="auto"/>
      </w:pPr>
      <w:r>
        <w:separator/>
      </w:r>
    </w:p>
  </w:footnote>
  <w:footnote w:type="continuationSeparator" w:id="1">
    <w:p w:rsidR="00C537AE" w:rsidRDefault="00C537AE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45B"/>
    <w:rsid w:val="00023B79"/>
    <w:rsid w:val="000264B0"/>
    <w:rsid w:val="00041CFA"/>
    <w:rsid w:val="00077E2C"/>
    <w:rsid w:val="00085AFD"/>
    <w:rsid w:val="0009503C"/>
    <w:rsid w:val="000C12DC"/>
    <w:rsid w:val="000D599D"/>
    <w:rsid w:val="000F723F"/>
    <w:rsid w:val="001C0F9A"/>
    <w:rsid w:val="002011F2"/>
    <w:rsid w:val="002B351B"/>
    <w:rsid w:val="00330105"/>
    <w:rsid w:val="00365449"/>
    <w:rsid w:val="00397AF2"/>
    <w:rsid w:val="003B3026"/>
    <w:rsid w:val="00405580"/>
    <w:rsid w:val="00422133"/>
    <w:rsid w:val="0046494C"/>
    <w:rsid w:val="004838EB"/>
    <w:rsid w:val="004857DC"/>
    <w:rsid w:val="004A5AB1"/>
    <w:rsid w:val="0052430E"/>
    <w:rsid w:val="005B2F83"/>
    <w:rsid w:val="005C0C20"/>
    <w:rsid w:val="005E506C"/>
    <w:rsid w:val="005F7572"/>
    <w:rsid w:val="00616DE9"/>
    <w:rsid w:val="00646FB9"/>
    <w:rsid w:val="00657613"/>
    <w:rsid w:val="006B2770"/>
    <w:rsid w:val="006C5EC7"/>
    <w:rsid w:val="0073484E"/>
    <w:rsid w:val="007B169C"/>
    <w:rsid w:val="00823116"/>
    <w:rsid w:val="008901BB"/>
    <w:rsid w:val="008C6A24"/>
    <w:rsid w:val="00925BB9"/>
    <w:rsid w:val="00930C9A"/>
    <w:rsid w:val="0095376D"/>
    <w:rsid w:val="0095538C"/>
    <w:rsid w:val="00960C98"/>
    <w:rsid w:val="00991885"/>
    <w:rsid w:val="009B74A9"/>
    <w:rsid w:val="00A02D80"/>
    <w:rsid w:val="00AE1635"/>
    <w:rsid w:val="00B14979"/>
    <w:rsid w:val="00B30277"/>
    <w:rsid w:val="00B47039"/>
    <w:rsid w:val="00B756CC"/>
    <w:rsid w:val="00C14414"/>
    <w:rsid w:val="00C3720E"/>
    <w:rsid w:val="00C4165A"/>
    <w:rsid w:val="00C537AE"/>
    <w:rsid w:val="00C546EE"/>
    <w:rsid w:val="00C55146"/>
    <w:rsid w:val="00C7057C"/>
    <w:rsid w:val="00C87EB0"/>
    <w:rsid w:val="00C90302"/>
    <w:rsid w:val="00CB7FE3"/>
    <w:rsid w:val="00CC0DF7"/>
    <w:rsid w:val="00CF0337"/>
    <w:rsid w:val="00D43F15"/>
    <w:rsid w:val="00D76B01"/>
    <w:rsid w:val="00D77A40"/>
    <w:rsid w:val="00D90827"/>
    <w:rsid w:val="00E10C87"/>
    <w:rsid w:val="00E14200"/>
    <w:rsid w:val="00EA35F6"/>
    <w:rsid w:val="00EA7783"/>
    <w:rsid w:val="00EE316B"/>
    <w:rsid w:val="00F31E9C"/>
    <w:rsid w:val="00F3645B"/>
    <w:rsid w:val="00F4360A"/>
    <w:rsid w:val="00F72080"/>
    <w:rsid w:val="00F84AE5"/>
    <w:rsid w:val="00F8566B"/>
    <w:rsid w:val="00FC2AB1"/>
    <w:rsid w:val="00FC7032"/>
    <w:rsid w:val="00FF3BC0"/>
    <w:rsid w:val="00FF6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F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17</Pages>
  <Words>7666</Words>
  <Characters>43702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Enemy</cp:lastModifiedBy>
  <cp:revision>10</cp:revision>
  <cp:lastPrinted>2023-12-22T13:49:00Z</cp:lastPrinted>
  <dcterms:created xsi:type="dcterms:W3CDTF">2023-06-16T11:08:00Z</dcterms:created>
  <dcterms:modified xsi:type="dcterms:W3CDTF">2023-12-22T13:51:00Z</dcterms:modified>
</cp:coreProperties>
</file>