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>Документ подписан электронно-цифровой подписью: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 xml:space="preserve">Владелец: Администрация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 xml:space="preserve"> района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 xml:space="preserve">Должность: "ул. </w:t>
      </w:r>
      <w:proofErr w:type="spellStart"/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>МосковскаяГлава</w:t>
      </w:r>
      <w:proofErr w:type="spellEnd"/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 xml:space="preserve"> администрации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>Дата подписи: 23.12.2020 0:40:00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800000"/>
          <w:sz w:val="20"/>
          <w:szCs w:val="20"/>
        </w:rPr>
        <w:t> </w:t>
      </w:r>
    </w:p>
    <w:p w:rsidR="002855A1" w:rsidRPr="002855A1" w:rsidRDefault="002855A1" w:rsidP="002855A1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АДМИНИСТРАЦИЯ ГОРОДА ГОРОДИЩЕ ГОРОДИЩЕНСКОГО РАЙОНА</w:t>
      </w:r>
    </w:p>
    <w:p w:rsidR="002855A1" w:rsidRPr="002855A1" w:rsidRDefault="002855A1" w:rsidP="002855A1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ПЕНЗЕНСКОЙ ОБЛАСТИ</w:t>
      </w:r>
    </w:p>
    <w:p w:rsidR="002855A1" w:rsidRPr="002855A1" w:rsidRDefault="002855A1" w:rsidP="002855A1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2855A1" w:rsidRPr="002855A1" w:rsidRDefault="002855A1" w:rsidP="002855A1">
      <w:pPr>
        <w:shd w:val="clear" w:color="auto" w:fill="FFFFFF"/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 16.12.2020 № 303</w:t>
      </w:r>
    </w:p>
    <w:p w:rsidR="002855A1" w:rsidRPr="002855A1" w:rsidRDefault="002855A1" w:rsidP="002855A1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г. Городище</w:t>
      </w:r>
    </w:p>
    <w:p w:rsidR="002855A1" w:rsidRPr="002855A1" w:rsidRDefault="002855A1" w:rsidP="002855A1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решением Собрания представителей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 Пензенской области </w:t>
      </w:r>
      <w:hyperlink r:id="rId4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 26.12.2014 № 83-9/6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обслуживания», постановлениями администрации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</w:t>
      </w:r>
      <w:hyperlink r:id="rId5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 19.04.2018 №90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«О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разработке и утверждении административных регламентов предоставления муниципальных услуг администрацией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области» (с последующими изменениями), от 18.05.2018 №108 «Об утверждении Реестра муниципальных услуг муниципального образования город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области» (с последующими изменениями), руководствуясь статьей 21 </w:t>
      </w:r>
      <w:hyperlink r:id="rId6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Устава города Городище </w:t>
        </w:r>
        <w:proofErr w:type="spellStart"/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Городищенского</w:t>
        </w:r>
        <w:proofErr w:type="spellEnd"/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района Пензенской области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 последующими изменениями),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постановляет: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 Утвердить прилагаемый административный регламент предоставления муниципальной услуги «Поведение осмотра зданий, сооружений в целях оценки их технического состояния и надлежащего технического обслуживания».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 Опубликовать настоящее постановление в информационном бюллетене Собрания представителей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и разместить на официальном сайте администрации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Настоящее постановление вступает в силу на следующий день после дня его официального опубликования.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 постановление возложить на Главу администрации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 администрации города Городище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В.М.Михайлов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 16.12.2020 № 303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P29"/>
      <w:bookmarkEnd w:id="0"/>
      <w:r w:rsidRPr="00285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«Поведение осмотра зданий, сооружений в целях оценки их технического состояния и надлежащего технического обслуживания»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Раздел 1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ОБЩИЕ ПОЛОЖЕНИЯ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Раздел 2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СТРАНДАРТ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Раздел 3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Раздел 4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КОНТРОЛЯ ЗА</w:t>
      </w:r>
      <w:proofErr w:type="gramEnd"/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ИСПОЛНЕНИЕМ АДМИНИСТРАТИВНОГО РЕГЛАМЕНТА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Раздел 5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ДОСУДЕБНЫЙ (ВНЕСУДЕБНЫЙ) ПОРЯДОК ОБЖАЛОВАНИЯ РЕШЕНИЙ И ДЕЙСТВИЙ (БЕЗДЕЙСТВИЯ) ОРГАНА, ПРЕДОСТАВЛЯЮЩЕГО МУНИЦИПАЛЬНУЮ </w:t>
      </w: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УСЛУГУ, МНОГОФУНКЦИОНАЛЬНОГО ЦЕНТРА, А ТАКЖЕ ИХ ДОЛЖНОСТНЫХ ЛИЦ, МУНИЦИПАЛЬНЫХ СЛУЖАЩИХ, РАБОТНИКОВ</w:t>
      </w:r>
      <w:proofErr w:type="gramEnd"/>
    </w:p>
    <w:p w:rsidR="002855A1" w:rsidRPr="002855A1" w:rsidRDefault="002855A1" w:rsidP="002855A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I. Общие положения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регулирования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 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 осуществляемых администрацией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(далее - Администрация) в процессе предоставления муниципальной услуги «Проведение осмотра зданий, сооружений в целях оценки их технического состояния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надлежащего технического обслуживания» (далее - муниципальная услуга).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45"/>
      <w:bookmarkEnd w:id="1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1.2. Заявителями являются – физические и юридические лица (далее – заявители).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 о предоставлении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Администрации установлены пунктом 2.19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 (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www.ggorodishe.gorodishe.pnzreg.ru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www.gosuslugi.ru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gosuslugi.pnzreg.ru</w:t>
      </w:r>
      <w:proofErr w:type="spellEnd"/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) (далее - Региональный портал).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Посредством использования телефонной, почтовой связи, а также электронной почты.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4) В многофункциональном центре предоставления государственных и муниципальных услуг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МФЦ установлены пунктом 2.19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личном обращении заявителя;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в) по телефону.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4) срок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нахождения и график работы Администрации, а также МФЦ;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телефона-автоинформатора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адреса официальных сайтов Администрации, МФЦ, адреса их электронной почты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место нахождения Администрации: 442310, Пензенская область,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 Городище, ул. Московская, 78.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почтовый адрес для направления документов: 442300, Пензенская область,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 Городище, ул. Московская, 78.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телефон Администрации для справок: (84158)3-24-60.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факс: (84158)3-24-60.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-адрес официального сайта Администрации: http://ggorodishe.gorodishe.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pnzreg.ru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почты: adminict@sura.ru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режим работы: ежедневно с 8.00 до 17.00.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перерыв в работе с 12.00 до 13.00.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выходные – суббота, воскресенье.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место нахождения МФЦ: 442310 Пензенская область,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 ул. Калинина, 14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контактные телефоны: (8-841-58) 3-31-87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почты: mfc-gor@rambler.ru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режим работы: ежедневно с 08.00 до 17.00; суббота с 08.00 до 13.00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выходной: воскресенье.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 </w:t>
      </w: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Конституцией Российской Федерации ("Российская газета", N 7, 21.01.2009);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Градостроительным кодексом Российской Федерации от 29.12.2004 N 190-ФЗ («Собрание законодательства РФ", N 1 (часть 1), ст. 16, 03.01.2005);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Жилищным кодексом Российской Федерации от 29 декабря 2004 года N 188-ФЗ ("Собрание законодательства РФ", 03.01.2005, N 1 (часть 1);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Федеральным законом от 06.10.2003 № 131-ФЗ «Об общих принципах организации местного самоуправления в Российской Федерации» - (Собрание законодательства РФ", 06.10.2003, N 40, ст. 3822);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Федеральным законом от 27.07.2010 № 210-ФЗ «Об организации предоставления государственных и муниципальных услуг»– ("Российская газета", N 168, 30.07.2010);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 законом от 27.07.2006 № 152-ФЗ «О персональных данных»– (Собрание законодательства РФ, 31.07.2006, № 31 (1 ч.), ст. 3451);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Федеральным законом от 24.11.1995 № 181-ФЗ «О социальной защите инвалидов в Российской Федерации» - (Собрание законодательства РФ, 27.11.1995, № 48, ст. 4563);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Решение Собрания представителей города 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</w:t>
      </w:r>
      <w:hyperlink r:id="rId7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 27.02.2018 № 716-97/6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«Об утверждении Положения о территориальном общественном самоуправлении</w:t>
      </w: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городе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области» (Информационный 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«Наш город» №9 от 27.02.2018);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Решением Собрания представителей города 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</w:t>
      </w:r>
      <w:hyperlink r:id="rId8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 26.12.2014 № 83-9/6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 (Информационный 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от 31.12.2014 № 57);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администрации </w:t>
      </w:r>
      <w:hyperlink r:id="rId9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 19.04.2018 № 90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«Наш город» № 22 от 20.04.2018);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администрации </w:t>
      </w:r>
      <w:hyperlink r:id="rId10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 18.05.2018 № 108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 город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области» (с последующими изменениями) - (информационный 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«Наш город» №31 от 18.05.2018);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администрации города 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</w:t>
      </w:r>
      <w:hyperlink r:id="rId11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 10.10.2018 №271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области, должностных лиц, муниципальных служащих администрации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при предоставлении муниципальных услуг»- (информационный 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«Наш город» от 12.10.2018 № 62);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настоящим Административным регламентом.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164"/>
      <w:bookmarkEnd w:id="2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по форме согласно приложению 1 к Административному регламенту.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заявления: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физическое лицо предъявляет документ, удостоверяющий личность.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2.6.1.Исчерпывающий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из Единого государственного реестра недвижимости о правах на жилое помещение;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технический паспорт (план) здания, сооружения.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P178"/>
      <w:bookmarkEnd w:id="3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лично на бумажном носителе по местонахождению Администрации;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посредством почтовой связи по местонахождению Администрации;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2.6.3. Услуги, которые являются необходимыми и обязательными для предоставления муниципальной услуги, отсутствуют.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190"/>
      <w:bookmarkEnd w:id="4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2.7. Оснований для отказа в приеме документов законодательством Российской Федерации не предусмотрено.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2.8. Основания для приостановления предоставления муниципальной услуги не предусмотрены.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Par0"/>
      <w:bookmarkEnd w:id="5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2.9. 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P196"/>
      <w:bookmarkEnd w:id="6"/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2.10. Муниципальная услуга предоставляется бесплатно.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2.11. Время ожидания в очереди не должно превышать: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подаче заявления и (или) документов - 15 минут;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получении результата предоставления муниципальной услуги - 15 минут.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2.12. Регистрация заявления о предоставлении муниципальной услуги осуществляется в течение 1 рабочего дня со дня поступления заявления в Администрацию.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2.14. З</w:t>
      </w: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номера кабинета;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фамилии, имени, отчества (при наличии) и должности специалиста.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текст административного регламента;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краткое описание порядка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образцы заявлений;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справочная информация.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воздуха, иными средствами, обеспечивающими безопасность и комфортное пребывание заявителей.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2.22.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бейджами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) с указанием фамилии, имени, отчества (при наличии) и должности.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транспортная доступность к месту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очередей при приеме и выдаче документов заявителям (их представителям);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нарушений сроков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855A1" w:rsidRPr="002855A1" w:rsidRDefault="002855A1" w:rsidP="002855A1">
      <w:pPr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 </w:t>
      </w:r>
    </w:p>
    <w:p w:rsidR="002855A1" w:rsidRPr="002855A1" w:rsidRDefault="002855A1" w:rsidP="002855A1">
      <w:pPr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855A1" w:rsidRPr="002855A1" w:rsidRDefault="002855A1" w:rsidP="002855A1">
      <w:pPr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2.25. Для получения муниципальной услуги заявителю 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(представителю заявителя) </w:t>
      </w: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предоставляется возможность представить заявление в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3.1.1. Прием и регистрация заявления для получения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3.1.4. Выдача заявителю результата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и регистрация заявления для получения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подписывается заявителем либо представителем заявителя.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правильность заполнения заявления;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Заявителю (представителю заявителя) выдается расписка в получении заявления с указанием даты получения в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3.7. Если заявление представляется заявителем (представителем заявителя) в МФЦ лично, то заявителю (представителю заявителя) выдается расписка в получении заявления, форма которой предусмотрена специализированной программой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3.10. 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3.11. Зарегистрированное заявление передается на рассмотрение в комиссию по осмотру зданий и сооружений на территории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(далее - Комиссия).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заявления, принятие решения и организация осмотра зданий, сооружений в целях оценки их технического состояния и надлежащего технического обслуживания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 </w:t>
      </w:r>
      <w:bookmarkStart w:id="7" w:name="_Hlk45825973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уведомления об отказе в предоставлении муниципальной услуги </w:t>
      </w:r>
      <w:bookmarkEnd w:id="7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(с указанием причин отказа).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3.16. Критерием принятия решения является наличие или отсутствие оснований, предусмотренных пунктом 2.9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3.17. 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3.18. Подписанный главой Администрации проект распоряжения Администрации о проведении осмотра или проект уведомления об отказе в предоставлении муниципальной услуги регистрируется в установленном порядке.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8" w:name="_Hlk45826001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уведомления об отказе в предоставлении муниципальной услуги.</w:t>
      </w:r>
      <w:bookmarkEnd w:id="8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 или уведомления об отказе в предоставлении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возникновения аварийных ситуаций в зданиях, сооружениях или угроза разрушения зданий, сооружений.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Проведение осмотра зданий, сооружений в целях оценки их технического состояния и надлежащего технического обслуживания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3.23. Осмотр зданий, сооружений проводится Комиссией в соответствии с требованиями, установленными решением Собрания представителей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от 26.12.2014 № 83-9/6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обслуживания», (далее – Порядок осмотра зданий, сооружений).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3.25.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три рабочих дня до дня проведения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</w:t>
      </w: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3.26.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фотофиксацией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обмерочные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надежности и безопасности объектов, требованиями проектной документации осматриваемого объекта.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3.27. По результатам осмотра зданий, сооружений секретарем Комиссии составляется акт осмотра зданий, сооружений по форме согласно приложению 2 к настоящему Административному регламенту (далее - акт осмотра).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акту осмотра прикладываются материалы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фотофиксации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Подписанный указанными выше лицами акт осмотра утверждается главой Администрации 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Утвержденный акт осмотра заверяется печатью Администрации в день его утверждения</w:t>
      </w:r>
      <w:r w:rsidRPr="00285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3.33.Способом фиксации результата выполнения административной процедуры является регистрация в журнале учета акта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3.39.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3.40. При обращении об исправлении технической ошибки заявитель представляет: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об исправлении технической ошибки;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3.43.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3.44.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предоставления муниципальной услуги в МФЦ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3.48. В случае если муниципальная услуга оказывается на базе МФЦ, специалист МФЦ: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принимает от заявителя заявление, регистрирует заявление в соответствии с документооборотом МФЦ;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проверяет правильность заполнения заявления;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проверяет комплектность представленных заявителем документов;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выдает расписку о принятии заявления и указанием срока получения результата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3.49. В случае если при подаче заявления специалистом МФЦ обнаружено несоответствие заявления требованиям Административного регламента, специалист МФЦ возвращает заявителю заявление для приведения в соответствие с указанными требованиями с разъяснением причин возврата.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3.50. 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3.51.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3.52. 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3.53. Полученные специалистом МФЦ документы регистрируется в установленном МФЦ порядке.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3.54.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3.55. 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Формы </w:t>
      </w: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V. </w:t>
      </w: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В случае признания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5.8. Жалоба на решения и действия (бездействие) главы Администрации подается главе Администрации.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5.9. Жалоба на решения и действия (бездействие) сотрудников МФЦ подается руководителю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5.10. Жалоба на решения и действия (бездействие) руководителя МФЦ подается учредителю МФЦ.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 ФЗ № 210-ФЗ;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Постановлением администрации города 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 </w:t>
      </w:r>
      <w:hyperlink r:id="rId12" w:tgtFrame="_blank" w:history="1">
        <w:r w:rsidRPr="002855A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от 10.10.2018 №271</w:t>
        </w:r>
      </w:hyperlink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области, должностных лиц, муниципальных служащих администрации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при предоставлении муниципальных услуг»- (информационный бюллетень Собрания представителей города Городище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«Наш город» от 12.10.2018 № 62);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5.11. Особенности подачи и рассмотрения жалоб на решения и действия (бездействие) Администрац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должностных лиц, муниципальных служащих, а также на решения и действия (бездействие) МФЦ, работников МФЦ устанавливаются муниципальными правовыми актами соответственно 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области, учредителя МФЦ </w:t>
      </w:r>
      <w:r w:rsidRPr="002855A1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 соответствии со статьей 11.2 ФЗ № 210-ФЗ.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«Проведение осмотра зданий,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сооружений в целях оценки их технического состояния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надлежащего технического обслуживания»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P461"/>
      <w:bookmarkEnd w:id="9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-ой) по адресу: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адрес:______________________________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. почта:___________________________________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личность: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__________ номер 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номер записи регистрации юридического лица: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идентификационный номер налогоплательщика 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P715"/>
      <w:bookmarkEnd w:id="10"/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</w:t>
      </w: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решением Собрания представителей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от 26.12.2014 № 83-9/6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обслуживания», извещаю о нарушении требований действующего законодательства Российской Федерации к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____________________________________________________________________,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расположенного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________________________________________________.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вышеуказанным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муниципальной услуги прошу (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отметить в квадрате):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9295"/>
      </w:tblGrid>
      <w:tr w:rsidR="002855A1" w:rsidRPr="002855A1" w:rsidTr="002855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2855A1" w:rsidRPr="002855A1" w:rsidTr="002855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2855A1" w:rsidRPr="002855A1" w:rsidTr="002855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5A1" w:rsidRPr="002855A1" w:rsidRDefault="002855A1" w:rsidP="0028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____________________________________________ 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 имя, отчество (при наличии)                                          (подпись)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«____» ____________ 20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____г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«Проведение осмотра зданий,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сооружений в целях оценки их технического состояния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надлежащего технического обслуживания»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главы администрации</w:t>
      </w:r>
      <w:proofErr w:type="gramEnd"/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855A1" w:rsidRPr="002855A1" w:rsidRDefault="002855A1" w:rsidP="002855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 20____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Par596"/>
      <w:bookmarkEnd w:id="11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 ОСМОТРА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и время составления)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(ФИО (отчество при наличии), должности специалистов, ответственных за проведение осмотра)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участием 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(ФИО (отчество при наличии), должности специалистов, привлеченных к осмотру организаций)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присутствии 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(ФИО (отчество при наличии) лица, ответственного за эксплуатацию здания, сооружения)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осмотра: 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здания, сооружения, адрес)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осмотре установлено: 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 данных, характеризующих состояние объекта осмотра)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(не выявлены) нарушения: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 выявления указываются нарушения требований технических регламентов, проектной документации)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о мерах по устранению выявленных нарушений: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к акту: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 лиц, проводивших осмотр: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2855A1" w:rsidRPr="002855A1" w:rsidRDefault="002855A1" w:rsidP="00285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0000" w:rsidRPr="002855A1" w:rsidRDefault="002855A1">
      <w:pPr>
        <w:rPr>
          <w:rFonts w:ascii="Times New Roman" w:hAnsi="Times New Roman" w:cs="Times New Roman"/>
        </w:rPr>
      </w:pPr>
    </w:p>
    <w:sectPr w:rsidR="00000000" w:rsidRPr="0028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5A1"/>
    <w:rsid w:val="0028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5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5A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">
    <w:name w:val="header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855A1"/>
  </w:style>
  <w:style w:type="paragraph" w:customStyle="1" w:styleId="consplustitle">
    <w:name w:val="consplustitle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6"/>
    <w:basedOn w:val="a0"/>
    <w:rsid w:val="002855A1"/>
  </w:style>
  <w:style w:type="character" w:customStyle="1" w:styleId="312pt">
    <w:name w:val="312pt"/>
    <w:basedOn w:val="a0"/>
    <w:rsid w:val="002855A1"/>
  </w:style>
  <w:style w:type="paragraph" w:customStyle="1" w:styleId="nospacing">
    <w:name w:val="nospacing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topleveltext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28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9EACC08-9F32-4A3B-A756-7B821601E33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CF49A48-BD56-43BC-BE31-CFF9EE155235" TargetMode="External"/><Relationship Id="rId12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E8FD77A-6DA7-4737-9851-86CD61C7D035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40269392-D9C8-46F4-95CE-5E979C67ADAD" TargetMode="External"/><Relationship Id="rId10" Type="http://schemas.openxmlformats.org/officeDocument/2006/relationships/hyperlink" Target="https://pravo-search.minjust.ru/bigs/showDocument.html?id=361B55EE-618E-41EC-B8DD-8106B3DEC6BC" TargetMode="External"/><Relationship Id="rId4" Type="http://schemas.openxmlformats.org/officeDocument/2006/relationships/hyperlink" Target="https://pravo-search.minjust.ru/bigs/showDocument.html?id=79EACC08-9F32-4A3B-A756-7B821601E339" TargetMode="External"/><Relationship Id="rId9" Type="http://schemas.openxmlformats.org/officeDocument/2006/relationships/hyperlink" Target="https://pravo-search.minjust.ru/bigs/showDocument.html?id=40269392-D9C8-46F4-95CE-5E979C67AD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10287</Words>
  <Characters>58639</Characters>
  <Application>Microsoft Office Word</Application>
  <DocSecurity>0</DocSecurity>
  <Lines>488</Lines>
  <Paragraphs>137</Paragraphs>
  <ScaleCrop>false</ScaleCrop>
  <Company>MultiDVD Team</Company>
  <LinksUpToDate>false</LinksUpToDate>
  <CharactersWithSpaces>68789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2024-04-23T04:47:00Z</dcterms:created>
  <dcterms:modified xsi:type="dcterms:W3CDTF">2024-04-23T04:50:00Z</dcterms:modified>
</cp:coreProperties>
</file>